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A73E39" w14:textId="77777777" w:rsidR="00DE5FCE" w:rsidRDefault="00C162C9">
      <w:pPr>
        <w:spacing w:line="240" w:lineRule="auto"/>
        <w:rPr>
          <w:rFonts w:ascii="Sakkal Majalla" w:hAnsi="Sakkal Majalla"/>
          <w:sz w:val="36"/>
          <w:szCs w:val="36"/>
          <w:lang w:val="en-AU"/>
        </w:rPr>
      </w:pPr>
      <w:r>
        <w:rPr>
          <w:rFonts w:ascii="Sakkal Majalla" w:hAnsi="Sakkal Majalla" w:hint="cs"/>
          <w:noProof/>
          <w:sz w:val="36"/>
          <w:szCs w:val="36"/>
        </w:rPr>
        <mc:AlternateContent>
          <mc:Choice Requires="wps">
            <w:drawing>
              <wp:anchor distT="0" distB="0" distL="0" distR="0" simplePos="0" relativeHeight="3" behindDoc="0" locked="0" layoutInCell="1" allowOverlap="1" wp14:anchorId="3C417D36" wp14:editId="376D561C">
                <wp:simplePos x="0" y="0"/>
                <wp:positionH relativeFrom="margin">
                  <wp:align>left</wp:align>
                </wp:positionH>
                <wp:positionV relativeFrom="paragraph">
                  <wp:posOffset>-330938</wp:posOffset>
                </wp:positionV>
                <wp:extent cx="2886075" cy="638175"/>
                <wp:effectExtent l="0" t="0" r="0" b="0"/>
                <wp:wrapNone/>
                <wp:docPr id="1026" name="Text Box 1608691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86075" cy="638175"/>
                        </a:xfrm>
                        <a:prstGeom prst="rect">
                          <a:avLst/>
                        </a:prstGeom>
                        <a:ln>
                          <a:noFill/>
                        </a:ln>
                      </wps:spPr>
                      <wps:txbx>
                        <w:txbxContent>
                          <w:p w14:paraId="7BE12C2F" w14:textId="77777777" w:rsidR="00DE5FCE" w:rsidRDefault="00C162C9">
                            <w:pPr>
                              <w:jc w:val="center"/>
                              <w:rPr>
                                <w:rFonts w:ascii="Sakkal Majalla" w:hAnsi="Sakkal Majalla"/>
                                <w:b/>
                                <w:bCs/>
                                <w:sz w:val="56"/>
                                <w:szCs w:val="72"/>
                                <w:rtl/>
                                <w:lang w:bidi="ar-SY"/>
                              </w:rPr>
                            </w:pPr>
                            <w:r>
                              <w:rPr>
                                <w:rFonts w:ascii="Sakkal Majalla" w:hAnsi="Sakkal Majalla" w:hint="cs"/>
                                <w:b/>
                                <w:bCs/>
                                <w:sz w:val="56"/>
                                <w:szCs w:val="72"/>
                                <w:rtl/>
                                <w:lang w:bidi="ar-SY"/>
                              </w:rPr>
                              <w:t>دليل المدرب</w:t>
                            </w:r>
                          </w:p>
                        </w:txbxContent>
                      </wps:txbx>
                      <wps:bodyPr vert="horz" wrap="square" lIns="91440" tIns="45720" rIns="91440" bIns="45720" anchor="t">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417D36" id="Text Box 1608691345" o:spid="_x0000_s1026" style="position:absolute;left:0;text-align:left;margin-left:0;margin-top:-26.05pt;width:227.25pt;height:50.25pt;z-index:3;visibility:visible;mso-wrap-style:square;mso-width-percent:0;mso-height-percent:0;mso-wrap-distance-left:0;mso-wrap-distance-top:0;mso-wrap-distance-right:0;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" filled="f" stroked="f">
                <v:textbox>
                  <w:txbxContent>
                    <w:p w14:paraId="7BE12C2F" w14:textId="77777777" w:rsidR="00DE5FCE" w:rsidRDefault="00C162C9">
                      <w:pPr>
                        <w:jc w:val="center"/>
                        <w:rPr>
                          <w:rFonts w:ascii="Sakkal Majalla" w:hAnsi="Sakkal Majalla"/>
                          <w:b/>
                          <w:bCs/>
                          <w:sz w:val="56"/>
                          <w:szCs w:val="72"/>
                          <w:rtl/>
                          <w:lang w:bidi="ar-SY"/>
                        </w:rPr>
                      </w:pPr>
                      <w:r>
                        <w:rPr>
                          <w:rFonts w:ascii="Sakkal Majalla" w:hAnsi="Sakkal Majalla" w:hint="cs"/>
                          <w:b/>
                          <w:bCs/>
                          <w:sz w:val="56"/>
                          <w:szCs w:val="72"/>
                          <w:rtl/>
                          <w:lang w:bidi="ar-SY"/>
                        </w:rPr>
                        <w:t>دليل المدرب</w:t>
                      </w:r>
                    </w:p>
                  </w:txbxContent>
                </v:textbox>
                <w10:wrap anchorx="margin"/>
              </v:rect>
            </w:pict>
          </mc:Fallback>
        </mc:AlternateContent>
      </w:r>
      <w:r>
        <w:rPr>
          <w:rFonts w:ascii="Sakkal Majalla" w:hAnsi="Sakkal Majalla" w:hint="cs"/>
          <w:noProof/>
          <w:sz w:val="36"/>
          <w:szCs w:val="36"/>
        </w:rPr>
        <mc:AlternateContent>
          <mc:Choice Requires="wpg">
            <w:drawing>
              <wp:anchor distT="0" distB="0" distL="0" distR="0" simplePos="0" relativeHeight="2" behindDoc="0" locked="0" layoutInCell="1" allowOverlap="1" wp14:anchorId="788D53AC" wp14:editId="60CFF614">
                <wp:simplePos x="0" y="0"/>
                <wp:positionH relativeFrom="column">
                  <wp:posOffset>-2409825</wp:posOffset>
                </wp:positionH>
                <wp:positionV relativeFrom="paragraph">
                  <wp:posOffset>-114300</wp:posOffset>
                </wp:positionV>
                <wp:extent cx="10131425" cy="552450"/>
                <wp:effectExtent l="0" t="0" r="3175" b="0"/>
                <wp:wrapNone/>
                <wp:docPr id="1027"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131425" cy="552450"/>
                          <a:chOff x="-903768" y="0"/>
                          <a:chExt cx="10131490" cy="957943"/>
                        </a:xfrm>
                      </wpg:grpSpPr>
                      <wps:wsp>
                        <wps:cNvPr id="1" name="Rectangle 1"/>
                        <wps:cNvSpPr/>
                        <wps:spPr>
                          <a:xfrm>
                            <a:off x="4411216" y="0"/>
                            <a:ext cx="4816506" cy="957943"/>
                          </a:xfrm>
                          <a:prstGeom prst="rect">
                            <a:avLst/>
                          </a:prstGeom>
                          <a:solidFill>
                            <a:srgbClr val="A5A5A5"/>
                          </a:solidFill>
                          <a:ln>
                            <a:noFill/>
                          </a:ln>
                        </wps:spPr>
                        <wps:bodyPr>
                          <a:prstTxWarp prst="textNoShape">
                            <a:avLst/>
                          </a:prstTxWarp>
                        </wps:bodyPr>
                      </wps:wsp>
                      <wps:wsp>
                        <wps:cNvPr id="2" name="Rectangle 2"/>
                        <wps:cNvSpPr/>
                        <wps:spPr>
                          <a:xfrm>
                            <a:off x="-903768" y="0"/>
                            <a:ext cx="2609410" cy="957943"/>
                          </a:xfrm>
                          <a:prstGeom prst="rect">
                            <a:avLst/>
                          </a:prstGeom>
                          <a:solidFill>
                            <a:srgbClr val="A5A5A5"/>
                          </a:solidFill>
                          <a:ln>
                            <a:noFill/>
                          </a:ln>
                        </wps:spPr>
                        <wps:bodyPr>
                          <a:prstTxWarp prst="textNoShape">
                            <a:avLst/>
                          </a:prstTxWarp>
                        </wps:bodyPr>
                      </wps:wsp>
                    </wpg:wgp>
                  </a:graphicData>
                </a:graphic>
                <wp14:sizeRelH relativeFrom="margin">
                  <wp14:pctWidth>0</wp14:pctWidth>
                </wp14:sizeRelH>
                <wp14:sizeRelV relativeFrom="margin">
                  <wp14:pctHeight>0</wp14:pctHeight>
                </wp14:sizeRelV>
              </wp:anchor>
            </w:drawing>
          </mc:Choice>
          <mc:Fallback xmlns:wpsCustomData="http://www.wps.cn/officeDocument/2013/wpsCustomData">
            <w:pict>
              <v:group id="1027" filled="f" stroked="f" style="position:absolute;margin-left:-189.75pt;margin-top:-9.0pt;width:797.75pt;height:43.5pt;z-index:2;mso-position-horizontal-relative:text;mso-position-vertical-relative:text;mso-width-percent:0;mso-height-percent:0;mso-width-relative:margin;mso-height-relative:margin;mso-wrap-distance-left:0.0pt;mso-wrap-distance-right:0.0pt;visibility:visible;" coordsize="10131490,957943" coordorigin="-903768,0">
                <v:rect id="1028" fillcolor="#a5a5a5" stroked="f" style="position:absolute;left:4411216;top:0;width:4816506;height:957943;z-index:2;mso-position-horizontal-relative:page;mso-position-vertical-relative:page;mso-width-relative:page;mso-height-relative:page;visibility:visible;">
                  <v:stroke on="f" joinstyle="miter" color="#31538f" weight="1.0pt"/>
                  <v:fill/>
                </v:rect>
                <v:rect id="1029" fillcolor="#a5a5a5" stroked="f" style="position:absolute;left:-903768;top:0;width:2609410;height:957943;z-index:3;mso-position-horizontal-relative:page;mso-position-vertical-relative:page;mso-width-relative:page;mso-height-relative:page;visibility:visible;">
                  <v:stroke on="f" joinstyle="miter" color="#31538f" weight="1.0pt"/>
                  <v:fill/>
                </v:rect>
                <v:fill/>
              </v:group>
            </w:pict>
          </mc:Fallback>
        </mc:AlternateContent>
      </w:r>
      <w:r>
        <w:rPr>
          <w:rFonts w:ascii="Sakkal Majalla" w:hAnsi="Sakkal Majalla" w:hint="cs"/>
          <w:noProof/>
          <w:sz w:val="36"/>
          <w:szCs w:val="36"/>
        </w:rPr>
        <mc:AlternateContent>
          <mc:Choice Requires="wpg">
            <w:drawing>
              <wp:anchor distT="0" distB="0" distL="0" distR="0" simplePos="0" relativeHeight="4" behindDoc="0" locked="0" layoutInCell="1" allowOverlap="1" wp14:anchorId="25203C34" wp14:editId="60B24FAF">
                <wp:simplePos x="0" y="0"/>
                <wp:positionH relativeFrom="column">
                  <wp:posOffset>1913255</wp:posOffset>
                </wp:positionH>
                <wp:positionV relativeFrom="paragraph">
                  <wp:posOffset>-612775</wp:posOffset>
                </wp:positionV>
                <wp:extent cx="572357" cy="138942"/>
                <wp:effectExtent l="0" t="0" r="18415" b="13970"/>
                <wp:wrapNone/>
                <wp:docPr id="1030"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357" cy="138942"/>
                          <a:chOff x="0" y="0"/>
                          <a:chExt cx="811168" cy="196896"/>
                        </a:xfrm>
                        <a:solidFill>
                          <a:srgbClr val="168489"/>
                        </a:solidFill>
                      </wpg:grpSpPr>
                      <wps:wsp>
                        <wps:cNvPr id="3" name="Oval 3"/>
                        <wps:cNvSpPr/>
                        <wps:spPr>
                          <a:xfrm>
                            <a:off x="0" y="0"/>
                            <a:ext cx="196896" cy="196896"/>
                          </a:xfrm>
                          <a:prstGeom prst="ellipse">
                            <a:avLst/>
                          </a:prstGeom>
                          <a:grpFill/>
                          <a:ln w="12700" cap="flat" cmpd="sng">
                            <a:solidFill>
                              <a:srgbClr val="168489"/>
                            </a:solidFill>
                            <a:prstDash val="solid"/>
                            <a:miter/>
                            <a:headEnd/>
                            <a:tailEnd/>
                          </a:ln>
                        </wps:spPr>
                        <wps:bodyPr>
                          <a:prstTxWarp prst="textNoShape">
                            <a:avLst/>
                          </a:prstTxWarp>
                        </wps:bodyPr>
                      </wps:wsp>
                      <wps:wsp>
                        <wps:cNvPr id="4" name="Oval 4"/>
                        <wps:cNvSpPr/>
                        <wps:spPr>
                          <a:xfrm>
                            <a:off x="307136" y="0"/>
                            <a:ext cx="196896" cy="196896"/>
                          </a:xfrm>
                          <a:prstGeom prst="ellipse">
                            <a:avLst/>
                          </a:prstGeom>
                          <a:grpFill/>
                          <a:ln w="12700" cap="flat" cmpd="sng">
                            <a:solidFill>
                              <a:srgbClr val="168489"/>
                            </a:solidFill>
                            <a:prstDash val="solid"/>
                            <a:miter/>
                            <a:headEnd/>
                            <a:tailEnd/>
                          </a:ln>
                        </wps:spPr>
                        <wps:bodyPr>
                          <a:prstTxWarp prst="textNoShape">
                            <a:avLst/>
                          </a:prstTxWarp>
                        </wps:bodyPr>
                      </wps:wsp>
                      <wps:wsp>
                        <wps:cNvPr id="5" name="Oval 5"/>
                        <wps:cNvSpPr/>
                        <wps:spPr>
                          <a:xfrm>
                            <a:off x="614272" y="0"/>
                            <a:ext cx="196896" cy="196896"/>
                          </a:xfrm>
                          <a:prstGeom prst="ellipse">
                            <a:avLst/>
                          </a:prstGeom>
                          <a:grpFill/>
                          <a:ln w="12700" cap="flat" cmpd="sng">
                            <a:solidFill>
                              <a:srgbClr val="168489"/>
                            </a:solidFill>
                            <a:prstDash val="solid"/>
                            <a:miter/>
                            <a:headEnd/>
                            <a:tailEnd/>
                          </a:ln>
                        </wps:spPr>
                        <wps:bodyPr>
                          <a:prstTxWarp prst="textNoShape">
                            <a:avLst/>
                          </a:prstTxWarp>
                        </wps:bodyPr>
                      </wps:wsp>
                    </wpg:wgp>
                  </a:graphicData>
                </a:graphic>
                <wp14:sizeRelH relativeFrom="margin">
                  <wp14:pctWidth>0</wp14:pctWidth>
                </wp14:sizeRelH>
                <wp14:sizeRelV relativeFrom="margin">
                  <wp14:pctHeight>0</wp14:pctHeight>
                </wp14:sizeRelV>
              </wp:anchor>
            </w:drawing>
          </mc:Choice>
          <mc:Fallback xmlns:wpsCustomData="http://www.wps.cn/officeDocument/2013/wpsCustomData">
            <w:pict>
              <v:group id="1030" fillcolor="#168489" stroked="f" style="position:absolute;margin-left:150.65pt;margin-top:-48.25pt;width:45.07pt;height:10.94pt;z-index:4;mso-position-horizontal-relative:text;mso-position-vertical-relative:text;mso-width-percent:0;mso-height-percent:0;mso-width-relative:margin;mso-height-relative:margin;mso-wrap-distance-left:0.0pt;mso-wrap-distance-right:0.0pt;visibility:visible;" coordsize="811168,196896">
                <v:oval id="1031" fillcolor="#168489" stroked="t" style="position:absolute;left:0;top:0;width:196896;height:196896;z-index:2;mso-position-horizontal-relative:page;mso-position-vertical-relative:page;mso-width-relative:page;mso-height-relative:page;visibility:visible;">
                  <v:stroke joinstyle="miter" color="#168489" weight="1.0pt"/>
                  <v:fill/>
                </v:oval>
                <v:oval id="1032" fillcolor="#168489" stroked="t" style="position:absolute;left:307136;top:0;width:196896;height:196896;z-index:3;mso-position-horizontal-relative:page;mso-position-vertical-relative:page;mso-width-relative:page;mso-height-relative:page;visibility:visible;">
                  <v:stroke joinstyle="miter" color="#168489" weight="1.0pt"/>
                  <v:fill/>
                </v:oval>
                <v:oval id="1033" fillcolor="#168489" stroked="t" style="position:absolute;left:614272;top:0;width:196896;height:196896;z-index:4;mso-position-horizontal-relative:page;mso-position-vertical-relative:page;mso-width-relative:page;mso-height-relative:page;visibility:visible;">
                  <v:stroke joinstyle="miter" color="#168489" weight="1.0pt"/>
                  <v:fill/>
                </v:oval>
                <v:fill/>
              </v:group>
            </w:pict>
          </mc:Fallback>
        </mc:AlternateContent>
      </w:r>
    </w:p>
    <w:p w14:paraId="440AFF27" w14:textId="77777777" w:rsidR="00DE5FCE" w:rsidRDefault="00DE5FCE">
      <w:pPr>
        <w:spacing w:line="240" w:lineRule="auto"/>
        <w:rPr>
          <w:rFonts w:ascii="Sakkal Majalla" w:hAnsi="Sakkal Majalla"/>
          <w:sz w:val="36"/>
          <w:szCs w:val="36"/>
          <w:rtl/>
          <w:lang w:bidi="ar-EG"/>
        </w:rPr>
      </w:pPr>
    </w:p>
    <w:p w14:paraId="74EB4B1D" w14:textId="77777777" w:rsidR="00DE5FCE" w:rsidRDefault="00C162C9">
      <w:pPr>
        <w:spacing w:line="240" w:lineRule="auto"/>
        <w:rPr>
          <w:rFonts w:ascii="Sakkal Majalla" w:hAnsi="Sakkal Majalla"/>
          <w:sz w:val="36"/>
          <w:szCs w:val="36"/>
          <w:rtl/>
        </w:rPr>
      </w:pPr>
      <w:r>
        <w:rPr>
          <w:rFonts w:ascii="Sakkal Majalla" w:hAnsi="Sakkal Majalla" w:hint="cs"/>
          <w:noProof/>
          <w:sz w:val="36"/>
          <w:szCs w:val="36"/>
        </w:rPr>
        <mc:AlternateContent>
          <mc:Choice Requires="wpg">
            <w:drawing>
              <wp:anchor distT="0" distB="0" distL="0" distR="0" simplePos="0" relativeHeight="5" behindDoc="0" locked="0" layoutInCell="1" allowOverlap="1" wp14:anchorId="33A7E0A4" wp14:editId="4A61B4EA">
                <wp:simplePos x="0" y="0"/>
                <wp:positionH relativeFrom="column">
                  <wp:posOffset>446404</wp:posOffset>
                </wp:positionH>
                <wp:positionV relativeFrom="paragraph">
                  <wp:posOffset>47625</wp:posOffset>
                </wp:positionV>
                <wp:extent cx="572357" cy="138943"/>
                <wp:effectExtent l="0" t="0" r="18415" b="13970"/>
                <wp:wrapNone/>
                <wp:docPr id="1034"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357" cy="138943"/>
                          <a:chOff x="0" y="0"/>
                          <a:chExt cx="811168" cy="196896"/>
                        </a:xfrm>
                        <a:solidFill>
                          <a:srgbClr val="168489"/>
                        </a:solidFill>
                      </wpg:grpSpPr>
                      <wps:wsp>
                        <wps:cNvPr id="6" name="Oval 6"/>
                        <wps:cNvSpPr/>
                        <wps:spPr>
                          <a:xfrm>
                            <a:off x="0" y="0"/>
                            <a:ext cx="196896" cy="196896"/>
                          </a:xfrm>
                          <a:prstGeom prst="ellipse">
                            <a:avLst/>
                          </a:prstGeom>
                          <a:grpFill/>
                          <a:ln w="12700" cap="flat" cmpd="sng">
                            <a:solidFill>
                              <a:srgbClr val="168489"/>
                            </a:solidFill>
                            <a:prstDash val="solid"/>
                            <a:miter/>
                            <a:headEnd/>
                            <a:tailEnd/>
                          </a:ln>
                        </wps:spPr>
                        <wps:bodyPr>
                          <a:prstTxWarp prst="textNoShape">
                            <a:avLst/>
                          </a:prstTxWarp>
                        </wps:bodyPr>
                      </wps:wsp>
                      <wps:wsp>
                        <wps:cNvPr id="7" name="Oval 7"/>
                        <wps:cNvSpPr/>
                        <wps:spPr>
                          <a:xfrm>
                            <a:off x="307136" y="0"/>
                            <a:ext cx="196896" cy="196896"/>
                          </a:xfrm>
                          <a:prstGeom prst="ellipse">
                            <a:avLst/>
                          </a:prstGeom>
                          <a:grpFill/>
                          <a:ln w="12700" cap="flat" cmpd="sng">
                            <a:solidFill>
                              <a:srgbClr val="168489"/>
                            </a:solidFill>
                            <a:prstDash val="solid"/>
                            <a:miter/>
                            <a:headEnd/>
                            <a:tailEnd/>
                          </a:ln>
                        </wps:spPr>
                        <wps:bodyPr>
                          <a:prstTxWarp prst="textNoShape">
                            <a:avLst/>
                          </a:prstTxWarp>
                        </wps:bodyPr>
                      </wps:wsp>
                      <wps:wsp>
                        <wps:cNvPr id="8" name="Oval 8"/>
                        <wps:cNvSpPr/>
                        <wps:spPr>
                          <a:xfrm>
                            <a:off x="614272" y="0"/>
                            <a:ext cx="196896" cy="196896"/>
                          </a:xfrm>
                          <a:prstGeom prst="ellipse">
                            <a:avLst/>
                          </a:prstGeom>
                          <a:grpFill/>
                          <a:ln w="12700" cap="flat" cmpd="sng">
                            <a:solidFill>
                              <a:srgbClr val="168489"/>
                            </a:solidFill>
                            <a:prstDash val="solid"/>
                            <a:miter/>
                            <a:headEnd/>
                            <a:tailEnd/>
                          </a:ln>
                        </wps:spPr>
                        <wps:bodyPr>
                          <a:prstTxWarp prst="textNoShape">
                            <a:avLst/>
                          </a:prstTxWarp>
                        </wps:bodyPr>
                      </wps:wsp>
                    </wpg:wgp>
                  </a:graphicData>
                </a:graphic>
                <wp14:sizeRelH relativeFrom="margin">
                  <wp14:pctWidth>0</wp14:pctWidth>
                </wp14:sizeRelH>
                <wp14:sizeRelV relativeFrom="margin">
                  <wp14:pctHeight>0</wp14:pctHeight>
                </wp14:sizeRelV>
              </wp:anchor>
            </w:drawing>
          </mc:Choice>
          <mc:Fallback xmlns:wpsCustomData="http://www.wps.cn/officeDocument/2013/wpsCustomData">
            <w:pict>
              <v:group id="1034" fillcolor="#168489" stroked="f" style="position:absolute;margin-left:35.15pt;margin-top:3.75pt;width:45.07pt;height:10.94pt;z-index:5;mso-position-horizontal-relative:text;mso-position-vertical-relative:text;mso-width-percent:0;mso-height-percent:0;mso-width-relative:margin;mso-height-relative:margin;mso-wrap-distance-left:0.0pt;mso-wrap-distance-right:0.0pt;visibility:visible;" coordsize="811168,196896">
                <v:oval id="1035" fillcolor="#168489" stroked="t" style="position:absolute;left:0;top:0;width:196896;height:196896;z-index:2;mso-position-horizontal-relative:page;mso-position-vertical-relative:page;mso-width-relative:page;mso-height-relative:page;visibility:visible;">
                  <v:stroke joinstyle="miter" color="#168489" weight="1.0pt"/>
                  <v:fill/>
                </v:oval>
                <v:oval id="1036" fillcolor="#168489" stroked="t" style="position:absolute;left:307136;top:0;width:196896;height:196896;z-index:3;mso-position-horizontal-relative:page;mso-position-vertical-relative:page;mso-width-relative:page;mso-height-relative:page;visibility:visible;">
                  <v:stroke joinstyle="miter" color="#168489" weight="1.0pt"/>
                  <v:fill/>
                </v:oval>
                <v:oval id="1037" fillcolor="#168489" stroked="t" style="position:absolute;left:614272;top:0;width:196896;height:196896;z-index:4;mso-position-horizontal-relative:page;mso-position-vertical-relative:page;mso-width-relative:page;mso-height-relative:page;visibility:visible;">
                  <v:stroke joinstyle="miter" color="#168489" weight="1.0pt"/>
                  <v:fill/>
                </v:oval>
                <v:fill/>
              </v:group>
            </w:pict>
          </mc:Fallback>
        </mc:AlternateContent>
      </w:r>
    </w:p>
    <w:p w14:paraId="01AD9079" w14:textId="77777777" w:rsidR="00DE5FCE" w:rsidRDefault="00DE5FCE">
      <w:pPr>
        <w:spacing w:line="240" w:lineRule="auto"/>
        <w:jc w:val="lowKashida"/>
        <w:rPr>
          <w:rFonts w:ascii="Sakkal Majalla" w:hAnsi="Sakkal Majalla"/>
          <w:color w:val="auto"/>
          <w:sz w:val="36"/>
          <w:szCs w:val="36"/>
          <w:rtl/>
        </w:rPr>
      </w:pPr>
    </w:p>
    <w:p w14:paraId="7A8C2C06" w14:textId="43982D1B" w:rsidR="00DE5FCE" w:rsidRDefault="00DE5FCE">
      <w:pPr>
        <w:spacing w:line="240" w:lineRule="auto"/>
        <w:jc w:val="lowKashida"/>
        <w:rPr>
          <w:rFonts w:ascii="Sakkal Majalla" w:hAnsi="Sakkal Majalla"/>
          <w:color w:val="auto"/>
          <w:sz w:val="36"/>
          <w:szCs w:val="36"/>
          <w:rtl/>
        </w:rPr>
      </w:pPr>
      <w:bookmarkStart w:id="0" w:name="_Hlk197311688"/>
      <w:bookmarkEnd w:id="0"/>
    </w:p>
    <w:p w14:paraId="6E81D99D" w14:textId="40072C5E" w:rsidR="00DE5FCE" w:rsidRDefault="00A242A8">
      <w:pPr>
        <w:spacing w:line="240" w:lineRule="auto"/>
        <w:jc w:val="lowKashida"/>
        <w:rPr>
          <w:rFonts w:ascii="Sakkal Majalla" w:hAnsi="Sakkal Majalla"/>
          <w:color w:val="auto"/>
          <w:sz w:val="36"/>
          <w:szCs w:val="36"/>
          <w:rtl/>
        </w:rPr>
      </w:pPr>
      <w:r>
        <w:rPr>
          <w:rFonts w:cs="Times New Roman"/>
          <w:noProof/>
          <w:color w:val="auto"/>
          <w:szCs w:val="32"/>
        </w:rPr>
        <mc:AlternateContent>
          <mc:Choice Requires="wps">
            <w:drawing>
              <wp:anchor distT="0" distB="0" distL="0" distR="0" simplePos="0" relativeHeight="24" behindDoc="0" locked="0" layoutInCell="1" allowOverlap="1" wp14:anchorId="21665DD6" wp14:editId="66FC3C3F">
                <wp:simplePos x="0" y="0"/>
                <wp:positionH relativeFrom="margin">
                  <wp:posOffset>-308610</wp:posOffset>
                </wp:positionH>
                <wp:positionV relativeFrom="paragraph">
                  <wp:posOffset>95250</wp:posOffset>
                </wp:positionV>
                <wp:extent cx="6591300" cy="1638300"/>
                <wp:effectExtent l="0" t="0" r="0" b="0"/>
                <wp:wrapNone/>
                <wp:docPr id="103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91300" cy="1638300"/>
                        </a:xfrm>
                        <a:prstGeom prst="rect">
                          <a:avLst/>
                        </a:prstGeom>
                        <a:ln>
                          <a:noFill/>
                        </a:ln>
                      </wps:spPr>
                      <wps:txbx>
                        <w:txbxContent>
                          <w:p w14:paraId="42348A80" w14:textId="49F2F1F7" w:rsidR="00DE5FCE" w:rsidRDefault="00A242A8">
                            <w:pPr>
                              <w:spacing w:line="240" w:lineRule="auto"/>
                              <w:jc w:val="center"/>
                              <w:rPr>
                                <w:rFonts w:ascii="Sakkal Majalla" w:hAnsi="Sakkal Majalla"/>
                                <w:b/>
                                <w:bCs/>
                                <w:color w:val="008080"/>
                                <w:sz w:val="56"/>
                                <w:szCs w:val="72"/>
                                <w:rtl/>
                                <w:lang w:bidi="ar-SY"/>
                              </w:rPr>
                            </w:pPr>
                            <w:r w:rsidRPr="00A242A8">
                              <w:rPr>
                                <w:rFonts w:ascii="Sakkal Majalla" w:hAnsi="Sakkal Majalla"/>
                                <w:b/>
                                <w:bCs/>
                                <w:color w:val="008080"/>
                                <w:sz w:val="56"/>
                                <w:szCs w:val="72"/>
                                <w:rtl/>
                                <w:lang w:bidi="ar-SY"/>
                              </w:rPr>
                              <w:t>دورة إدارة العمليات وتحسين الإجراءات</w:t>
                            </w:r>
                          </w:p>
                          <w:p w14:paraId="08396F38" w14:textId="61451668" w:rsidR="00A242A8" w:rsidRDefault="00A242A8">
                            <w:pPr>
                              <w:spacing w:line="240" w:lineRule="auto"/>
                              <w:jc w:val="center"/>
                              <w:rPr>
                                <w:rFonts w:ascii="Sakkal Majalla" w:hAnsi="Sakkal Majalla"/>
                                <w:b/>
                                <w:bCs/>
                                <w:color w:val="008080"/>
                                <w:sz w:val="56"/>
                                <w:szCs w:val="72"/>
                                <w:rtl/>
                                <w:lang w:bidi="ar-SY"/>
                              </w:rPr>
                            </w:pPr>
                            <w:r w:rsidRPr="00A242A8">
                              <w:rPr>
                                <w:rFonts w:ascii="Sakkal Majalla" w:hAnsi="Sakkal Majalla"/>
                                <w:b/>
                                <w:bCs/>
                                <w:color w:val="008080"/>
                                <w:sz w:val="56"/>
                                <w:szCs w:val="72"/>
                                <w:lang w:bidi="ar-SY"/>
                              </w:rPr>
                              <w:t>Operations Management and Process Improvement</w:t>
                            </w:r>
                          </w:p>
                        </w:txbxContent>
                      </wps:txbx>
                      <wps:bodyPr vert="horz" wrap="square" lIns="91440" tIns="45720" rIns="91440" bIns="45720" anchor="t">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665DD6" id="Text Box 1" o:spid="_x0000_s1027" style="position:absolute;left:0;text-align:left;margin-left:-24.3pt;margin-top:7.5pt;width:519pt;height:129pt;z-index:24;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" filled="f" stroked="f">
                <v:textbox>
                  <w:txbxContent>
                    <w:p w14:paraId="42348A80" w14:textId="49F2F1F7" w:rsidR="00DE5FCE" w:rsidRDefault="00A242A8">
                      <w:pPr>
                        <w:spacing w:line="240" w:lineRule="auto"/>
                        <w:jc w:val="center"/>
                        <w:rPr>
                          <w:rFonts w:ascii="Sakkal Majalla" w:hAnsi="Sakkal Majalla"/>
                          <w:b/>
                          <w:bCs/>
                          <w:color w:val="008080"/>
                          <w:sz w:val="56"/>
                          <w:szCs w:val="72"/>
                          <w:rtl/>
                          <w:lang w:bidi="ar-SY"/>
                        </w:rPr>
                      </w:pPr>
                      <w:r w:rsidRPr="00A242A8">
                        <w:rPr>
                          <w:rFonts w:ascii="Sakkal Majalla" w:hAnsi="Sakkal Majalla"/>
                          <w:b/>
                          <w:bCs/>
                          <w:color w:val="008080"/>
                          <w:sz w:val="56"/>
                          <w:szCs w:val="72"/>
                          <w:rtl/>
                          <w:lang w:bidi="ar-SY"/>
                        </w:rPr>
                        <w:t>دورة إدارة العمليات وتحسين الإجراءات</w:t>
                      </w:r>
                    </w:p>
                    <w:p w14:paraId="08396F38" w14:textId="61451668" w:rsidR="00A242A8" w:rsidRDefault="00A242A8">
                      <w:pPr>
                        <w:spacing w:line="240" w:lineRule="auto"/>
                        <w:jc w:val="center"/>
                        <w:rPr>
                          <w:rFonts w:ascii="Sakkal Majalla" w:hAnsi="Sakkal Majalla"/>
                          <w:b/>
                          <w:bCs/>
                          <w:color w:val="008080"/>
                          <w:sz w:val="56"/>
                          <w:szCs w:val="72"/>
                          <w:rtl/>
                          <w:lang w:bidi="ar-SY"/>
                        </w:rPr>
                      </w:pPr>
                      <w:r w:rsidRPr="00A242A8">
                        <w:rPr>
                          <w:rFonts w:ascii="Sakkal Majalla" w:hAnsi="Sakkal Majalla"/>
                          <w:b/>
                          <w:bCs/>
                          <w:color w:val="008080"/>
                          <w:sz w:val="56"/>
                          <w:szCs w:val="72"/>
                          <w:lang w:bidi="ar-SY"/>
                        </w:rPr>
                        <w:t>Operations Management and Process Improvement</w:t>
                      </w:r>
                    </w:p>
                  </w:txbxContent>
                </v:textbox>
                <w10:wrap anchorx="margin"/>
              </v:rect>
            </w:pict>
          </mc:Fallback>
        </mc:AlternateContent>
      </w:r>
    </w:p>
    <w:p w14:paraId="0686617C" w14:textId="1B5342CE" w:rsidR="00DE5FCE" w:rsidRDefault="00DE5FCE">
      <w:pPr>
        <w:spacing w:line="240" w:lineRule="auto"/>
        <w:jc w:val="lowKashida"/>
        <w:rPr>
          <w:rFonts w:ascii="Sakkal Majalla" w:hAnsi="Sakkal Majalla"/>
          <w:color w:val="auto"/>
          <w:sz w:val="36"/>
          <w:szCs w:val="36"/>
          <w:rtl/>
        </w:rPr>
      </w:pPr>
    </w:p>
    <w:p w14:paraId="6C5698DA" w14:textId="77777777" w:rsidR="00DE5FCE" w:rsidRDefault="00DE5FCE">
      <w:pPr>
        <w:spacing w:line="240" w:lineRule="auto"/>
        <w:jc w:val="lowKashida"/>
        <w:rPr>
          <w:rFonts w:ascii="Sakkal Majalla" w:hAnsi="Sakkal Majalla"/>
          <w:color w:val="auto"/>
          <w:sz w:val="36"/>
          <w:szCs w:val="36"/>
          <w:rtl/>
          <w:lang w:bidi="ar-EG"/>
        </w:rPr>
      </w:pPr>
    </w:p>
    <w:p w14:paraId="5132D5FC" w14:textId="77777777" w:rsidR="00DE5FCE" w:rsidRDefault="00DE5FCE">
      <w:pPr>
        <w:spacing w:line="240" w:lineRule="auto"/>
        <w:jc w:val="lowKashida"/>
        <w:rPr>
          <w:rFonts w:ascii="Sakkal Majalla" w:hAnsi="Sakkal Majalla"/>
          <w:color w:val="auto"/>
          <w:sz w:val="36"/>
          <w:szCs w:val="36"/>
          <w:rtl/>
        </w:rPr>
      </w:pPr>
    </w:p>
    <w:p w14:paraId="264808E1" w14:textId="77777777" w:rsidR="00DE5FCE" w:rsidRDefault="00C162C9">
      <w:pPr>
        <w:spacing w:line="240" w:lineRule="auto"/>
        <w:jc w:val="lowKashida"/>
        <w:rPr>
          <w:rFonts w:ascii="Sakkal Majalla" w:hAnsi="Sakkal Majalla"/>
          <w:color w:val="auto"/>
          <w:sz w:val="36"/>
          <w:szCs w:val="36"/>
          <w:rtl/>
        </w:rPr>
      </w:pPr>
      <w:r>
        <w:rPr>
          <w:rFonts w:ascii="Sakkal Majalla" w:hAnsi="Sakkal Majalla" w:hint="cs"/>
          <w:noProof/>
          <w:color w:val="auto"/>
          <w:sz w:val="36"/>
          <w:szCs w:val="36"/>
        </w:rPr>
        <mc:AlternateContent>
          <mc:Choice Requires="wpg">
            <w:drawing>
              <wp:anchor distT="0" distB="0" distL="0" distR="0" simplePos="0" relativeHeight="8" behindDoc="0" locked="0" layoutInCell="1" allowOverlap="1" wp14:anchorId="4F486462" wp14:editId="273FF678">
                <wp:simplePos x="0" y="0"/>
                <wp:positionH relativeFrom="margin">
                  <wp:align>center</wp:align>
                </wp:positionH>
                <wp:positionV relativeFrom="paragraph">
                  <wp:posOffset>277495</wp:posOffset>
                </wp:positionV>
                <wp:extent cx="1471930" cy="148458"/>
                <wp:effectExtent l="0" t="0" r="13970" b="23495"/>
                <wp:wrapNone/>
                <wp:docPr id="1039"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71930" cy="148458"/>
                          <a:chOff x="0" y="0"/>
                          <a:chExt cx="1471930" cy="148459"/>
                        </a:xfrm>
                      </wpg:grpSpPr>
                      <wps:wsp>
                        <wps:cNvPr id="9" name="Oval 9"/>
                        <wps:cNvSpPr/>
                        <wps:spPr>
                          <a:xfrm>
                            <a:off x="200025" y="0"/>
                            <a:ext cx="138430" cy="138430"/>
                          </a:xfrm>
                          <a:prstGeom prst="ellipse">
                            <a:avLst/>
                          </a:prstGeom>
                          <a:solidFill>
                            <a:srgbClr val="008080"/>
                          </a:solidFill>
                          <a:ln w="12700" cap="flat" cmpd="sng">
                            <a:solidFill>
                              <a:srgbClr val="168489"/>
                            </a:solidFill>
                            <a:prstDash val="solid"/>
                            <a:miter/>
                            <a:headEnd/>
                            <a:tailEnd/>
                          </a:ln>
                        </wps:spPr>
                        <wps:bodyPr>
                          <a:prstTxWarp prst="textNoShape">
                            <a:avLst/>
                          </a:prstTxWarp>
                        </wps:bodyPr>
                      </wps:wsp>
                      <wps:wsp>
                        <wps:cNvPr id="10" name="Oval 10"/>
                        <wps:cNvSpPr/>
                        <wps:spPr>
                          <a:xfrm>
                            <a:off x="409575" y="9525"/>
                            <a:ext cx="138929" cy="138934"/>
                          </a:xfrm>
                          <a:prstGeom prst="ellipse">
                            <a:avLst/>
                          </a:prstGeom>
                          <a:solidFill>
                            <a:srgbClr val="008080"/>
                          </a:solidFill>
                          <a:ln w="12700" cap="flat" cmpd="sng">
                            <a:solidFill>
                              <a:srgbClr val="168489"/>
                            </a:solidFill>
                            <a:prstDash val="solid"/>
                            <a:miter/>
                            <a:headEnd/>
                            <a:tailEnd/>
                          </a:ln>
                        </wps:spPr>
                        <wps:bodyPr>
                          <a:prstTxWarp prst="textNoShape">
                            <a:avLst/>
                          </a:prstTxWarp>
                        </wps:bodyPr>
                      </wps:wsp>
                      <wps:wsp>
                        <wps:cNvPr id="11" name="Oval 11"/>
                        <wps:cNvSpPr/>
                        <wps:spPr>
                          <a:xfrm>
                            <a:off x="619125" y="9525"/>
                            <a:ext cx="138430" cy="138430"/>
                          </a:xfrm>
                          <a:prstGeom prst="ellipse">
                            <a:avLst/>
                          </a:prstGeom>
                          <a:solidFill>
                            <a:srgbClr val="008080"/>
                          </a:solidFill>
                          <a:ln w="12700" cap="flat" cmpd="sng">
                            <a:solidFill>
                              <a:srgbClr val="168489"/>
                            </a:solidFill>
                            <a:prstDash val="solid"/>
                            <a:miter/>
                            <a:headEnd/>
                            <a:tailEnd/>
                          </a:ln>
                        </wps:spPr>
                        <wps:bodyPr>
                          <a:prstTxWarp prst="textNoShape">
                            <a:avLst/>
                          </a:prstTxWarp>
                        </wps:bodyPr>
                      </wps:wsp>
                      <wps:wsp>
                        <wps:cNvPr id="12" name="Oval 12"/>
                        <wps:cNvSpPr/>
                        <wps:spPr>
                          <a:xfrm>
                            <a:off x="866775" y="9525"/>
                            <a:ext cx="138430" cy="138430"/>
                          </a:xfrm>
                          <a:prstGeom prst="ellipse">
                            <a:avLst/>
                          </a:prstGeom>
                          <a:solidFill>
                            <a:srgbClr val="008080"/>
                          </a:solidFill>
                          <a:ln w="12700" cap="flat" cmpd="sng">
                            <a:solidFill>
                              <a:srgbClr val="168489"/>
                            </a:solidFill>
                            <a:prstDash val="solid"/>
                            <a:miter/>
                            <a:headEnd/>
                            <a:tailEnd/>
                          </a:ln>
                        </wps:spPr>
                        <wps:bodyPr>
                          <a:prstTxWarp prst="textNoShape">
                            <a:avLst/>
                          </a:prstTxWarp>
                        </wps:bodyPr>
                      </wps:wsp>
                      <wps:wsp>
                        <wps:cNvPr id="13" name="Oval 13"/>
                        <wps:cNvSpPr/>
                        <wps:spPr>
                          <a:xfrm>
                            <a:off x="1085850" y="9525"/>
                            <a:ext cx="138430" cy="138430"/>
                          </a:xfrm>
                          <a:prstGeom prst="ellipse">
                            <a:avLst/>
                          </a:prstGeom>
                          <a:solidFill>
                            <a:srgbClr val="008080"/>
                          </a:solidFill>
                          <a:ln w="12700" cap="flat" cmpd="sng">
                            <a:solidFill>
                              <a:srgbClr val="168489"/>
                            </a:solidFill>
                            <a:prstDash val="solid"/>
                            <a:miter/>
                            <a:headEnd/>
                            <a:tailEnd/>
                          </a:ln>
                        </wps:spPr>
                        <wps:bodyPr>
                          <a:prstTxWarp prst="textNoShape">
                            <a:avLst/>
                          </a:prstTxWarp>
                        </wps:bodyPr>
                      </wps:wsp>
                      <wps:wsp>
                        <wps:cNvPr id="14" name="Oval 14"/>
                        <wps:cNvSpPr/>
                        <wps:spPr>
                          <a:xfrm>
                            <a:off x="1333500" y="9525"/>
                            <a:ext cx="138430" cy="138430"/>
                          </a:xfrm>
                          <a:prstGeom prst="ellipse">
                            <a:avLst/>
                          </a:prstGeom>
                          <a:solidFill>
                            <a:srgbClr val="008080"/>
                          </a:solidFill>
                          <a:ln w="12700" cap="flat" cmpd="sng">
                            <a:solidFill>
                              <a:srgbClr val="757070"/>
                            </a:solidFill>
                            <a:prstDash val="solid"/>
                            <a:miter/>
                            <a:headEnd/>
                            <a:tailEnd/>
                          </a:ln>
                        </wps:spPr>
                        <wps:bodyPr>
                          <a:prstTxWarp prst="textNoShape">
                            <a:avLst/>
                          </a:prstTxWarp>
                        </wps:bodyPr>
                      </wps:wsp>
                      <wps:wsp>
                        <wps:cNvPr id="15" name="Oval 15"/>
                        <wps:cNvSpPr/>
                        <wps:spPr>
                          <a:xfrm>
                            <a:off x="0" y="9525"/>
                            <a:ext cx="138430" cy="138430"/>
                          </a:xfrm>
                          <a:prstGeom prst="ellipse">
                            <a:avLst/>
                          </a:prstGeom>
                          <a:solidFill>
                            <a:srgbClr val="008080"/>
                          </a:solidFill>
                          <a:ln w="12700" cap="flat" cmpd="sng">
                            <a:solidFill>
                              <a:srgbClr val="168489"/>
                            </a:solidFill>
                            <a:prstDash val="solid"/>
                            <a:miter/>
                            <a:headEnd/>
                            <a:tailEnd/>
                          </a:ln>
                        </wps:spPr>
                        <wps:bodyPr>
                          <a:prstTxWarp prst="textNoShape">
                            <a:avLst/>
                          </a:prstTxWarp>
                        </wps:bodyPr>
                      </wps:wsp>
                    </wpg:wgp>
                  </a:graphicData>
                </a:graphic>
              </wp:anchor>
            </w:drawing>
          </mc:Choice>
          <mc:Fallback xmlns:wpsCustomData="http://www.wps.cn/officeDocument/2013/wpsCustomData">
            <w:pict>
              <v:group id="1039" filled="f" stroked="f" style="position:absolute;margin-left:0.0pt;margin-top:21.85pt;width:115.9pt;height:11.69pt;z-index:8;mso-position-horizontal:center;mso-position-horizontal-relative:margin;mso-position-vertical-relative:text;mso-width-relative:page;mso-height-relative:page;mso-wrap-distance-left:0.0pt;mso-wrap-distance-right:0.0pt;visibility:visible;" coordsize="1471930,148459">
                <v:oval id="1040" fillcolor="teal" stroked="t" style="position:absolute;left:200025;top:0;width:138430;height:138430;z-index:2;mso-position-horizontal-relative:page;mso-position-vertical-relative:page;mso-width-relative:page;mso-height-relative:page;visibility:visible;">
                  <v:stroke joinstyle="miter" color="#168489" weight="1.0pt"/>
                  <v:fill/>
                </v:oval>
                <v:oval id="1041" fillcolor="teal" stroked="t" style="position:absolute;left:409575;top:9525;width:138929;height:138934;z-index:3;mso-position-horizontal-relative:page;mso-position-vertical-relative:page;mso-width-relative:page;mso-height-relative:page;visibility:visible;">
                  <v:stroke joinstyle="miter" color="#168489" weight="1.0pt"/>
                  <v:fill/>
                </v:oval>
                <v:oval id="1042" fillcolor="teal" stroked="t" style="position:absolute;left:619125;top:9525;width:138430;height:138430;z-index:4;mso-position-horizontal-relative:page;mso-position-vertical-relative:page;mso-width-relative:page;mso-height-relative:page;visibility:visible;">
                  <v:stroke joinstyle="miter" color="#168489" weight="1.0pt"/>
                  <v:fill/>
                </v:oval>
                <v:oval id="1043" fillcolor="teal" stroked="t" style="position:absolute;left:866775;top:9525;width:138430;height:138430;z-index:5;mso-position-horizontal-relative:page;mso-position-vertical-relative:page;mso-width-relative:page;mso-height-relative:page;visibility:visible;">
                  <v:stroke joinstyle="miter" color="#168489" weight="1.0pt"/>
                  <v:fill/>
                </v:oval>
                <v:oval id="1044" fillcolor="teal" stroked="t" style="position:absolute;left:1085850;top:9525;width:138430;height:138430;z-index:6;mso-position-horizontal-relative:page;mso-position-vertical-relative:page;mso-width-relative:page;mso-height-relative:page;visibility:visible;">
                  <v:stroke joinstyle="miter" color="#168489" weight="1.0pt"/>
                  <v:fill/>
                </v:oval>
                <v:oval id="1045" fillcolor="teal" stroked="t" style="position:absolute;left:1333500;top:9525;width:138430;height:138430;z-index:7;mso-position-horizontal-relative:page;mso-position-vertical-relative:page;mso-width-relative:page;mso-height-relative:page;visibility:visible;">
                  <v:stroke joinstyle="miter" color="#757070" weight="1.0pt"/>
                  <v:fill/>
                </v:oval>
                <v:oval id="1046" fillcolor="teal" stroked="t" style="position:absolute;left:0;top:9525;width:138430;height:138430;z-index:8;mso-position-horizontal-relative:page;mso-position-vertical-relative:page;mso-width-relative:page;mso-height-relative:page;visibility:visible;">
                  <v:stroke joinstyle="miter" color="#168489" weight="1.0pt"/>
                  <v:fill/>
                </v:oval>
                <v:fill/>
              </v:group>
            </w:pict>
          </mc:Fallback>
        </mc:AlternateContent>
      </w:r>
    </w:p>
    <w:p w14:paraId="34895B88" w14:textId="77777777" w:rsidR="00DE5FCE" w:rsidRDefault="00C162C9">
      <w:pPr>
        <w:spacing w:line="240" w:lineRule="auto"/>
        <w:jc w:val="lowKashida"/>
        <w:rPr>
          <w:rFonts w:ascii="Sakkal Majalla" w:hAnsi="Sakkal Majalla"/>
          <w:color w:val="auto"/>
          <w:sz w:val="36"/>
          <w:szCs w:val="36"/>
          <w:rtl/>
        </w:rPr>
      </w:pPr>
      <w:r>
        <w:rPr>
          <w:rFonts w:ascii="Sakkal Majalla" w:hAnsi="Sakkal Majalla" w:hint="cs"/>
          <w:noProof/>
          <w:color w:val="auto"/>
          <w:sz w:val="36"/>
          <w:szCs w:val="36"/>
        </w:rPr>
        <w:drawing>
          <wp:inline distT="0" distB="0" distL="0" distR="0" wp14:anchorId="5BDF1E87" wp14:editId="19A2FF15">
            <wp:extent cx="1701165" cy="128269"/>
            <wp:effectExtent l="0" t="0" r="0" b="0"/>
            <wp:docPr id="1047" name="Picture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
                    <pic:cNvPicPr/>
                  </pic:nvPicPr>
                  <pic:blipFill>
                    <a:blip r:embed="rId8" cstate="print"/>
                    <a:srcRect/>
                    <a:stretch/>
                  </pic:blipFill>
                  <pic:spPr>
                    <a:xfrm>
                      <a:off x="0" y="0"/>
                      <a:ext cx="1701165" cy="128269"/>
                    </a:xfrm>
                    <a:prstGeom prst="rect">
                      <a:avLst/>
                    </a:prstGeom>
                  </pic:spPr>
                </pic:pic>
              </a:graphicData>
            </a:graphic>
          </wp:inline>
        </w:drawing>
      </w:r>
    </w:p>
    <w:p w14:paraId="1489484D" w14:textId="77777777" w:rsidR="00DE5FCE" w:rsidRDefault="00DE5FCE">
      <w:pPr>
        <w:spacing w:line="240" w:lineRule="auto"/>
        <w:jc w:val="lowKashida"/>
        <w:rPr>
          <w:rFonts w:ascii="Sakkal Majalla" w:hAnsi="Sakkal Majalla"/>
          <w:color w:val="auto"/>
          <w:sz w:val="36"/>
          <w:szCs w:val="36"/>
          <w:rtl/>
        </w:rPr>
      </w:pPr>
    </w:p>
    <w:p w14:paraId="71A767EB" w14:textId="77777777" w:rsidR="00DE5FCE" w:rsidRDefault="00DE5FCE">
      <w:pPr>
        <w:tabs>
          <w:tab w:val="left" w:pos="3171"/>
        </w:tabs>
        <w:spacing w:line="240" w:lineRule="auto"/>
        <w:jc w:val="lowKashida"/>
        <w:rPr>
          <w:rFonts w:ascii="Sakkal Majalla" w:hAnsi="Sakkal Majalla"/>
          <w:noProof/>
          <w:color w:val="auto"/>
          <w:sz w:val="36"/>
          <w:szCs w:val="36"/>
          <w:rtl/>
          <w:lang w:val="ar-EG" w:bidi="ar-EG"/>
        </w:rPr>
      </w:pPr>
    </w:p>
    <w:p w14:paraId="3E4A9A2F" w14:textId="77777777" w:rsidR="00DE5FCE" w:rsidRDefault="00DE5FCE">
      <w:pPr>
        <w:tabs>
          <w:tab w:val="left" w:pos="3171"/>
        </w:tabs>
        <w:spacing w:line="240" w:lineRule="auto"/>
        <w:jc w:val="lowKashida"/>
        <w:rPr>
          <w:rFonts w:ascii="Sakkal Majalla" w:hAnsi="Sakkal Majalla"/>
          <w:noProof/>
          <w:color w:val="auto"/>
          <w:sz w:val="36"/>
          <w:szCs w:val="36"/>
          <w:rtl/>
          <w:lang w:val="ar-EG" w:bidi="ar-EG"/>
        </w:rPr>
      </w:pPr>
    </w:p>
    <w:p w14:paraId="4F09C1A2" w14:textId="77777777" w:rsidR="00DE5FCE" w:rsidRDefault="00DE5FCE">
      <w:pPr>
        <w:tabs>
          <w:tab w:val="left" w:pos="3171"/>
        </w:tabs>
        <w:spacing w:line="240" w:lineRule="auto"/>
        <w:jc w:val="lowKashida"/>
        <w:rPr>
          <w:rFonts w:ascii="Sakkal Majalla" w:hAnsi="Sakkal Majalla"/>
          <w:noProof/>
          <w:color w:val="auto"/>
          <w:sz w:val="36"/>
          <w:szCs w:val="36"/>
          <w:rtl/>
          <w:lang w:val="ar-EG" w:bidi="ar-EG"/>
        </w:rPr>
      </w:pPr>
    </w:p>
    <w:p w14:paraId="44564569" w14:textId="77777777" w:rsidR="00DE5FCE" w:rsidRDefault="00C162C9">
      <w:pPr>
        <w:tabs>
          <w:tab w:val="left" w:pos="3171"/>
        </w:tabs>
        <w:spacing w:line="240" w:lineRule="auto"/>
        <w:jc w:val="lowKashida"/>
        <w:rPr>
          <w:rFonts w:ascii="Sakkal Majalla" w:hAnsi="Sakkal Majalla"/>
          <w:noProof/>
          <w:color w:val="auto"/>
          <w:sz w:val="36"/>
          <w:szCs w:val="36"/>
          <w:rtl/>
          <w:lang w:val="ar-EG" w:bidi="ar-EG"/>
        </w:rPr>
      </w:pPr>
      <w:r>
        <w:rPr>
          <w:rFonts w:ascii="Sakkal Majalla" w:hAnsi="Sakkal Majalla" w:hint="cs"/>
          <w:noProof/>
          <w:sz w:val="36"/>
          <w:szCs w:val="36"/>
        </w:rPr>
        <mc:AlternateContent>
          <mc:Choice Requires="wps">
            <w:drawing>
              <wp:anchor distT="0" distB="0" distL="0" distR="0" simplePos="0" relativeHeight="7" behindDoc="0" locked="0" layoutInCell="1" allowOverlap="1" wp14:anchorId="1D207A89" wp14:editId="02098C33">
                <wp:simplePos x="0" y="0"/>
                <wp:positionH relativeFrom="column">
                  <wp:posOffset>-914400</wp:posOffset>
                </wp:positionH>
                <wp:positionV relativeFrom="paragraph">
                  <wp:posOffset>311785</wp:posOffset>
                </wp:positionV>
                <wp:extent cx="5847715" cy="957579"/>
                <wp:effectExtent l="0" t="0" r="0" b="0"/>
                <wp:wrapNone/>
                <wp:docPr id="1048" name="Rectangle 20694388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847715" cy="957579"/>
                        </a:xfrm>
                        <a:prstGeom prst="rect">
                          <a:avLst/>
                        </a:prstGeom>
                        <a:solidFill>
                          <a:srgbClr val="168489"/>
                        </a:solidFill>
                        <a:ln w="12700" cap="flat" cmpd="sng">
                          <a:solidFill>
                            <a:srgbClr val="168489"/>
                          </a:solidFill>
                          <a:prstDash val="solid"/>
                          <a:miter/>
                          <a:headEnd/>
                          <a:tailEnd/>
                        </a:ln>
                      </wps:spPr>
                      <wps:bodyPr>
                        <a:prstTxWarp prst="textNoShape">
                          <a:avLst/>
                        </a:prstTxWarp>
                      </wps:bodyPr>
                    </wps:wsp>
                  </a:graphicData>
                </a:graphic>
                <wp14:sizeRelV relativeFrom="margin">
                  <wp14:pctHeight>0</wp14:pctHeight>
                </wp14:sizeRelV>
              </wp:anchor>
            </w:drawing>
          </mc:Choice>
          <mc:Fallback xmlns:wpsCustomData="http://www.wps.cn/officeDocument/2013/wpsCustomData">
            <w:pict>
              <v:rect id="1048" fillcolor="#168489" stroked="t" style="position:absolute;margin-left:-72.0pt;margin-top:24.55pt;width:460.45pt;height:75.4pt;z-index:7;mso-position-horizontal-relative:text;mso-position-vertical-relative:text;mso-height-percent:0;mso-width-relative:page;mso-height-relative:margin;mso-wrap-distance-left:0.0pt;mso-wrap-distance-right:0.0pt;visibility:visible;">
                <v:stroke joinstyle="miter" color="#168489" weight="1.0pt"/>
                <v:fill/>
              </v:rect>
            </w:pict>
          </mc:Fallback>
        </mc:AlternateContent>
      </w:r>
      <w:r>
        <w:rPr>
          <w:rFonts w:ascii="Sakkal Majalla" w:hAnsi="Sakkal Majalla" w:hint="cs"/>
          <w:noProof/>
          <w:sz w:val="36"/>
          <w:szCs w:val="36"/>
        </w:rPr>
        <mc:AlternateContent>
          <mc:Choice Requires="wps">
            <w:drawing>
              <wp:anchor distT="0" distB="0" distL="0" distR="0" simplePos="0" relativeHeight="6" behindDoc="0" locked="0" layoutInCell="1" allowOverlap="1" wp14:anchorId="43543D5F" wp14:editId="11C32BE0">
                <wp:simplePos x="0" y="0"/>
                <wp:positionH relativeFrom="column">
                  <wp:posOffset>4911090</wp:posOffset>
                </wp:positionH>
                <wp:positionV relativeFrom="paragraph">
                  <wp:posOffset>311785</wp:posOffset>
                </wp:positionV>
                <wp:extent cx="5018748" cy="957888"/>
                <wp:effectExtent l="0" t="0" r="0" b="0"/>
                <wp:wrapNone/>
                <wp:docPr id="1049" name="Rectangle 952590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18748" cy="957888"/>
                        </a:xfrm>
                        <a:prstGeom prst="rect">
                          <a:avLst/>
                        </a:prstGeom>
                        <a:solidFill>
                          <a:srgbClr val="168489"/>
                        </a:solidFill>
                        <a:ln w="12700" cap="flat" cmpd="sng">
                          <a:solidFill>
                            <a:srgbClr val="168489"/>
                          </a:solidFill>
                          <a:prstDash val="solid"/>
                          <a:miter/>
                          <a:headEnd/>
                          <a:tailEnd/>
                        </a:ln>
                      </wps:spPr>
                      <wps:bodyPr>
                        <a:prstTxWarp prst="textNoShape">
                          <a:avLst/>
                        </a:prstTxWarp>
                      </wps:bodyPr>
                    </wps:wsp>
                  </a:graphicData>
                </a:graphic>
              </wp:anchor>
            </w:drawing>
          </mc:Choice>
          <mc:Fallback xmlns:wpsCustomData="http://www.wps.cn/officeDocument/2013/wpsCustomData">
            <w:pict>
              <v:rect id="1049" fillcolor="#168489" stroked="t" style="position:absolute;margin-left:386.7pt;margin-top:24.55pt;width:395.18pt;height:75.42pt;z-index:6;mso-position-horizontal-relative:text;mso-position-vertical-relative:text;mso-width-relative:page;mso-height-relative:page;mso-wrap-distance-left:0.0pt;mso-wrap-distance-right:0.0pt;visibility:visible;">
                <v:stroke joinstyle="miter" color="#168489" weight="1.0pt"/>
                <v:fill/>
              </v:rect>
            </w:pict>
          </mc:Fallback>
        </mc:AlternateContent>
      </w:r>
    </w:p>
    <w:p w14:paraId="3CB193A7" w14:textId="77777777" w:rsidR="00DE5FCE" w:rsidRDefault="00DE5FCE">
      <w:pPr>
        <w:spacing w:line="240" w:lineRule="auto"/>
        <w:jc w:val="lowKashida"/>
        <w:rPr>
          <w:rFonts w:ascii="Sakkal Majalla" w:hAnsi="Sakkal Majalla"/>
          <w:noProof/>
          <w:color w:val="auto"/>
          <w:sz w:val="36"/>
          <w:szCs w:val="36"/>
          <w:rtl/>
        </w:rPr>
      </w:pPr>
    </w:p>
    <w:p w14:paraId="037A4497" w14:textId="77777777" w:rsidR="00DE5FCE" w:rsidRDefault="00DE5FCE">
      <w:pPr>
        <w:spacing w:line="240" w:lineRule="auto"/>
        <w:jc w:val="lowKashida"/>
        <w:rPr>
          <w:rFonts w:ascii="Sakkal Majalla" w:hAnsi="Sakkal Majalla"/>
          <w:noProof/>
          <w:sz w:val="36"/>
          <w:szCs w:val="36"/>
          <w:rtl/>
        </w:rPr>
      </w:pPr>
    </w:p>
    <w:p w14:paraId="04A5FCF2" w14:textId="2C406A20" w:rsidR="00DE5FCE" w:rsidRDefault="00402A8B">
      <w:pPr>
        <w:spacing w:line="240" w:lineRule="auto"/>
        <w:jc w:val="lowKashida"/>
        <w:rPr>
          <w:rFonts w:ascii="Sakkal Majalla" w:hAnsi="Sakkal Majalla"/>
          <w:noProof/>
          <w:sz w:val="36"/>
          <w:szCs w:val="36"/>
          <w:rtl/>
        </w:rPr>
      </w:pPr>
      <w:r w:rsidRPr="00402A8B">
        <w:rPr>
          <w:rFonts w:ascii="Sakkal Majalla" w:hAnsi="Sakkal Majalla"/>
          <w:noProof/>
          <w:sz w:val="36"/>
          <w:szCs w:val="36"/>
          <w:rtl/>
          <w:lang w:val="ar-SA"/>
        </w:rPr>
        <w:drawing>
          <wp:anchor distT="0" distB="0" distL="114300" distR="114300" simplePos="0" relativeHeight="251659264" behindDoc="0" locked="0" layoutInCell="1" allowOverlap="1" wp14:anchorId="0F814DA2" wp14:editId="3E340D64">
            <wp:simplePos x="0" y="0"/>
            <wp:positionH relativeFrom="page">
              <wp:align>left</wp:align>
            </wp:positionH>
            <wp:positionV relativeFrom="paragraph">
              <wp:posOffset>295910</wp:posOffset>
            </wp:positionV>
            <wp:extent cx="7553325" cy="3820795"/>
            <wp:effectExtent l="0" t="0" r="9525" b="8255"/>
            <wp:wrapNone/>
            <wp:docPr id="18166450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4508" name="Picture 181664508"/>
                    <pic:cNvPicPr/>
                  </pic:nvPicPr>
                  <pic:blipFill>
                    <a:blip r:embed="rId9">
                      <a:extLst>
                        <a:ext uri="{28A0092B-C50C-407E-A947-70E740481C1C}">
                          <a14:useLocalDpi xmlns:a14="http://schemas.microsoft.com/office/drawing/2010/main" val="0"/>
                        </a:ext>
                      </a:extLst>
                    </a:blip>
                    <a:stretch>
                      <a:fillRect/>
                    </a:stretch>
                  </pic:blipFill>
                  <pic:spPr>
                    <a:xfrm>
                      <a:off x="0" y="0"/>
                      <a:ext cx="7553325" cy="3820795"/>
                    </a:xfrm>
                    <a:prstGeom prst="rect">
                      <a:avLst/>
                    </a:prstGeom>
                  </pic:spPr>
                </pic:pic>
              </a:graphicData>
            </a:graphic>
            <wp14:sizeRelH relativeFrom="margin">
              <wp14:pctWidth>0</wp14:pctWidth>
            </wp14:sizeRelH>
          </wp:anchor>
        </w:drawing>
      </w:r>
    </w:p>
    <w:p w14:paraId="6EE58A35" w14:textId="62712B12" w:rsidR="00DE5FCE" w:rsidRDefault="00DE5FCE">
      <w:pPr>
        <w:spacing w:line="240" w:lineRule="auto"/>
        <w:jc w:val="lowKashida"/>
        <w:rPr>
          <w:rFonts w:ascii="Sakkal Majalla" w:hAnsi="Sakkal Majalla"/>
          <w:noProof/>
          <w:sz w:val="36"/>
          <w:szCs w:val="36"/>
          <w:rtl/>
        </w:rPr>
      </w:pPr>
    </w:p>
    <w:p w14:paraId="76F3F93A" w14:textId="1A98A841" w:rsidR="00DE5FCE" w:rsidRDefault="00DE5FCE">
      <w:pPr>
        <w:spacing w:line="240" w:lineRule="auto"/>
        <w:jc w:val="lowKashida"/>
        <w:rPr>
          <w:rFonts w:ascii="Sakkal Majalla" w:hAnsi="Sakkal Majalla"/>
          <w:noProof/>
          <w:sz w:val="36"/>
          <w:szCs w:val="36"/>
          <w:rtl/>
        </w:rPr>
      </w:pPr>
    </w:p>
    <w:p w14:paraId="08AD2E85" w14:textId="77777777" w:rsidR="00DE5FCE" w:rsidRDefault="00DE5FCE">
      <w:pPr>
        <w:spacing w:line="240" w:lineRule="auto"/>
        <w:jc w:val="lowKashida"/>
        <w:rPr>
          <w:rFonts w:ascii="Sakkal Majalla" w:hAnsi="Sakkal Majalla"/>
          <w:noProof/>
          <w:sz w:val="36"/>
          <w:szCs w:val="36"/>
          <w:rtl/>
        </w:rPr>
      </w:pPr>
    </w:p>
    <w:p w14:paraId="76DE4EF3" w14:textId="77777777" w:rsidR="00DE5FCE" w:rsidRDefault="00DE5FCE">
      <w:pPr>
        <w:spacing w:line="240" w:lineRule="auto"/>
        <w:jc w:val="lowKashida"/>
        <w:rPr>
          <w:rFonts w:ascii="Sakkal Majalla" w:hAnsi="Sakkal Majalla"/>
          <w:noProof/>
          <w:sz w:val="36"/>
          <w:szCs w:val="36"/>
          <w:rtl/>
        </w:rPr>
      </w:pPr>
    </w:p>
    <w:p w14:paraId="4987A7AE" w14:textId="77777777" w:rsidR="00DE5FCE" w:rsidRDefault="00DE5FCE">
      <w:pPr>
        <w:spacing w:line="240" w:lineRule="auto"/>
        <w:jc w:val="lowKashida"/>
        <w:rPr>
          <w:rFonts w:ascii="Sakkal Majalla" w:hAnsi="Sakkal Majalla"/>
          <w:noProof/>
          <w:sz w:val="36"/>
          <w:szCs w:val="36"/>
          <w:rtl/>
        </w:rPr>
      </w:pPr>
    </w:p>
    <w:p w14:paraId="74388B29" w14:textId="7DBF3AD1" w:rsidR="00DE5FCE" w:rsidRDefault="00DE5FCE">
      <w:pPr>
        <w:spacing w:line="240" w:lineRule="auto"/>
        <w:jc w:val="lowKashida"/>
        <w:rPr>
          <w:rFonts w:ascii="Sakkal Majalla" w:hAnsi="Sakkal Majalla"/>
          <w:noProof/>
          <w:sz w:val="36"/>
          <w:szCs w:val="36"/>
          <w:rtl/>
        </w:rPr>
      </w:pPr>
    </w:p>
    <w:p w14:paraId="383F92A4" w14:textId="77777777" w:rsidR="00DE5FCE" w:rsidRDefault="00DE5FCE">
      <w:pPr>
        <w:spacing w:line="240" w:lineRule="auto"/>
        <w:jc w:val="lowKashida"/>
        <w:rPr>
          <w:rFonts w:ascii="Sakkal Majalla" w:hAnsi="Sakkal Majalla"/>
          <w:noProof/>
          <w:sz w:val="36"/>
          <w:szCs w:val="36"/>
          <w:rtl/>
        </w:rPr>
      </w:pPr>
    </w:p>
    <w:p w14:paraId="79E96309" w14:textId="77777777" w:rsidR="00DE5FCE" w:rsidRDefault="00DE5FCE">
      <w:pPr>
        <w:spacing w:line="240" w:lineRule="auto"/>
        <w:jc w:val="lowKashida"/>
        <w:rPr>
          <w:rFonts w:ascii="Sakkal Majalla" w:hAnsi="Sakkal Majalla"/>
          <w:noProof/>
          <w:sz w:val="36"/>
          <w:szCs w:val="36"/>
          <w:rtl/>
        </w:rPr>
      </w:pPr>
    </w:p>
    <w:p w14:paraId="098938B9" w14:textId="77777777" w:rsidR="00DE5FCE" w:rsidRDefault="00C162C9">
      <w:pPr>
        <w:spacing w:after="160" w:line="259" w:lineRule="auto"/>
        <w:jc w:val="left"/>
        <w:rPr>
          <w:color w:val="0070C0"/>
          <w:sz w:val="36"/>
          <w:szCs w:val="36"/>
          <w:rtl/>
        </w:rPr>
      </w:pPr>
      <w:r>
        <w:rPr>
          <w:noProof/>
          <w:sz w:val="36"/>
          <w:szCs w:val="36"/>
          <w:lang w:bidi="ar-SY"/>
        </w:rPr>
        <w:lastRenderedPageBreak/>
        <mc:AlternateContent>
          <mc:Choice Requires="wpg">
            <w:drawing>
              <wp:anchor distT="0" distB="0" distL="0" distR="0" simplePos="0" relativeHeight="14" behindDoc="0" locked="0" layoutInCell="1" allowOverlap="1" wp14:anchorId="0C995013" wp14:editId="70A1AF8F">
                <wp:simplePos x="0" y="0"/>
                <wp:positionH relativeFrom="margin">
                  <wp:posOffset>171450</wp:posOffset>
                </wp:positionH>
                <wp:positionV relativeFrom="paragraph">
                  <wp:posOffset>-161925</wp:posOffset>
                </wp:positionV>
                <wp:extent cx="5381625" cy="676275"/>
                <wp:effectExtent l="0" t="0" r="9525" b="9525"/>
                <wp:wrapNone/>
                <wp:docPr id="1051"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81625" cy="676275"/>
                          <a:chOff x="0" y="-64866"/>
                          <a:chExt cx="7979822" cy="657928"/>
                        </a:xfrm>
                      </wpg:grpSpPr>
                      <wps:wsp>
                        <wps:cNvPr id="16" name="Rectangle 16"/>
                        <wps:cNvSpPr/>
                        <wps:spPr>
                          <a:xfrm>
                            <a:off x="0" y="0"/>
                            <a:ext cx="7979822" cy="523514"/>
                          </a:xfrm>
                          <a:prstGeom prst="rect">
                            <a:avLst/>
                          </a:prstGeom>
                          <a:solidFill>
                            <a:srgbClr val="FFFFFF"/>
                          </a:solidFill>
                          <a:ln>
                            <a:noFill/>
                          </a:ln>
                        </wps:spPr>
                        <wps:bodyPr>
                          <a:prstTxWarp prst="textNoShape">
                            <a:avLst/>
                          </a:prstTxWarp>
                        </wps:bodyPr>
                      </wps:wsp>
                      <wps:wsp>
                        <wps:cNvPr id="17" name="Rectangle 17"/>
                        <wps:cNvSpPr/>
                        <wps:spPr>
                          <a:xfrm>
                            <a:off x="0" y="453967"/>
                            <a:ext cx="7979822" cy="139095"/>
                          </a:xfrm>
                          <a:prstGeom prst="rect">
                            <a:avLst/>
                          </a:prstGeom>
                          <a:solidFill>
                            <a:srgbClr val="168489"/>
                          </a:solidFill>
                          <a:ln>
                            <a:noFill/>
                          </a:ln>
                        </wps:spPr>
                        <wps:bodyPr>
                          <a:prstTxWarp prst="textNoShape">
                            <a:avLst/>
                          </a:prstTxWarp>
                        </wps:bodyPr>
                      </wps:wsp>
                      <wps:wsp>
                        <wps:cNvPr id="18" name="Rectangle 18"/>
                        <wps:cNvSpPr/>
                        <wps:spPr>
                          <a:xfrm>
                            <a:off x="1796583" y="-64866"/>
                            <a:ext cx="4386580" cy="536575"/>
                          </a:xfrm>
                          <a:prstGeom prst="rect">
                            <a:avLst/>
                          </a:prstGeom>
                        </wps:spPr>
                        <wps:txbx>
                          <w:txbxContent>
                            <w:p w14:paraId="71F53E70" w14:textId="77777777" w:rsidR="00DE5FCE" w:rsidRDefault="00C162C9">
                              <w:pPr>
                                <w:spacing w:line="240" w:lineRule="auto"/>
                                <w:jc w:val="center"/>
                                <w:rPr>
                                  <w:rFonts w:ascii="Sakkal Majalla" w:hAnsi="Sakkal Majalla"/>
                                  <w:b/>
                                  <w:bCs/>
                                  <w:color w:val="2B5474"/>
                                  <w:kern w:val="24"/>
                                  <w:sz w:val="56"/>
                                  <w:szCs w:val="56"/>
                                  <w:lang w:bidi="ar-SY"/>
                                </w:rPr>
                              </w:pPr>
                              <w:r>
                                <w:rPr>
                                  <w:rFonts w:ascii="Sakkal Majalla" w:hAnsi="Sakkal Majalla" w:hint="cs"/>
                                  <w:b/>
                                  <w:bCs/>
                                  <w:color w:val="2B5474"/>
                                  <w:kern w:val="24"/>
                                  <w:sz w:val="56"/>
                                  <w:szCs w:val="56"/>
                                  <w:rtl/>
                                  <w:lang w:bidi="ar-SY"/>
                                </w:rPr>
                                <w:t>التمهيد</w:t>
                              </w:r>
                            </w:p>
                          </w:txbxContent>
                        </wps:txbx>
                        <wps:bodyPr wrap="square">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995013" id="_x0000_s1028" style="position:absolute;left:0;text-align:left;margin-left:13.5pt;margin-top:-12.75pt;width:423.75pt;height:53.25pt;z-index:14;mso-wrap-distance-left:0;mso-wrap-distance-right:0;mso-position-horizontal-relative:margin;mso-width-relative:margin;mso-height-relative:margin" coordorigin=",-648" coordsize="79798,6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">
                <v:rect id="Rectangle 16" o:spid="_x0000_s1029" style="position:absolute;width:79798;height:5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" stroked="f"/>
                <v:rect id="Rectangle 17" o:spid="_x0000_s1030" style="position:absolute;top:4539;width:79798;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" fillcolor="#168489" stroked="f"/>
                <v:rect id="Rectangle 18" o:spid="_x0000_s1031" style="position:absolute;left:17965;top:-648;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" filled="f" stroked="f">
                  <v:textbox>
                    <w:txbxContent>
                      <w:p w14:paraId="71F53E70" w14:textId="77777777" w:rsidR="00DE5FCE" w:rsidRDefault="00C162C9">
                        <w:pPr>
                          <w:spacing w:line="240" w:lineRule="auto"/>
                          <w:jc w:val="center"/>
                          <w:rPr>
                            <w:rFonts w:ascii="Sakkal Majalla" w:hAnsi="Sakkal Majalla"/>
                            <w:b/>
                            <w:bCs/>
                            <w:color w:val="2B5474"/>
                            <w:kern w:val="24"/>
                            <w:sz w:val="56"/>
                            <w:szCs w:val="56"/>
                            <w:lang w:bidi="ar-SY"/>
                          </w:rPr>
                        </w:pPr>
                        <w:r>
                          <w:rPr>
                            <w:rFonts w:ascii="Sakkal Majalla" w:hAnsi="Sakkal Majalla" w:hint="cs"/>
                            <w:b/>
                            <w:bCs/>
                            <w:color w:val="2B5474"/>
                            <w:kern w:val="24"/>
                            <w:sz w:val="56"/>
                            <w:szCs w:val="56"/>
                            <w:rtl/>
                            <w:lang w:bidi="ar-SY"/>
                          </w:rPr>
                          <w:t>التمهيد</w:t>
                        </w:r>
                      </w:p>
                    </w:txbxContent>
                  </v:textbox>
                </v:rect>
                <w10:wrap anchorx="margin"/>
              </v:group>
            </w:pict>
          </mc:Fallback>
        </mc:AlternateContent>
      </w:r>
    </w:p>
    <w:p w14:paraId="7051CCC6" w14:textId="77777777" w:rsidR="00DE5FCE" w:rsidRDefault="00DE5FCE">
      <w:pPr>
        <w:rPr>
          <w:color w:val="0070C0"/>
          <w:sz w:val="36"/>
          <w:szCs w:val="36"/>
          <w:rtl/>
        </w:rPr>
      </w:pPr>
    </w:p>
    <w:p w14:paraId="0D29B148" w14:textId="77777777" w:rsidR="00DE5FCE" w:rsidRDefault="00C162C9">
      <w:pPr>
        <w:rPr>
          <w:color w:val="0070C0"/>
          <w:sz w:val="36"/>
          <w:szCs w:val="36"/>
        </w:rPr>
      </w:pPr>
      <w:r>
        <w:rPr>
          <w:color w:val="0070C0"/>
          <w:sz w:val="36"/>
          <w:szCs w:val="36"/>
          <w:rtl/>
        </w:rPr>
        <w:t>أعزائي المشاركين</w:t>
      </w:r>
    </w:p>
    <w:p w14:paraId="54C9DF0C" w14:textId="77777777" w:rsidR="00A242A8" w:rsidRDefault="00A242A8" w:rsidP="00A242A8">
      <w:pPr>
        <w:spacing w:after="160" w:line="259" w:lineRule="auto"/>
        <w:jc w:val="lowKashida"/>
        <w:rPr>
          <w:rFonts w:ascii="Sakkal Majalla" w:hAnsi="Sakkal Majalla"/>
          <w:b/>
          <w:bCs/>
          <w:sz w:val="36"/>
          <w:szCs w:val="36"/>
          <w:rtl/>
        </w:rPr>
      </w:pPr>
    </w:p>
    <w:p w14:paraId="00748DDA" w14:textId="09066128" w:rsidR="00A242A8" w:rsidRDefault="00A242A8" w:rsidP="00A242A8">
      <w:pPr>
        <w:spacing w:after="160" w:line="259" w:lineRule="auto"/>
        <w:jc w:val="lowKashida"/>
        <w:rPr>
          <w:rFonts w:ascii="Sakkal Majalla" w:hAnsi="Sakkal Majalla"/>
          <w:b/>
          <w:bCs/>
          <w:sz w:val="36"/>
          <w:szCs w:val="36"/>
          <w:rtl/>
        </w:rPr>
      </w:pPr>
      <w:r w:rsidRPr="00A242A8">
        <w:rPr>
          <w:rFonts w:ascii="Sakkal Majalla" w:hAnsi="Sakkal Majalla"/>
          <w:b/>
          <w:bCs/>
          <w:sz w:val="36"/>
          <w:szCs w:val="36"/>
          <w:rtl/>
        </w:rPr>
        <w:t>تمثل إدارة العمليات وتحسين الإجراءات أحد المداخل الأساسية لرفع الكفاءة المؤسسية وتحسين جودة الخدمات والمنتجات. وتساعد المنهجيات الحديثة في تحليل العمليات وتبسيطها على تقليل الهدر والوقت والتكلفة، ومعالجة الاختناقات، وتعزيز تجربة المستفيد، وتحقيق الاستخدام الأمثل للموارد. وتتناول الدورة الأدوات العملية لرسم العمليات وتحليلها وإعادة تصميمها وقياس أدائها، مع توظيف التحول الرقمي والأتمتة والذكاء الاصطناعي في تطوير الإجراءات واستدامة التحسين.</w:t>
      </w:r>
    </w:p>
    <w:p w14:paraId="4F79A6F2" w14:textId="77777777" w:rsidR="00A242A8" w:rsidRDefault="00A242A8">
      <w:pPr>
        <w:spacing w:after="160" w:line="259" w:lineRule="auto"/>
        <w:ind w:left="1440"/>
        <w:jc w:val="left"/>
        <w:rPr>
          <w:rFonts w:ascii="Sakkal Majalla" w:hAnsi="Sakkal Majalla"/>
          <w:b/>
          <w:bCs/>
          <w:sz w:val="36"/>
          <w:szCs w:val="36"/>
          <w:rtl/>
        </w:rPr>
      </w:pPr>
    </w:p>
    <w:p w14:paraId="152E6952" w14:textId="12728C36" w:rsidR="00DE5FCE" w:rsidRDefault="00C162C9">
      <w:pPr>
        <w:spacing w:after="160" w:line="259" w:lineRule="auto"/>
        <w:ind w:left="1440"/>
        <w:jc w:val="left"/>
        <w:rPr>
          <w:rFonts w:ascii="Adobe Arabic" w:hAnsi="Adobe Arabic" w:cs="Adobe Arabic"/>
          <w:b/>
          <w:bCs/>
          <w:noProof/>
          <w:color w:val="002060"/>
          <w:sz w:val="36"/>
          <w:szCs w:val="36"/>
          <w:u w:val="single"/>
        </w:rPr>
      </w:pPr>
      <w:r>
        <w:rPr>
          <w:rFonts w:ascii="Adobe Arabic" w:hAnsi="Adobe Arabic" w:cs="Adobe Arabic"/>
          <w:b/>
          <w:bCs/>
          <w:noProof/>
          <w:color w:val="002060"/>
          <w:sz w:val="36"/>
          <w:szCs w:val="36"/>
        </w:rPr>
        <w:drawing>
          <wp:anchor distT="0" distB="0" distL="0" distR="0" simplePos="0" relativeHeight="11" behindDoc="0" locked="0" layoutInCell="1" allowOverlap="1" wp14:anchorId="05D8E5CE" wp14:editId="6CF4D631">
            <wp:simplePos x="0" y="0"/>
            <wp:positionH relativeFrom="margin">
              <wp:posOffset>1514475</wp:posOffset>
            </wp:positionH>
            <wp:positionV relativeFrom="paragraph">
              <wp:posOffset>128269</wp:posOffset>
            </wp:positionV>
            <wp:extent cx="2466975" cy="2466975"/>
            <wp:effectExtent l="0" t="0" r="0" b="0"/>
            <wp:wrapNone/>
            <wp:docPr id="1055" name="Pictur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Picture 27"/>
                    <pic:cNvPicPr/>
                  </pic:nvPicPr>
                  <pic:blipFill>
                    <a:blip r:embed="rId10" cstate="print">
                      <a:duotone>
                        <a:srgbClr val="737373"/>
                        <a:srgbClr val="FFFFFF"/>
                      </a:duotone>
                    </a:blip>
                    <a:srcRect/>
                    <a:stretch/>
                  </pic:blipFill>
                  <pic:spPr>
                    <a:xfrm>
                      <a:off x="0" y="0"/>
                      <a:ext cx="2466975" cy="2466975"/>
                    </a:xfrm>
                    <a:prstGeom prst="rect">
                      <a:avLst/>
                    </a:prstGeom>
                    <a:ln>
                      <a:noFill/>
                    </a:ln>
                  </pic:spPr>
                </pic:pic>
              </a:graphicData>
            </a:graphic>
            <wp14:sizeRelH relativeFrom="margin">
              <wp14:pctWidth>0</wp14:pctWidth>
            </wp14:sizeRelH>
            <wp14:sizeRelV relativeFrom="margin">
              <wp14:pctHeight>0</wp14:pctHeight>
            </wp14:sizeRelV>
          </wp:anchor>
        </w:drawing>
      </w:r>
    </w:p>
    <w:p w14:paraId="308B2CC2" w14:textId="77777777" w:rsidR="00DE5FCE" w:rsidRDefault="00C162C9">
      <w:pPr>
        <w:spacing w:after="160" w:line="259" w:lineRule="auto"/>
        <w:ind w:left="2363"/>
        <w:jc w:val="center"/>
        <w:rPr>
          <w:rFonts w:ascii="Adobe Arabic" w:hAnsi="Adobe Arabic" w:cs="Adobe Arabic"/>
          <w:b/>
          <w:bCs/>
          <w:noProof/>
          <w:color w:val="002060"/>
          <w:sz w:val="36"/>
          <w:szCs w:val="36"/>
          <w:rtl/>
        </w:rPr>
      </w:pPr>
      <w:r>
        <w:rPr>
          <w:b/>
          <w:bCs/>
          <w:sz w:val="36"/>
          <w:szCs w:val="36"/>
          <w14:glow w14:rad="228600">
            <w14:srgbClr w14:val="1464F3">
              <w14:alpha w14:val="60001"/>
            </w14:srgbClr>
          </w14:glow>
        </w:rPr>
        <w:br w:type="page"/>
      </w:r>
    </w:p>
    <w:p w14:paraId="6640CA44" w14:textId="77777777" w:rsidR="00DE5FCE" w:rsidRDefault="00C162C9">
      <w:pPr>
        <w:spacing w:after="160" w:line="259" w:lineRule="auto"/>
        <w:jc w:val="left"/>
        <w:rPr>
          <w:b/>
          <w:bCs/>
          <w:sz w:val="36"/>
          <w:szCs w:val="36"/>
          <w:rtl/>
          <w14:glow w14:rad="228600">
            <w14:srgbClr w14:val="1464F3">
              <w14:alpha w14:val="60001"/>
            </w14:srgbClr>
          </w14:glow>
        </w:rPr>
      </w:pPr>
      <w:r>
        <w:rPr>
          <w:noProof/>
          <w:sz w:val="36"/>
          <w:szCs w:val="36"/>
          <w:lang w:bidi="ar-SY"/>
        </w:rPr>
        <w:lastRenderedPageBreak/>
        <mc:AlternateContent>
          <mc:Choice Requires="wpg">
            <w:drawing>
              <wp:inline distT="0" distB="0" distL="0" distR="0" wp14:anchorId="07CA0526" wp14:editId="6C343348">
                <wp:extent cx="5633504" cy="659737"/>
                <wp:effectExtent l="0" t="0" r="5715" b="7620"/>
                <wp:docPr id="1056"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33504" cy="659737"/>
                          <a:chOff x="0" y="-66675"/>
                          <a:chExt cx="7979822" cy="659737"/>
                        </a:xfrm>
                      </wpg:grpSpPr>
                      <wps:wsp>
                        <wps:cNvPr id="19" name="Rectangle 19"/>
                        <wps:cNvSpPr/>
                        <wps:spPr>
                          <a:xfrm>
                            <a:off x="0" y="0"/>
                            <a:ext cx="7979822" cy="523514"/>
                          </a:xfrm>
                          <a:prstGeom prst="rect">
                            <a:avLst/>
                          </a:prstGeom>
                          <a:solidFill>
                            <a:srgbClr val="FFFFFF"/>
                          </a:solidFill>
                          <a:ln>
                            <a:noFill/>
                          </a:ln>
                        </wps:spPr>
                        <wps:bodyPr>
                          <a:prstTxWarp prst="textNoShape">
                            <a:avLst/>
                          </a:prstTxWarp>
                        </wps:bodyPr>
                      </wps:wsp>
                      <wps:wsp>
                        <wps:cNvPr id="20" name="Rectangle 20"/>
                        <wps:cNvSpPr/>
                        <wps:spPr>
                          <a:xfrm>
                            <a:off x="0" y="453967"/>
                            <a:ext cx="7979822" cy="139095"/>
                          </a:xfrm>
                          <a:prstGeom prst="rect">
                            <a:avLst/>
                          </a:prstGeom>
                          <a:solidFill>
                            <a:srgbClr val="168489"/>
                          </a:solidFill>
                          <a:ln>
                            <a:noFill/>
                          </a:ln>
                        </wps:spPr>
                        <wps:bodyPr>
                          <a:prstTxWarp prst="textNoShape">
                            <a:avLst/>
                          </a:prstTxWarp>
                        </wps:bodyPr>
                      </wps:wsp>
                      <wps:wsp>
                        <wps:cNvPr id="21" name="Rectangle 21"/>
                        <wps:cNvSpPr/>
                        <wps:spPr>
                          <a:xfrm>
                            <a:off x="1729122" y="-66675"/>
                            <a:ext cx="4386580" cy="536575"/>
                          </a:xfrm>
                          <a:prstGeom prst="rect">
                            <a:avLst/>
                          </a:prstGeom>
                        </wps:spPr>
                        <wps:txbx>
                          <w:txbxContent>
                            <w:p w14:paraId="2AC5156C" w14:textId="77777777" w:rsidR="00DE5FCE" w:rsidRDefault="00C162C9">
                              <w:pPr>
                                <w:jc w:val="center"/>
                                <w:rPr>
                                  <w:rFonts w:ascii="Calibri" w:hAnsi="Calibri" w:cs="Calibri"/>
                                  <w:b/>
                                  <w:bCs/>
                                  <w:color w:val="2B5474"/>
                                  <w:kern w:val="24"/>
                                  <w:sz w:val="44"/>
                                  <w:szCs w:val="44"/>
                                  <w:lang w:bidi="ar-SY"/>
                                </w:rPr>
                              </w:pPr>
                              <w:r>
                                <w:rPr>
                                  <w:rFonts w:ascii="Calibri" w:hAnsi="Calibri" w:cs="Calibri"/>
                                  <w:b/>
                                  <w:bCs/>
                                  <w:color w:val="2B5474"/>
                                  <w:kern w:val="24"/>
                                  <w:sz w:val="44"/>
                                  <w:szCs w:val="44"/>
                                  <w:rtl/>
                                  <w:lang w:bidi="ar-SY"/>
                                </w:rPr>
                                <w:t>دليل البرنامج</w:t>
                              </w:r>
                            </w:p>
                          </w:txbxContent>
                        </wps:txbx>
                        <wps:bodyPr wrap="square">
                          <a:prstTxWarp prst="textNoShape">
                            <a:avLst/>
                          </a:prstTxWarp>
                          <a:noAutofit/>
                        </wps:bodyPr>
                      </wps:wsp>
                    </wpg:wgp>
                  </a:graphicData>
                </a:graphic>
              </wp:inline>
            </w:drawing>
          </mc:Choice>
          <mc:Fallback>
            <w:pict>
              <v:group w14:anchorId="07CA0526" id="Group 8" o:spid="_x0000_s1032" style="width:443.6pt;height:51.95pt;mso-position-horizontal-relative:char;mso-position-vertical-relative:line" coordorigin=",-666" coordsize="79798,65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">
                <v:rect id="Rectangle 19" o:spid="_x0000_s1033" style="position:absolute;width:79798;height:5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" stroked="f"/>
                <v:rect id="Rectangle 20" o:spid="_x0000_s1034" style="position:absolute;top:4539;width:79798;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" fillcolor="#168489" stroked="f"/>
                <v:rect id="Rectangle 21" o:spid="_x0000_s1035" style="position:absolute;left:17291;top:-666;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textbox>
                    <w:txbxContent>
                      <w:p w14:paraId="2AC5156C" w14:textId="77777777" w:rsidR="00DE5FCE" w:rsidRDefault="00C162C9">
                        <w:pPr>
                          <w:jc w:val="center"/>
                          <w:rPr>
                            <w:rFonts w:ascii="Calibri" w:hAnsi="Calibri" w:cs="Calibri"/>
                            <w:b/>
                            <w:bCs/>
                            <w:color w:val="2B5474"/>
                            <w:kern w:val="24"/>
                            <w:sz w:val="44"/>
                            <w:szCs w:val="44"/>
                            <w:lang w:bidi="ar-SY"/>
                          </w:rPr>
                        </w:pPr>
                        <w:r>
                          <w:rPr>
                            <w:rFonts w:ascii="Calibri" w:hAnsi="Calibri" w:cs="Calibri"/>
                            <w:b/>
                            <w:bCs/>
                            <w:color w:val="2B5474"/>
                            <w:kern w:val="24"/>
                            <w:sz w:val="44"/>
                            <w:szCs w:val="44"/>
                            <w:rtl/>
                            <w:lang w:bidi="ar-SY"/>
                          </w:rPr>
                          <w:t>دليل البرنامج</w:t>
                        </w:r>
                      </w:p>
                    </w:txbxContent>
                  </v:textbox>
                </v:rect>
                <w10:anchorlock/>
              </v:group>
            </w:pict>
          </mc:Fallback>
        </mc:AlternateContent>
      </w:r>
    </w:p>
    <w:p w14:paraId="5E9C90F5" w14:textId="77777777" w:rsidR="00DE5FCE" w:rsidRDefault="00C162C9">
      <w:pPr>
        <w:spacing w:after="160" w:line="259" w:lineRule="auto"/>
        <w:jc w:val="left"/>
        <w:rPr>
          <w:rFonts w:ascii="Sakkal Majalla" w:hAnsi="Sakkal Majalla"/>
          <w:b/>
          <w:bCs/>
          <w:color w:val="168489"/>
          <w:sz w:val="36"/>
          <w:szCs w:val="36"/>
        </w:rPr>
      </w:pPr>
      <w:r>
        <w:rPr>
          <w:rFonts w:ascii="Sakkal Majalla" w:hAnsi="Sakkal Majalla"/>
          <w:b/>
          <w:bCs/>
          <w:noProof/>
          <w:color w:val="168489"/>
          <w:sz w:val="36"/>
          <w:szCs w:val="36"/>
        </w:rPr>
        <w:drawing>
          <wp:anchor distT="0" distB="0" distL="114300" distR="114300" simplePos="0" relativeHeight="9" behindDoc="0" locked="0" layoutInCell="1" allowOverlap="1" wp14:anchorId="29A03F01" wp14:editId="039DC7EF">
            <wp:simplePos x="0" y="0"/>
            <wp:positionH relativeFrom="margin">
              <wp:align>right</wp:align>
            </wp:positionH>
            <wp:positionV relativeFrom="paragraph">
              <wp:posOffset>5488</wp:posOffset>
            </wp:positionV>
            <wp:extent cx="646430" cy="448310"/>
            <wp:effectExtent l="0" t="0" r="1270" b="8890"/>
            <wp:wrapSquare wrapText="bothSides"/>
            <wp:docPr id="1061" name="Picture 4" descr="Username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Picture 4"/>
                    <pic:cNvPicPr/>
                  </pic:nvPicPr>
                  <pic:blipFill>
                    <a:blip r:embed="rId11" cstate="print">
                      <a:duotone>
                        <a:srgbClr val="737373"/>
                        <a:srgbClr val="FFFFFF"/>
                      </a:duotone>
                      <a:clrChange>
                        <a:clrFrom>
                          <a:srgbClr val="000000"/>
                        </a:clrFrom>
                        <a:clrTo>
                          <a:srgbClr val="000000">
                            <a:alpha val="0"/>
                          </a:srgbClr>
                        </a:clrTo>
                      </a:clrChange>
                    </a:blip>
                    <a:srcRect l="7070" t="20037" r="4524" b="18702"/>
                    <a:stretch/>
                  </pic:blipFill>
                  <pic:spPr>
                    <a:xfrm>
                      <a:off x="0" y="0"/>
                      <a:ext cx="646430" cy="448310"/>
                    </a:xfrm>
                    <a:prstGeom prst="rect">
                      <a:avLst/>
                    </a:prstGeom>
                    <a:ln>
                      <a:noFill/>
                    </a:ln>
                  </pic:spPr>
                </pic:pic>
              </a:graphicData>
            </a:graphic>
            <wp14:sizeRelH relativeFrom="margin">
              <wp14:pctWidth>0</wp14:pctWidth>
            </wp14:sizeRelH>
            <wp14:sizeRelV relativeFrom="margin">
              <wp14:pctHeight>0</wp14:pctHeight>
            </wp14:sizeRelV>
          </wp:anchor>
        </w:drawing>
      </w:r>
      <w:r>
        <w:rPr>
          <w:rFonts w:ascii="Sakkal Majalla" w:hAnsi="Sakkal Majalla"/>
          <w:b/>
          <w:bCs/>
          <w:color w:val="168489"/>
          <w:sz w:val="36"/>
          <w:szCs w:val="36"/>
          <w:rtl/>
        </w:rPr>
        <w:t xml:space="preserve"> اسم البرنامج:</w:t>
      </w:r>
    </w:p>
    <w:p w14:paraId="3771E351" w14:textId="6A19E2FD" w:rsidR="00DE5FCE" w:rsidRDefault="00C162C9">
      <w:pPr>
        <w:shd w:val="clear" w:color="auto" w:fill="F2F2F2"/>
        <w:jc w:val="center"/>
        <w:rPr>
          <w:rFonts w:ascii="Sakkal Majalla" w:hAnsi="Sakkal Majalla"/>
          <w:b/>
          <w:bCs/>
          <w:color w:val="168489"/>
          <w:sz w:val="44"/>
          <w:szCs w:val="44"/>
          <w:rtl/>
          <w:lang w:bidi="ar-EG"/>
        </w:rPr>
      </w:pPr>
      <w:bookmarkStart w:id="1" w:name="_Hlk237308911"/>
      <w:r>
        <w:rPr>
          <w:rFonts w:ascii="Sakkal Majalla" w:hAnsi="Sakkal Majalla"/>
          <w:b/>
          <w:bCs/>
          <w:color w:val="168489"/>
          <w:sz w:val="44"/>
          <w:szCs w:val="44"/>
          <w:rtl/>
        </w:rPr>
        <w:t>"</w:t>
      </w:r>
      <w:r>
        <w:rPr>
          <w:rFonts w:ascii="Sakkal Majalla" w:hAnsi="Sakkal Majalla"/>
          <w:sz w:val="44"/>
          <w:szCs w:val="44"/>
          <w:rtl/>
        </w:rPr>
        <w:t xml:space="preserve"> </w:t>
      </w:r>
      <w:r w:rsidR="00A242A8" w:rsidRPr="00A242A8">
        <w:rPr>
          <w:rFonts w:ascii="Sakkal Majalla" w:hAnsi="Sakkal Majalla"/>
          <w:b/>
          <w:bCs/>
          <w:color w:val="168489"/>
          <w:sz w:val="44"/>
          <w:szCs w:val="44"/>
          <w:rtl/>
          <w:lang w:bidi="ar-SY"/>
        </w:rPr>
        <w:t>دورة إدارة العمليات وتحسين الإجراءات</w:t>
      </w:r>
      <w:r>
        <w:rPr>
          <w:rFonts w:ascii="Sakkal Majalla" w:hAnsi="Sakkal Majalla"/>
          <w:b/>
          <w:bCs/>
          <w:color w:val="168489"/>
          <w:sz w:val="44"/>
          <w:szCs w:val="44"/>
          <w:rtl/>
        </w:rPr>
        <w:t>"</w:t>
      </w:r>
    </w:p>
    <w:bookmarkEnd w:id="1"/>
    <w:p w14:paraId="272A6BE0" w14:textId="77777777" w:rsidR="00DE5FCE" w:rsidRDefault="00C162C9">
      <w:pPr>
        <w:spacing w:after="160" w:line="259" w:lineRule="auto"/>
        <w:jc w:val="lowKashida"/>
        <w:rPr>
          <w:rFonts w:ascii="Sakkal Majalla" w:hAnsi="Sakkal Majalla"/>
          <w:b/>
          <w:bCs/>
          <w:color w:val="168489"/>
          <w:sz w:val="36"/>
          <w:szCs w:val="36"/>
          <w:rtl/>
        </w:rPr>
      </w:pPr>
      <w:r>
        <w:rPr>
          <w:rFonts w:ascii="Sakkal Majalla" w:hAnsi="Sakkal Majalla"/>
          <w:b/>
          <w:bCs/>
          <w:noProof/>
          <w:color w:val="0D0D0D"/>
          <w:sz w:val="36"/>
          <w:szCs w:val="36"/>
        </w:rPr>
        <w:drawing>
          <wp:anchor distT="0" distB="0" distL="114300" distR="114300" simplePos="0" relativeHeight="12" behindDoc="0" locked="0" layoutInCell="1" allowOverlap="1" wp14:anchorId="570BC2A3" wp14:editId="7936C47F">
            <wp:simplePos x="0" y="0"/>
            <wp:positionH relativeFrom="margin">
              <wp:posOffset>5388610</wp:posOffset>
            </wp:positionH>
            <wp:positionV relativeFrom="paragraph">
              <wp:posOffset>13334</wp:posOffset>
            </wp:positionV>
            <wp:extent cx="457200" cy="457200"/>
            <wp:effectExtent l="0" t="0" r="0" b="0"/>
            <wp:wrapSquare wrapText="bothSides"/>
            <wp:docPr id="1062" name="Picture 6" descr="Product description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6"/>
                    <pic:cNvPicPr/>
                  </pic:nvPicPr>
                  <pic:blipFill>
                    <a:blip r:embed="rId12" cstate="print">
                      <a:duotone>
                        <a:srgbClr val="737373"/>
                        <a:srgbClr val="FFFFFF"/>
                      </a:duotone>
                      <a:clrChange>
                        <a:clrFrom>
                          <a:srgbClr val="000000"/>
                        </a:clrFrom>
                        <a:clrTo>
                          <a:srgbClr val="000000">
                            <a:alpha val="0"/>
                          </a:srgbClr>
                        </a:clrTo>
                      </a:clrChange>
                    </a:blip>
                    <a:srcRect/>
                    <a:stretch/>
                  </pic:blipFill>
                  <pic:spPr>
                    <a:xfrm>
                      <a:off x="0" y="0"/>
                      <a:ext cx="457200" cy="457200"/>
                    </a:xfrm>
                    <a:prstGeom prst="rect">
                      <a:avLst/>
                    </a:prstGeom>
                  </pic:spPr>
                </pic:pic>
              </a:graphicData>
            </a:graphic>
            <wp14:sizeRelH relativeFrom="margin">
              <wp14:pctWidth>0</wp14:pctWidth>
            </wp14:sizeRelH>
            <wp14:sizeRelV relativeFrom="margin">
              <wp14:pctHeight>0</wp14:pctHeight>
            </wp14:sizeRelV>
          </wp:anchor>
        </w:drawing>
      </w:r>
      <w:r>
        <w:rPr>
          <w:rFonts w:ascii="Sakkal Majalla" w:hAnsi="Sakkal Majalla"/>
          <w:b/>
          <w:bCs/>
          <w:color w:val="168489"/>
          <w:sz w:val="36"/>
          <w:szCs w:val="36"/>
          <w:rtl/>
        </w:rPr>
        <w:t xml:space="preserve"> وصف البرنامج:</w:t>
      </w:r>
    </w:p>
    <w:p w14:paraId="0E935C13" w14:textId="77777777" w:rsidR="00A242A8" w:rsidRPr="00A242A8" w:rsidRDefault="00A242A8" w:rsidP="00A242A8">
      <w:pPr>
        <w:spacing w:after="160" w:line="259" w:lineRule="auto"/>
        <w:jc w:val="lowKashida"/>
        <w:rPr>
          <w:rFonts w:ascii="Sakkal Majalla" w:eastAsia="Times New Roman" w:hAnsi="Sakkal Majalla"/>
          <w:b/>
          <w:bCs/>
          <w:sz w:val="6"/>
          <w:szCs w:val="6"/>
          <w:rtl/>
        </w:rPr>
      </w:pPr>
    </w:p>
    <w:p w14:paraId="1777D310" w14:textId="5859F831" w:rsidR="00A242A8" w:rsidRPr="00A242A8" w:rsidRDefault="00A242A8" w:rsidP="00A242A8">
      <w:pPr>
        <w:spacing w:after="160" w:line="259" w:lineRule="auto"/>
        <w:jc w:val="lowKashida"/>
        <w:rPr>
          <w:rFonts w:ascii="Sakkal Majalla" w:eastAsia="Times New Roman" w:hAnsi="Sakkal Majalla"/>
          <w:b/>
          <w:bCs/>
          <w:sz w:val="34"/>
        </w:rPr>
      </w:pPr>
      <w:r w:rsidRPr="00A242A8">
        <w:rPr>
          <w:rFonts w:ascii="Sakkal Majalla" w:eastAsia="Times New Roman" w:hAnsi="Sakkal Majalla"/>
          <w:b/>
          <w:bCs/>
          <w:sz w:val="34"/>
          <w:rtl/>
        </w:rPr>
        <w:t>تقدم حقيبة إدارة العمليات وتحسين الإجراءات</w:t>
      </w:r>
      <w:r w:rsidRPr="00A242A8">
        <w:rPr>
          <w:rFonts w:ascii="Sakkal Majalla" w:eastAsia="Times New Roman" w:hAnsi="Sakkal Majalla"/>
          <w:b/>
          <w:bCs/>
          <w:sz w:val="34"/>
        </w:rPr>
        <w:t xml:space="preserve"> (Operations Management and Process Improvement) </w:t>
      </w:r>
      <w:r w:rsidRPr="00A242A8">
        <w:rPr>
          <w:rFonts w:ascii="Sakkal Majalla" w:eastAsia="Times New Roman" w:hAnsi="Sakkal Majalla"/>
          <w:b/>
          <w:bCs/>
          <w:sz w:val="34"/>
          <w:rtl/>
        </w:rPr>
        <w:t>برنامجًا تدريبيًا تطبيقيًا يمتد على مدار ثلاثة أيام بواقع 15 ساعة تدريبية، ويهدف إلى تزويد المشاركين بالمعارف والمهارات اللازمة لفهم العمليات المؤسسية وتحليل الإجراءات وتطويرها وفق منهجيات حديثة تركز على الكفاءة والجودة والتحسين المستمر. ويتناول البرنامج المفاهيم الأساسية لإدارة العمليات، وتصنيفها ومكوناتها، إلى جانب مهارات رسم خرائط العمليات وتوثيق الإجراءات باستخدام أدوات مثل</w:t>
      </w:r>
      <w:r w:rsidRPr="00A242A8">
        <w:rPr>
          <w:rFonts w:ascii="Sakkal Majalla" w:eastAsia="Times New Roman" w:hAnsi="Sakkal Majalla"/>
          <w:b/>
          <w:bCs/>
          <w:sz w:val="34"/>
        </w:rPr>
        <w:t xml:space="preserve"> SIPOC </w:t>
      </w:r>
      <w:r w:rsidRPr="00A242A8">
        <w:rPr>
          <w:rFonts w:ascii="Sakkal Majalla" w:eastAsia="Times New Roman" w:hAnsi="Sakkal Majalla"/>
          <w:b/>
          <w:bCs/>
          <w:sz w:val="34"/>
          <w:rtl/>
        </w:rPr>
        <w:t>و</w:t>
      </w:r>
      <w:r w:rsidRPr="00A242A8">
        <w:rPr>
          <w:rFonts w:ascii="Sakkal Majalla" w:eastAsia="Times New Roman" w:hAnsi="Sakkal Majalla"/>
          <w:b/>
          <w:bCs/>
          <w:sz w:val="34"/>
        </w:rPr>
        <w:t>RACI</w:t>
      </w:r>
      <w:r w:rsidRPr="00A242A8">
        <w:rPr>
          <w:rFonts w:ascii="Sakkal Majalla" w:eastAsia="Times New Roman" w:hAnsi="Sakkal Majalla"/>
          <w:b/>
          <w:bCs/>
          <w:sz w:val="34"/>
          <w:rtl/>
        </w:rPr>
        <w:t>، وتحليل تدفق العمل واكتشاف الاختناقات والتكرار ومصادر الهدر، بما يساعد المشاركين على تشخيص المشكلات التشغيلية وتحديد فرص التحسين ذات الأولوية</w:t>
      </w:r>
      <w:r w:rsidRPr="00A242A8">
        <w:rPr>
          <w:rFonts w:ascii="Sakkal Majalla" w:eastAsia="Times New Roman" w:hAnsi="Sakkal Majalla"/>
          <w:b/>
          <w:bCs/>
          <w:sz w:val="34"/>
        </w:rPr>
        <w:t>.</w:t>
      </w:r>
    </w:p>
    <w:p w14:paraId="6AE8C202" w14:textId="46400A70" w:rsidR="00A242A8" w:rsidRDefault="00A242A8" w:rsidP="00A242A8">
      <w:pPr>
        <w:spacing w:after="160" w:line="259" w:lineRule="auto"/>
        <w:jc w:val="lowKashida"/>
        <w:rPr>
          <w:rFonts w:ascii="Sakkal Majalla" w:eastAsia="Times New Roman" w:hAnsi="Sakkal Majalla"/>
          <w:b/>
          <w:bCs/>
          <w:sz w:val="34"/>
          <w:rtl/>
        </w:rPr>
      </w:pPr>
      <w:r w:rsidRPr="00A242A8">
        <w:rPr>
          <w:rFonts w:ascii="Sakkal Majalla" w:eastAsia="Times New Roman" w:hAnsi="Sakkal Majalla"/>
          <w:b/>
          <w:bCs/>
          <w:sz w:val="34"/>
          <w:rtl/>
        </w:rPr>
        <w:t>ويركز البرنامج كذلك على الجانب العملي لإعادة تصميم العمليات وتبسيط الإجراءات، وبناء مؤشرات الأداء وقياس الكفاءة والجودة والوقت والتكلفة، مع التعرف على فرص الرقمنة والأتمتة وتوظيف الذكاء الاصطناعي في تحليل العمليات ودعم القرارات. كما يتناول البرنامج أساليب تنفيذ مبادرات التحسين وإدارة التغيير وتطبيق دورة</w:t>
      </w:r>
      <w:r w:rsidRPr="00A242A8">
        <w:rPr>
          <w:rFonts w:ascii="Sakkal Majalla" w:eastAsia="Times New Roman" w:hAnsi="Sakkal Majalla"/>
          <w:b/>
          <w:bCs/>
          <w:sz w:val="34"/>
        </w:rPr>
        <w:t xml:space="preserve"> PDCA </w:t>
      </w:r>
      <w:r w:rsidRPr="00A242A8">
        <w:rPr>
          <w:rFonts w:ascii="Sakkal Majalla" w:eastAsia="Times New Roman" w:hAnsi="Sakkal Majalla"/>
          <w:b/>
          <w:bCs/>
          <w:sz w:val="34"/>
          <w:rtl/>
        </w:rPr>
        <w:t>لضمان استدامة النتائج، وينتهي بمشروع تطبيقي متكامل يتيح للمشاركين توظيف الأدوات والمنهجيات المكتسبة في تحسين إحدى العمليات المؤسسية، بما يسهم في رفع الكفاءة التشغيلية، وتقليل الهدر والتكاليف، وتحسين جودة الخدمات وتجربة المستفيد</w:t>
      </w:r>
      <w:r w:rsidRPr="00A242A8">
        <w:rPr>
          <w:rFonts w:ascii="Sakkal Majalla" w:eastAsia="Times New Roman" w:hAnsi="Sakkal Majalla"/>
          <w:b/>
          <w:bCs/>
          <w:sz w:val="34"/>
        </w:rPr>
        <w:t>.</w:t>
      </w:r>
    </w:p>
    <w:p w14:paraId="21DD33BF" w14:textId="3E16DDAF" w:rsidR="00A242A8" w:rsidRDefault="00A242A8" w:rsidP="00A242A8">
      <w:pPr>
        <w:spacing w:after="160" w:line="259" w:lineRule="auto"/>
        <w:jc w:val="lowKashida"/>
        <w:rPr>
          <w:rFonts w:ascii="Sakkal Majalla" w:eastAsia="Times New Roman" w:hAnsi="Sakkal Majalla"/>
          <w:b/>
          <w:bCs/>
          <w:sz w:val="34"/>
          <w:rtl/>
        </w:rPr>
      </w:pPr>
    </w:p>
    <w:p w14:paraId="0E435E5D" w14:textId="4987DCD1" w:rsidR="00A242A8" w:rsidRDefault="00A242A8" w:rsidP="00A242A8">
      <w:pPr>
        <w:spacing w:after="160" w:line="259" w:lineRule="auto"/>
        <w:jc w:val="lowKashida"/>
        <w:rPr>
          <w:rFonts w:ascii="Sakkal Majalla" w:eastAsia="Times New Roman" w:hAnsi="Sakkal Majalla"/>
          <w:b/>
          <w:bCs/>
          <w:sz w:val="34"/>
          <w:rtl/>
        </w:rPr>
      </w:pPr>
    </w:p>
    <w:p w14:paraId="7C2F1F41" w14:textId="77777777" w:rsidR="00A242A8" w:rsidRPr="00A242A8" w:rsidRDefault="00A242A8" w:rsidP="00A242A8">
      <w:pPr>
        <w:spacing w:after="160" w:line="259" w:lineRule="auto"/>
        <w:jc w:val="lowKashida"/>
        <w:rPr>
          <w:rFonts w:ascii="Sakkal Majalla" w:eastAsia="Times New Roman" w:hAnsi="Sakkal Majalla"/>
          <w:b/>
          <w:bCs/>
          <w:sz w:val="34"/>
        </w:rPr>
      </w:pPr>
    </w:p>
    <w:p w14:paraId="52E65CE3" w14:textId="77777777" w:rsidR="00DE5FCE" w:rsidRDefault="00C162C9">
      <w:pPr>
        <w:spacing w:after="160" w:line="259" w:lineRule="auto"/>
        <w:ind w:left="836"/>
        <w:jc w:val="lowKashida"/>
        <w:rPr>
          <w:rFonts w:ascii="Sakkal Majalla" w:hAnsi="Sakkal Majalla"/>
          <w:b/>
          <w:bCs/>
          <w:color w:val="168489"/>
          <w:sz w:val="40"/>
          <w:szCs w:val="40"/>
          <w:rtl/>
        </w:rPr>
      </w:pPr>
      <w:r>
        <w:rPr>
          <w:rFonts w:ascii="Sakkal Majalla" w:hAnsi="Sakkal Majalla"/>
          <w:b/>
          <w:bCs/>
          <w:noProof/>
          <w:color w:val="168489"/>
          <w:sz w:val="36"/>
          <w:szCs w:val="36"/>
        </w:rPr>
        <w:lastRenderedPageBreak/>
        <w:drawing>
          <wp:anchor distT="0" distB="0" distL="0" distR="0" simplePos="0" relativeHeight="13" behindDoc="1" locked="0" layoutInCell="1" allowOverlap="1" wp14:anchorId="451D41CF" wp14:editId="0E727DD7">
            <wp:simplePos x="0" y="0"/>
            <wp:positionH relativeFrom="margin">
              <wp:align>right</wp:align>
            </wp:positionH>
            <wp:positionV relativeFrom="paragraph">
              <wp:posOffset>8255</wp:posOffset>
            </wp:positionV>
            <wp:extent cx="461645" cy="461645"/>
            <wp:effectExtent l="0" t="0" r="0" b="0"/>
            <wp:wrapNone/>
            <wp:docPr id="1063" name="Picture 8" descr="Import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Picture 8"/>
                    <pic:cNvPicPr/>
                  </pic:nvPicPr>
                  <pic:blipFill>
                    <a:blip r:embed="rId13" cstate="print">
                      <a:duotone>
                        <a:srgbClr val="737373"/>
                        <a:srgbClr val="FFFFFF"/>
                      </a:duotone>
                      <a:clrChange>
                        <a:clrFrom>
                          <a:srgbClr val="000000"/>
                        </a:clrFrom>
                        <a:clrTo>
                          <a:srgbClr val="000000">
                            <a:alpha val="0"/>
                          </a:srgbClr>
                        </a:clrTo>
                      </a:clrChange>
                    </a:blip>
                    <a:srcRect/>
                    <a:stretch/>
                  </pic:blipFill>
                  <pic:spPr>
                    <a:xfrm>
                      <a:off x="0" y="0"/>
                      <a:ext cx="461645" cy="461645"/>
                    </a:xfrm>
                    <a:prstGeom prst="rect">
                      <a:avLst/>
                    </a:prstGeom>
                  </pic:spPr>
                </pic:pic>
              </a:graphicData>
            </a:graphic>
            <wp14:sizeRelH relativeFrom="margin">
              <wp14:pctWidth>0</wp14:pctWidth>
            </wp14:sizeRelH>
            <wp14:sizeRelV relativeFrom="margin">
              <wp14:pctHeight>0</wp14:pctHeight>
            </wp14:sizeRelV>
          </wp:anchor>
        </w:drawing>
      </w:r>
      <w:r>
        <w:rPr>
          <w:rFonts w:ascii="Sakkal Majalla" w:hAnsi="Sakkal Majalla"/>
          <w:b/>
          <w:bCs/>
          <w:color w:val="168489"/>
          <w:sz w:val="36"/>
          <w:szCs w:val="36"/>
          <w:rtl/>
        </w:rPr>
        <w:t xml:space="preserve"> </w:t>
      </w:r>
      <w:r>
        <w:rPr>
          <w:rFonts w:ascii="Sakkal Majalla" w:hAnsi="Sakkal Majalla"/>
          <w:b/>
          <w:bCs/>
          <w:color w:val="168489"/>
          <w:sz w:val="40"/>
          <w:szCs w:val="40"/>
          <w:rtl/>
        </w:rPr>
        <w:t>أهمية البرنامج:</w:t>
      </w:r>
    </w:p>
    <w:p w14:paraId="3BAF9196" w14:textId="39EC5892" w:rsidR="00DE5FCE" w:rsidRDefault="00A242A8" w:rsidP="00A242A8">
      <w:pPr>
        <w:spacing w:line="240" w:lineRule="auto"/>
        <w:jc w:val="lowKashida"/>
        <w:rPr>
          <w:rFonts w:ascii="Sakkal Majalla" w:eastAsia="Times New Roman" w:hAnsi="Sakkal Majalla"/>
          <w:b/>
          <w:bCs/>
          <w:sz w:val="36"/>
          <w:szCs w:val="36"/>
          <w:lang w:val="en-GB"/>
        </w:rPr>
      </w:pPr>
      <w:r w:rsidRPr="00A242A8">
        <w:rPr>
          <w:rFonts w:ascii="Sakkal Majalla" w:eastAsia="Times New Roman" w:hAnsi="Sakkal Majalla"/>
          <w:b/>
          <w:bCs/>
          <w:sz w:val="36"/>
          <w:szCs w:val="36"/>
          <w:rtl/>
        </w:rPr>
        <w:t>تتمثل أهمية برنامج إدارة العمليات وتحسين الإجراءات في تطوير قدرة المشاركين على تحليل العمليات وتبسيط الإجراءات واكتشاف الهدر والاختناقات، بما يسهم في خفض الوقت والتكلفة ورفع جودة الأداء والخدمات. كما يساعد البرنامج على توظيف مؤشرات الأداء والتحول الرقمي والأتمتة والذكاء الاصطناعي في دعم التحسين المستمر، وتعزيز الكفاءة التشغيلية وتحقيق التميز المؤسسي</w:t>
      </w:r>
      <w:r w:rsidRPr="00A242A8">
        <w:rPr>
          <w:rFonts w:ascii="Sakkal Majalla" w:eastAsia="Times New Roman" w:hAnsi="Sakkal Majalla"/>
          <w:b/>
          <w:bCs/>
          <w:sz w:val="36"/>
          <w:szCs w:val="36"/>
        </w:rPr>
        <w:t>.</w:t>
      </w:r>
    </w:p>
    <w:p w14:paraId="59710B98" w14:textId="77777777" w:rsidR="00DE5FCE" w:rsidRDefault="00DE5FCE">
      <w:pPr>
        <w:spacing w:line="240" w:lineRule="auto"/>
        <w:jc w:val="lowKashida"/>
        <w:rPr>
          <w:rFonts w:ascii="Sakkal Majalla" w:hAnsi="Sakkal Majalla"/>
          <w:b/>
          <w:bCs/>
          <w:color w:val="168489"/>
          <w:sz w:val="36"/>
          <w:szCs w:val="36"/>
          <w:rtl/>
        </w:rPr>
      </w:pPr>
    </w:p>
    <w:p w14:paraId="60D6B9D5" w14:textId="77777777" w:rsidR="00DE5FCE" w:rsidRDefault="00C162C9">
      <w:pPr>
        <w:spacing w:line="240" w:lineRule="auto"/>
        <w:jc w:val="lowKashida"/>
        <w:rPr>
          <w:rFonts w:ascii="Sakkal Majalla" w:hAnsi="Sakkal Majalla"/>
          <w:b/>
          <w:bCs/>
          <w:color w:val="168489"/>
          <w:sz w:val="36"/>
          <w:szCs w:val="36"/>
          <w:rtl/>
        </w:rPr>
      </w:pPr>
      <w:r>
        <w:rPr>
          <w:rFonts w:ascii="Sakkal Majalla" w:hAnsi="Sakkal Majalla"/>
          <w:b/>
          <w:bCs/>
          <w:color w:val="168489"/>
          <w:sz w:val="36"/>
          <w:szCs w:val="36"/>
          <w:rtl/>
        </w:rPr>
        <w:t>الهدف العام:</w:t>
      </w:r>
    </w:p>
    <w:p w14:paraId="59B68F97" w14:textId="77777777" w:rsidR="00A242A8" w:rsidRDefault="00A242A8">
      <w:pPr>
        <w:spacing w:line="240" w:lineRule="auto"/>
        <w:jc w:val="lowKashida"/>
        <w:rPr>
          <w:rFonts w:ascii="Sakkal Majalla" w:hAnsi="Sakkal Majalla"/>
          <w:b/>
          <w:bCs/>
          <w:sz w:val="36"/>
          <w:szCs w:val="36"/>
          <w:rtl/>
        </w:rPr>
      </w:pPr>
      <w:r w:rsidRPr="00A242A8">
        <w:rPr>
          <w:rFonts w:ascii="Sakkal Majalla" w:hAnsi="Sakkal Majalla"/>
          <w:b/>
          <w:bCs/>
          <w:sz w:val="36"/>
          <w:szCs w:val="36"/>
          <w:rtl/>
        </w:rPr>
        <w:t>تمكين المشاركين من إدارة العمليات المؤسسية وتحليل الإجراءات وتبسيطها وإعادة تصميمها، باستخدام الأدوات والمنهجيات الحديثة؛ بما يسهم في رفع الكفاءة التشغيلية وتحسين الجودة وتقليل الوقت والتكلفة وتحقيق التحسين المستمر.</w:t>
      </w:r>
    </w:p>
    <w:p w14:paraId="3752960A" w14:textId="4230804B" w:rsidR="00DE5FCE" w:rsidRDefault="00C162C9">
      <w:pPr>
        <w:spacing w:line="240" w:lineRule="auto"/>
        <w:jc w:val="lowKashida"/>
        <w:rPr>
          <w:rFonts w:ascii="Sakkal Majalla" w:hAnsi="Sakkal Majalla"/>
          <w:b/>
          <w:bCs/>
          <w:sz w:val="36"/>
          <w:szCs w:val="36"/>
          <w:rtl/>
        </w:rPr>
      </w:pPr>
      <w:r>
        <w:rPr>
          <w:rFonts w:ascii="Sakkal Majalla" w:hAnsi="Sakkal Majalla"/>
          <w:b/>
          <w:bCs/>
          <w:noProof/>
          <w:color w:val="168489"/>
          <w:sz w:val="36"/>
          <w:szCs w:val="36"/>
        </w:rPr>
        <w:drawing>
          <wp:anchor distT="0" distB="0" distL="114300" distR="114300" simplePos="0" relativeHeight="20" behindDoc="0" locked="0" layoutInCell="1" allowOverlap="1" wp14:anchorId="59525A33" wp14:editId="475B401A">
            <wp:simplePos x="0" y="0"/>
            <wp:positionH relativeFrom="margin">
              <wp:posOffset>5335270</wp:posOffset>
            </wp:positionH>
            <wp:positionV relativeFrom="paragraph">
              <wp:posOffset>194945</wp:posOffset>
            </wp:positionV>
            <wp:extent cx="387067" cy="387067"/>
            <wp:effectExtent l="0" t="0" r="0" b="0"/>
            <wp:wrapSquare wrapText="bothSides"/>
            <wp:docPr id="1064" name="Picture 12" descr="Goal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12"/>
                    <pic:cNvPicPr/>
                  </pic:nvPicPr>
                  <pic:blipFill>
                    <a:blip r:embed="rId14" cstate="print">
                      <a:duotone>
                        <a:srgbClr val="737373"/>
                        <a:srgbClr val="FFFFFF"/>
                      </a:duotone>
                      <a:clrChange>
                        <a:clrFrom>
                          <a:srgbClr val="000000"/>
                        </a:clrFrom>
                        <a:clrTo>
                          <a:srgbClr val="000000">
                            <a:alpha val="0"/>
                          </a:srgbClr>
                        </a:clrTo>
                      </a:clrChange>
                    </a:blip>
                    <a:srcRect/>
                    <a:stretch/>
                  </pic:blipFill>
                  <pic:spPr>
                    <a:xfrm>
                      <a:off x="0" y="0"/>
                      <a:ext cx="387067" cy="387067"/>
                    </a:xfrm>
                    <a:prstGeom prst="rect">
                      <a:avLst/>
                    </a:prstGeom>
                  </pic:spPr>
                </pic:pic>
              </a:graphicData>
            </a:graphic>
            <wp14:sizeRelH relativeFrom="margin">
              <wp14:pctWidth>0</wp14:pctWidth>
            </wp14:sizeRelH>
            <wp14:sizeRelV relativeFrom="margin">
              <wp14:pctHeight>0</wp14:pctHeight>
            </wp14:sizeRelV>
          </wp:anchor>
        </w:drawing>
      </w:r>
    </w:p>
    <w:p w14:paraId="7652D9A4" w14:textId="77777777" w:rsidR="00DE5FCE" w:rsidRDefault="00C162C9">
      <w:pPr>
        <w:spacing w:after="160" w:line="240" w:lineRule="auto"/>
        <w:jc w:val="left"/>
        <w:rPr>
          <w:rFonts w:ascii="Sakkal Majalla" w:hAnsi="Sakkal Majalla"/>
          <w:b/>
          <w:bCs/>
          <w:color w:val="168489"/>
          <w:sz w:val="36"/>
          <w:szCs w:val="36"/>
          <w:rtl/>
        </w:rPr>
      </w:pPr>
      <w:r>
        <w:rPr>
          <w:rFonts w:ascii="Sakkal Majalla" w:hAnsi="Sakkal Majalla"/>
          <w:b/>
          <w:bCs/>
          <w:color w:val="168489"/>
          <w:sz w:val="36"/>
          <w:szCs w:val="36"/>
          <w:rtl/>
        </w:rPr>
        <w:t xml:space="preserve"> الأهداف التفصيلية:</w:t>
      </w:r>
    </w:p>
    <w:p w14:paraId="4DD39631" w14:textId="5626FD09" w:rsidR="00A242A8" w:rsidRPr="00A242A8" w:rsidRDefault="00A242A8" w:rsidP="008741AC">
      <w:pPr>
        <w:pStyle w:val="a5"/>
        <w:numPr>
          <w:ilvl w:val="0"/>
          <w:numId w:val="9"/>
        </w:numPr>
        <w:spacing w:after="0" w:line="240" w:lineRule="auto"/>
        <w:rPr>
          <w:rFonts w:ascii="Sakkal Majalla" w:eastAsia="Times New Roman" w:hAnsi="Sakkal Majalla" w:cs="Sakkal Majalla"/>
          <w:b/>
          <w:bCs/>
          <w:sz w:val="48"/>
          <w:szCs w:val="36"/>
          <w:rtl/>
        </w:rPr>
      </w:pPr>
      <w:r w:rsidRPr="00A242A8">
        <w:rPr>
          <w:rFonts w:ascii="Sakkal Majalla" w:eastAsia="Times New Roman" w:hAnsi="Sakkal Majalla" w:cs="Sakkal Majalla"/>
          <w:b/>
          <w:bCs/>
          <w:sz w:val="48"/>
          <w:szCs w:val="36"/>
          <w:rtl/>
        </w:rPr>
        <w:t>التعرف على المفاهيم الحديثة لإدارة العمليات والإجراءات المؤسسية.</w:t>
      </w:r>
    </w:p>
    <w:p w14:paraId="4935B6C2" w14:textId="3B28903B" w:rsidR="00A242A8" w:rsidRPr="00A242A8" w:rsidRDefault="00A242A8" w:rsidP="008741AC">
      <w:pPr>
        <w:pStyle w:val="a5"/>
        <w:numPr>
          <w:ilvl w:val="0"/>
          <w:numId w:val="9"/>
        </w:numPr>
        <w:spacing w:after="0" w:line="240" w:lineRule="auto"/>
        <w:rPr>
          <w:rFonts w:ascii="Sakkal Majalla" w:eastAsia="Times New Roman" w:hAnsi="Sakkal Majalla" w:cs="Sakkal Majalla"/>
          <w:b/>
          <w:bCs/>
          <w:sz w:val="48"/>
          <w:szCs w:val="36"/>
          <w:rtl/>
        </w:rPr>
      </w:pPr>
      <w:r w:rsidRPr="00A242A8">
        <w:rPr>
          <w:rFonts w:ascii="Sakkal Majalla" w:eastAsia="Times New Roman" w:hAnsi="Sakkal Majalla" w:cs="Sakkal Majalla"/>
          <w:b/>
          <w:bCs/>
          <w:sz w:val="48"/>
          <w:szCs w:val="36"/>
          <w:rtl/>
        </w:rPr>
        <w:t>رسم خرائط العمليات وتوثيق الإجراءات وتحليل تدفق العمل.</w:t>
      </w:r>
    </w:p>
    <w:p w14:paraId="2CB10BF7" w14:textId="0130B78B" w:rsidR="00A242A8" w:rsidRPr="00A242A8" w:rsidRDefault="00A242A8" w:rsidP="008741AC">
      <w:pPr>
        <w:pStyle w:val="a5"/>
        <w:numPr>
          <w:ilvl w:val="0"/>
          <w:numId w:val="9"/>
        </w:numPr>
        <w:spacing w:after="0" w:line="240" w:lineRule="auto"/>
        <w:rPr>
          <w:rFonts w:ascii="Sakkal Majalla" w:eastAsia="Times New Roman" w:hAnsi="Sakkal Majalla" w:cs="Sakkal Majalla"/>
          <w:b/>
          <w:bCs/>
          <w:sz w:val="48"/>
          <w:szCs w:val="36"/>
          <w:rtl/>
        </w:rPr>
      </w:pPr>
      <w:r w:rsidRPr="00A242A8">
        <w:rPr>
          <w:rFonts w:ascii="Sakkal Majalla" w:eastAsia="Times New Roman" w:hAnsi="Sakkal Majalla" w:cs="Sakkal Majalla"/>
          <w:b/>
          <w:bCs/>
          <w:sz w:val="48"/>
          <w:szCs w:val="36"/>
          <w:rtl/>
        </w:rPr>
        <w:t>تشخيص الاختناقات ومصادر الهدر وأسباب ضعف الأداء.</w:t>
      </w:r>
    </w:p>
    <w:p w14:paraId="1F24D441" w14:textId="5F3DC235" w:rsidR="00A242A8" w:rsidRPr="00A242A8" w:rsidRDefault="00A242A8" w:rsidP="008741AC">
      <w:pPr>
        <w:pStyle w:val="a5"/>
        <w:numPr>
          <w:ilvl w:val="0"/>
          <w:numId w:val="9"/>
        </w:numPr>
        <w:spacing w:after="0" w:line="240" w:lineRule="auto"/>
        <w:rPr>
          <w:rFonts w:ascii="Sakkal Majalla" w:eastAsia="Times New Roman" w:hAnsi="Sakkal Majalla" w:cs="Sakkal Majalla"/>
          <w:b/>
          <w:bCs/>
          <w:sz w:val="48"/>
          <w:szCs w:val="36"/>
          <w:rtl/>
        </w:rPr>
      </w:pPr>
      <w:r w:rsidRPr="00A242A8">
        <w:rPr>
          <w:rFonts w:ascii="Sakkal Majalla" w:eastAsia="Times New Roman" w:hAnsi="Sakkal Majalla" w:cs="Sakkal Majalla"/>
          <w:b/>
          <w:bCs/>
          <w:sz w:val="48"/>
          <w:szCs w:val="36"/>
          <w:rtl/>
        </w:rPr>
        <w:t>تطبيق أدوات تبسيط الإجراءات وإعادة تصميم العمليات.</w:t>
      </w:r>
    </w:p>
    <w:p w14:paraId="62EF8D10" w14:textId="2765E526" w:rsidR="00A242A8" w:rsidRPr="00A242A8" w:rsidRDefault="00A242A8" w:rsidP="008741AC">
      <w:pPr>
        <w:pStyle w:val="a5"/>
        <w:numPr>
          <w:ilvl w:val="0"/>
          <w:numId w:val="9"/>
        </w:numPr>
        <w:spacing w:after="0" w:line="240" w:lineRule="auto"/>
        <w:rPr>
          <w:rFonts w:ascii="Sakkal Majalla" w:eastAsia="Times New Roman" w:hAnsi="Sakkal Majalla" w:cs="Sakkal Majalla"/>
          <w:b/>
          <w:bCs/>
          <w:sz w:val="48"/>
          <w:szCs w:val="36"/>
          <w:rtl/>
        </w:rPr>
      </w:pPr>
      <w:r w:rsidRPr="00A242A8">
        <w:rPr>
          <w:rFonts w:ascii="Sakkal Majalla" w:eastAsia="Times New Roman" w:hAnsi="Sakkal Majalla" w:cs="Sakkal Majalla"/>
          <w:b/>
          <w:bCs/>
          <w:sz w:val="48"/>
          <w:szCs w:val="36"/>
          <w:rtl/>
        </w:rPr>
        <w:t>بناء مؤشرات أداء لقياس كفاءة العمليات وجودتها.</w:t>
      </w:r>
    </w:p>
    <w:p w14:paraId="7ADAC251" w14:textId="32C737F2" w:rsidR="00A242A8" w:rsidRPr="00A242A8" w:rsidRDefault="00A242A8" w:rsidP="008741AC">
      <w:pPr>
        <w:pStyle w:val="a5"/>
        <w:numPr>
          <w:ilvl w:val="0"/>
          <w:numId w:val="9"/>
        </w:numPr>
        <w:spacing w:after="0" w:line="240" w:lineRule="auto"/>
        <w:rPr>
          <w:rFonts w:ascii="Sakkal Majalla" w:eastAsia="Times New Roman" w:hAnsi="Sakkal Majalla" w:cs="Sakkal Majalla"/>
          <w:b/>
          <w:bCs/>
          <w:sz w:val="48"/>
          <w:szCs w:val="36"/>
          <w:rtl/>
        </w:rPr>
      </w:pPr>
      <w:r w:rsidRPr="00A242A8">
        <w:rPr>
          <w:rFonts w:ascii="Sakkal Majalla" w:eastAsia="Times New Roman" w:hAnsi="Sakkal Majalla" w:cs="Sakkal Majalla"/>
          <w:b/>
          <w:bCs/>
          <w:sz w:val="48"/>
          <w:szCs w:val="36"/>
          <w:rtl/>
        </w:rPr>
        <w:t>إعداد خطة متكاملة لتنفيذ التحسين وضمان استدامة نتائجه.</w:t>
      </w:r>
    </w:p>
    <w:p w14:paraId="64A2CD94" w14:textId="1AC6589E" w:rsidR="00A242A8" w:rsidRDefault="00A242A8" w:rsidP="00A242A8">
      <w:pPr>
        <w:spacing w:after="160" w:line="240" w:lineRule="auto"/>
        <w:ind w:left="720"/>
        <w:contextualSpacing/>
        <w:jc w:val="left"/>
        <w:rPr>
          <w:rFonts w:ascii="Sakkal Majalla" w:eastAsia="Times New Roman" w:hAnsi="Sakkal Majalla"/>
          <w:b/>
          <w:bCs/>
          <w:sz w:val="34"/>
          <w:rtl/>
        </w:rPr>
      </w:pPr>
    </w:p>
    <w:p w14:paraId="464266A9" w14:textId="7C69433F" w:rsidR="00A242A8" w:rsidRDefault="00A242A8" w:rsidP="00A242A8">
      <w:pPr>
        <w:spacing w:after="160" w:line="240" w:lineRule="auto"/>
        <w:ind w:left="720"/>
        <w:contextualSpacing/>
        <w:jc w:val="left"/>
        <w:rPr>
          <w:rFonts w:ascii="Sakkal Majalla" w:eastAsia="Times New Roman" w:hAnsi="Sakkal Majalla"/>
          <w:b/>
          <w:bCs/>
          <w:sz w:val="34"/>
          <w:rtl/>
        </w:rPr>
      </w:pPr>
    </w:p>
    <w:p w14:paraId="6D45D0A1" w14:textId="2A619D5C" w:rsidR="00A242A8" w:rsidRDefault="00A242A8" w:rsidP="00A242A8">
      <w:pPr>
        <w:spacing w:after="160" w:line="240" w:lineRule="auto"/>
        <w:ind w:left="720"/>
        <w:contextualSpacing/>
        <w:jc w:val="left"/>
        <w:rPr>
          <w:rFonts w:ascii="Sakkal Majalla" w:eastAsia="Times New Roman" w:hAnsi="Sakkal Majalla"/>
          <w:b/>
          <w:bCs/>
          <w:sz w:val="34"/>
          <w:rtl/>
        </w:rPr>
      </w:pPr>
    </w:p>
    <w:p w14:paraId="7DDEA969" w14:textId="62161CED" w:rsidR="00A242A8" w:rsidRDefault="00A242A8" w:rsidP="00A242A8">
      <w:pPr>
        <w:spacing w:after="160" w:line="240" w:lineRule="auto"/>
        <w:ind w:left="720"/>
        <w:contextualSpacing/>
        <w:jc w:val="left"/>
        <w:rPr>
          <w:rFonts w:ascii="Sakkal Majalla" w:eastAsia="Times New Roman" w:hAnsi="Sakkal Majalla"/>
          <w:b/>
          <w:bCs/>
          <w:sz w:val="34"/>
          <w:rtl/>
        </w:rPr>
      </w:pPr>
    </w:p>
    <w:p w14:paraId="05608CA3" w14:textId="77777777" w:rsidR="00A242A8" w:rsidRDefault="00A242A8" w:rsidP="00A242A8">
      <w:pPr>
        <w:spacing w:after="160" w:line="240" w:lineRule="auto"/>
        <w:ind w:left="720"/>
        <w:contextualSpacing/>
        <w:jc w:val="left"/>
        <w:rPr>
          <w:rFonts w:ascii="Sakkal Majalla" w:eastAsia="Times New Roman" w:hAnsi="Sakkal Majalla"/>
          <w:b/>
          <w:bCs/>
          <w:sz w:val="34"/>
          <w:rtl/>
        </w:rPr>
      </w:pPr>
    </w:p>
    <w:p w14:paraId="15B3E1CC" w14:textId="355DA57F" w:rsidR="00DE5FCE" w:rsidRPr="00A242A8" w:rsidRDefault="00C162C9" w:rsidP="00A242A8">
      <w:pPr>
        <w:spacing w:after="160" w:line="240" w:lineRule="auto"/>
        <w:ind w:left="720"/>
        <w:contextualSpacing/>
        <w:jc w:val="left"/>
        <w:rPr>
          <w:rFonts w:ascii="Sakkal Majalla" w:eastAsia="Times New Roman" w:hAnsi="Sakkal Majalla"/>
          <w:b/>
          <w:bCs/>
          <w:sz w:val="34"/>
          <w:rtl/>
        </w:rPr>
      </w:pPr>
      <w:r>
        <w:rPr>
          <w:rFonts w:ascii="Calibri" w:hAnsi="Calibri" w:cs="Times New Roman"/>
          <w:noProof/>
          <w:color w:val="auto"/>
          <w:sz w:val="36"/>
          <w:szCs w:val="36"/>
        </w:rPr>
        <w:lastRenderedPageBreak/>
        <w:drawing>
          <wp:anchor distT="0" distB="0" distL="114300" distR="114300" simplePos="0" relativeHeight="18" behindDoc="0" locked="0" layoutInCell="1" allowOverlap="1" wp14:anchorId="12B6FCAA" wp14:editId="1107C9B9">
            <wp:simplePos x="0" y="0"/>
            <wp:positionH relativeFrom="margin">
              <wp:posOffset>5160010</wp:posOffset>
            </wp:positionH>
            <wp:positionV relativeFrom="paragraph">
              <wp:posOffset>86995</wp:posOffset>
            </wp:positionV>
            <wp:extent cx="431800" cy="431800"/>
            <wp:effectExtent l="0" t="0" r="6350" b="6350"/>
            <wp:wrapSquare wrapText="bothSides"/>
            <wp:docPr id="1065" name="Picture 14" descr="Potential customers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14"/>
                    <pic:cNvPicPr/>
                  </pic:nvPicPr>
                  <pic:blipFill>
                    <a:blip r:embed="rId15" cstate="print">
                      <a:duotone>
                        <a:srgbClr val="737373"/>
                        <a:srgbClr val="FFFFFF"/>
                      </a:duotone>
                      <a:clrChange>
                        <a:clrFrom>
                          <a:srgbClr val="000000"/>
                        </a:clrFrom>
                        <a:clrTo>
                          <a:srgbClr val="000000">
                            <a:alpha val="0"/>
                          </a:srgbClr>
                        </a:clrTo>
                      </a:clrChange>
                    </a:blip>
                    <a:srcRect/>
                    <a:stretch/>
                  </pic:blipFill>
                  <pic:spPr>
                    <a:xfrm>
                      <a:off x="0" y="0"/>
                      <a:ext cx="431800" cy="431800"/>
                    </a:xfrm>
                    <a:prstGeom prst="rect">
                      <a:avLst/>
                    </a:prstGeom>
                  </pic:spPr>
                </pic:pic>
              </a:graphicData>
            </a:graphic>
            <wp14:sizeRelH relativeFrom="margin">
              <wp14:pctWidth>0</wp14:pctWidth>
            </wp14:sizeRelH>
            <wp14:sizeRelV relativeFrom="margin">
              <wp14:pctHeight>0</wp14:pctHeight>
            </wp14:sizeRelV>
          </wp:anchor>
        </w:drawing>
      </w:r>
    </w:p>
    <w:p w14:paraId="30E9FDA4" w14:textId="77777777" w:rsidR="00DE5FCE" w:rsidRDefault="00C162C9">
      <w:pPr>
        <w:spacing w:line="240" w:lineRule="auto"/>
        <w:jc w:val="lowKashida"/>
        <w:rPr>
          <w:rFonts w:ascii="Sakkal Majalla" w:eastAsia="Times New Roman" w:hAnsi="Sakkal Majalla"/>
          <w:b/>
          <w:bCs/>
          <w:sz w:val="36"/>
          <w:szCs w:val="36"/>
          <w:rtl/>
        </w:rPr>
      </w:pPr>
      <w:r>
        <w:rPr>
          <w:rFonts w:ascii="Sakkal Majalla" w:hAnsi="Sakkal Majalla"/>
          <w:b/>
          <w:bCs/>
          <w:color w:val="168489"/>
          <w:sz w:val="36"/>
          <w:szCs w:val="36"/>
          <w:rtl/>
        </w:rPr>
        <w:t>الفئة المستهدفة:</w:t>
      </w:r>
    </w:p>
    <w:p w14:paraId="264A594D" w14:textId="2ED8FEFA" w:rsidR="00B566CD" w:rsidRPr="00B566CD" w:rsidRDefault="00B566CD" w:rsidP="008741AC">
      <w:pPr>
        <w:numPr>
          <w:ilvl w:val="0"/>
          <w:numId w:val="6"/>
        </w:numPr>
        <w:spacing w:after="160" w:line="240" w:lineRule="auto"/>
        <w:contextualSpacing/>
        <w:jc w:val="lowKashida"/>
        <w:rPr>
          <w:rFonts w:ascii="Sakkal Majalla" w:eastAsia="Times New Roman" w:hAnsi="Sakkal Majalla"/>
          <w:b/>
          <w:bCs/>
          <w:sz w:val="36"/>
          <w:szCs w:val="36"/>
          <w:rtl/>
        </w:rPr>
      </w:pPr>
      <w:r w:rsidRPr="00B566CD">
        <w:rPr>
          <w:rFonts w:ascii="Sakkal Majalla" w:eastAsia="Times New Roman" w:hAnsi="Sakkal Majalla"/>
          <w:b/>
          <w:bCs/>
          <w:sz w:val="36"/>
          <w:szCs w:val="36"/>
          <w:rtl/>
        </w:rPr>
        <w:t>مديرو الإدارات ورؤساء الأقسام والمشرفون.</w:t>
      </w:r>
    </w:p>
    <w:p w14:paraId="0D50A69C" w14:textId="6EC30AA3" w:rsidR="00B566CD" w:rsidRPr="00B566CD" w:rsidRDefault="00B566CD" w:rsidP="008741AC">
      <w:pPr>
        <w:numPr>
          <w:ilvl w:val="0"/>
          <w:numId w:val="6"/>
        </w:numPr>
        <w:spacing w:after="160" w:line="240" w:lineRule="auto"/>
        <w:contextualSpacing/>
        <w:jc w:val="lowKashida"/>
        <w:rPr>
          <w:rFonts w:ascii="Sakkal Majalla" w:eastAsia="Times New Roman" w:hAnsi="Sakkal Majalla"/>
          <w:b/>
          <w:bCs/>
          <w:sz w:val="36"/>
          <w:szCs w:val="36"/>
          <w:rtl/>
        </w:rPr>
      </w:pPr>
      <w:r w:rsidRPr="00B566CD">
        <w:rPr>
          <w:rFonts w:ascii="Sakkal Majalla" w:eastAsia="Times New Roman" w:hAnsi="Sakkal Majalla"/>
          <w:b/>
          <w:bCs/>
          <w:sz w:val="36"/>
          <w:szCs w:val="36"/>
          <w:rtl/>
        </w:rPr>
        <w:t>مسؤولو إدارة العمليات وتطوير الإجراءات.</w:t>
      </w:r>
    </w:p>
    <w:p w14:paraId="6A1454A9" w14:textId="709956ED" w:rsidR="00B566CD" w:rsidRPr="00B566CD" w:rsidRDefault="00B566CD" w:rsidP="008741AC">
      <w:pPr>
        <w:numPr>
          <w:ilvl w:val="0"/>
          <w:numId w:val="6"/>
        </w:numPr>
        <w:spacing w:after="160" w:line="240" w:lineRule="auto"/>
        <w:contextualSpacing/>
        <w:jc w:val="lowKashida"/>
        <w:rPr>
          <w:rFonts w:ascii="Sakkal Majalla" w:eastAsia="Times New Roman" w:hAnsi="Sakkal Majalla"/>
          <w:b/>
          <w:bCs/>
          <w:sz w:val="36"/>
          <w:szCs w:val="36"/>
          <w:rtl/>
        </w:rPr>
      </w:pPr>
      <w:r w:rsidRPr="00B566CD">
        <w:rPr>
          <w:rFonts w:ascii="Sakkal Majalla" w:eastAsia="Times New Roman" w:hAnsi="Sakkal Majalla"/>
          <w:b/>
          <w:bCs/>
          <w:sz w:val="36"/>
          <w:szCs w:val="36"/>
          <w:rtl/>
        </w:rPr>
        <w:t>موظفو الجودة والتميز المؤسسي.</w:t>
      </w:r>
    </w:p>
    <w:p w14:paraId="2900B4C2" w14:textId="75A5FC21" w:rsidR="00B566CD" w:rsidRPr="00B566CD" w:rsidRDefault="00B566CD" w:rsidP="008741AC">
      <w:pPr>
        <w:numPr>
          <w:ilvl w:val="0"/>
          <w:numId w:val="6"/>
        </w:numPr>
        <w:spacing w:after="160" w:line="240" w:lineRule="auto"/>
        <w:contextualSpacing/>
        <w:jc w:val="lowKashida"/>
        <w:rPr>
          <w:rFonts w:ascii="Sakkal Majalla" w:eastAsia="Times New Roman" w:hAnsi="Sakkal Majalla"/>
          <w:b/>
          <w:bCs/>
          <w:sz w:val="36"/>
          <w:szCs w:val="36"/>
          <w:rtl/>
        </w:rPr>
      </w:pPr>
      <w:r w:rsidRPr="00B566CD">
        <w:rPr>
          <w:rFonts w:ascii="Sakkal Majalla" w:eastAsia="Times New Roman" w:hAnsi="Sakkal Majalla"/>
          <w:b/>
          <w:bCs/>
          <w:sz w:val="36"/>
          <w:szCs w:val="36"/>
          <w:rtl/>
        </w:rPr>
        <w:t>محللو الأعمال والعمليات.</w:t>
      </w:r>
    </w:p>
    <w:p w14:paraId="1B233665" w14:textId="06ADA91A" w:rsidR="00B566CD" w:rsidRPr="00B566CD" w:rsidRDefault="00B566CD" w:rsidP="008741AC">
      <w:pPr>
        <w:numPr>
          <w:ilvl w:val="0"/>
          <w:numId w:val="6"/>
        </w:numPr>
        <w:spacing w:after="160" w:line="240" w:lineRule="auto"/>
        <w:contextualSpacing/>
        <w:jc w:val="lowKashida"/>
        <w:rPr>
          <w:rFonts w:ascii="Sakkal Majalla" w:eastAsia="Times New Roman" w:hAnsi="Sakkal Majalla"/>
          <w:b/>
          <w:bCs/>
          <w:sz w:val="36"/>
          <w:szCs w:val="36"/>
          <w:rtl/>
        </w:rPr>
      </w:pPr>
      <w:r w:rsidRPr="00B566CD">
        <w:rPr>
          <w:rFonts w:ascii="Sakkal Majalla" w:eastAsia="Times New Roman" w:hAnsi="Sakkal Majalla"/>
          <w:b/>
          <w:bCs/>
          <w:sz w:val="36"/>
          <w:szCs w:val="36"/>
          <w:rtl/>
        </w:rPr>
        <w:t>موظفو التخطيط والتطوير المؤسسي.</w:t>
      </w:r>
    </w:p>
    <w:p w14:paraId="30EA71D8" w14:textId="74DCF643" w:rsidR="00B566CD" w:rsidRPr="00B566CD" w:rsidRDefault="00B566CD" w:rsidP="008741AC">
      <w:pPr>
        <w:numPr>
          <w:ilvl w:val="0"/>
          <w:numId w:val="6"/>
        </w:numPr>
        <w:spacing w:after="160" w:line="240" w:lineRule="auto"/>
        <w:contextualSpacing/>
        <w:jc w:val="lowKashida"/>
        <w:rPr>
          <w:rFonts w:ascii="Sakkal Majalla" w:eastAsia="Times New Roman" w:hAnsi="Sakkal Majalla"/>
          <w:b/>
          <w:bCs/>
          <w:sz w:val="36"/>
          <w:szCs w:val="36"/>
          <w:rtl/>
        </w:rPr>
      </w:pPr>
      <w:r w:rsidRPr="00B566CD">
        <w:rPr>
          <w:rFonts w:ascii="Sakkal Majalla" w:eastAsia="Times New Roman" w:hAnsi="Sakkal Majalla"/>
          <w:b/>
          <w:bCs/>
          <w:sz w:val="36"/>
          <w:szCs w:val="36"/>
          <w:rtl/>
        </w:rPr>
        <w:t>مسؤولو التحول الرقمي والأتمتة.</w:t>
      </w:r>
    </w:p>
    <w:p w14:paraId="2D1E4B4E" w14:textId="48F546D1" w:rsidR="00B566CD" w:rsidRPr="00B566CD" w:rsidRDefault="00B566CD" w:rsidP="008741AC">
      <w:pPr>
        <w:numPr>
          <w:ilvl w:val="0"/>
          <w:numId w:val="6"/>
        </w:numPr>
        <w:spacing w:after="160" w:line="240" w:lineRule="auto"/>
        <w:contextualSpacing/>
        <w:jc w:val="lowKashida"/>
        <w:rPr>
          <w:rFonts w:ascii="Sakkal Majalla" w:eastAsia="Times New Roman" w:hAnsi="Sakkal Majalla"/>
          <w:b/>
          <w:bCs/>
          <w:sz w:val="36"/>
          <w:szCs w:val="36"/>
          <w:rtl/>
        </w:rPr>
      </w:pPr>
      <w:r w:rsidRPr="00B566CD">
        <w:rPr>
          <w:rFonts w:ascii="Sakkal Majalla" w:eastAsia="Times New Roman" w:hAnsi="Sakkal Majalla"/>
          <w:b/>
          <w:bCs/>
          <w:sz w:val="36"/>
          <w:szCs w:val="36"/>
          <w:rtl/>
        </w:rPr>
        <w:t>موظفو التدقيق والرقابة الداخلية.</w:t>
      </w:r>
    </w:p>
    <w:p w14:paraId="1635758D" w14:textId="1D6FC1AF" w:rsidR="00B566CD" w:rsidRDefault="00B566CD" w:rsidP="008741AC">
      <w:pPr>
        <w:numPr>
          <w:ilvl w:val="0"/>
          <w:numId w:val="6"/>
        </w:numPr>
        <w:spacing w:after="160" w:line="240" w:lineRule="auto"/>
        <w:contextualSpacing/>
        <w:jc w:val="lowKashida"/>
        <w:rPr>
          <w:rFonts w:ascii="Sakkal Majalla" w:eastAsia="Times New Roman" w:hAnsi="Sakkal Majalla"/>
          <w:b/>
          <w:bCs/>
          <w:sz w:val="36"/>
          <w:szCs w:val="36"/>
        </w:rPr>
      </w:pPr>
      <w:r w:rsidRPr="00B566CD">
        <w:rPr>
          <w:rFonts w:ascii="Sakkal Majalla" w:eastAsia="Times New Roman" w:hAnsi="Sakkal Majalla"/>
          <w:b/>
          <w:bCs/>
          <w:sz w:val="36"/>
          <w:szCs w:val="36"/>
          <w:rtl/>
        </w:rPr>
        <w:t>العاملون في إدارات خدمة العملاء وتجربة المستفيد.</w:t>
      </w:r>
    </w:p>
    <w:p w14:paraId="2D8301DD" w14:textId="77777777" w:rsidR="00DE5FCE" w:rsidRDefault="00C162C9">
      <w:pPr>
        <w:spacing w:after="160" w:line="240" w:lineRule="auto"/>
        <w:ind w:left="360"/>
        <w:contextualSpacing/>
        <w:jc w:val="lowKashida"/>
        <w:rPr>
          <w:rFonts w:ascii="Sakkal Majalla" w:eastAsia="Times New Roman" w:hAnsi="Sakkal Majalla"/>
          <w:b/>
          <w:bCs/>
          <w:sz w:val="36"/>
          <w:szCs w:val="36"/>
          <w:rtl/>
        </w:rPr>
      </w:pPr>
      <w:r>
        <w:rPr>
          <w:rFonts w:ascii="Sakkal Majalla" w:hAnsi="Sakkal Majalla"/>
          <w:b/>
          <w:bCs/>
          <w:noProof/>
          <w:color w:val="168489"/>
          <w:sz w:val="36"/>
          <w:szCs w:val="36"/>
        </w:rPr>
        <w:drawing>
          <wp:anchor distT="0" distB="0" distL="114300" distR="114300" simplePos="0" relativeHeight="19" behindDoc="0" locked="0" layoutInCell="1" allowOverlap="1" wp14:anchorId="72D26804" wp14:editId="0CED48EF">
            <wp:simplePos x="0" y="0"/>
            <wp:positionH relativeFrom="margin">
              <wp:posOffset>5321935</wp:posOffset>
            </wp:positionH>
            <wp:positionV relativeFrom="paragraph">
              <wp:posOffset>280035</wp:posOffset>
            </wp:positionV>
            <wp:extent cx="361950" cy="361950"/>
            <wp:effectExtent l="0" t="0" r="0" b="0"/>
            <wp:wrapSquare wrapText="bothSides"/>
            <wp:docPr id="1066" name="Picture 16" descr="Back in time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16"/>
                    <pic:cNvPicPr/>
                  </pic:nvPicPr>
                  <pic:blipFill>
                    <a:blip r:embed="rId16" cstate="print">
                      <a:duotone>
                        <a:srgbClr val="737373"/>
                        <a:srgbClr val="FFFFFF"/>
                      </a:duotone>
                      <a:clrChange>
                        <a:clrFrom>
                          <a:srgbClr val="000000"/>
                        </a:clrFrom>
                        <a:clrTo>
                          <a:srgbClr val="000000">
                            <a:alpha val="0"/>
                          </a:srgbClr>
                        </a:clrTo>
                      </a:clrChange>
                    </a:blip>
                    <a:srcRect/>
                    <a:stretch/>
                  </pic:blipFill>
                  <pic:spPr>
                    <a:xfrm>
                      <a:off x="0" y="0"/>
                      <a:ext cx="361950" cy="361950"/>
                    </a:xfrm>
                    <a:prstGeom prst="rect">
                      <a:avLst/>
                    </a:prstGeom>
                  </pic:spPr>
                </pic:pic>
              </a:graphicData>
            </a:graphic>
            <wp14:sizeRelH relativeFrom="margin">
              <wp14:pctWidth>0</wp14:pctWidth>
            </wp14:sizeRelH>
            <wp14:sizeRelV relativeFrom="margin">
              <wp14:pctHeight>0</wp14:pctHeight>
            </wp14:sizeRelV>
          </wp:anchor>
        </w:drawing>
      </w:r>
    </w:p>
    <w:p w14:paraId="15EB525B" w14:textId="71D1EB40" w:rsidR="00DE5FCE" w:rsidRDefault="00C162C9">
      <w:pPr>
        <w:spacing w:after="160" w:line="259" w:lineRule="auto"/>
        <w:ind w:left="360"/>
        <w:contextualSpacing/>
        <w:jc w:val="left"/>
        <w:rPr>
          <w:rFonts w:ascii="Sakkal Majalla" w:hAnsi="Sakkal Majalla"/>
          <w:b/>
          <w:bCs/>
          <w:color w:val="168489"/>
          <w:sz w:val="36"/>
          <w:szCs w:val="36"/>
          <w:rtl/>
        </w:rPr>
      </w:pPr>
      <w:r>
        <w:rPr>
          <w:rFonts w:ascii="Sakkal Majalla" w:hAnsi="Sakkal Majalla"/>
          <w:b/>
          <w:bCs/>
          <w:color w:val="168489"/>
          <w:sz w:val="36"/>
          <w:szCs w:val="36"/>
          <w:rtl/>
        </w:rPr>
        <w:t xml:space="preserve">مدة البرنامج:  </w:t>
      </w:r>
      <w:r w:rsidR="00B566CD">
        <w:rPr>
          <w:rFonts w:ascii="Sakkal Majalla" w:eastAsia="Times New Roman" w:hAnsi="Sakkal Majalla" w:hint="cs"/>
          <w:b/>
          <w:bCs/>
          <w:sz w:val="36"/>
          <w:szCs w:val="36"/>
          <w:rtl/>
        </w:rPr>
        <w:t>3</w:t>
      </w:r>
      <w:r>
        <w:rPr>
          <w:rFonts w:ascii="Sakkal Majalla" w:eastAsia="Times New Roman" w:hAnsi="Sakkal Majalla"/>
          <w:b/>
          <w:bCs/>
          <w:sz w:val="36"/>
          <w:szCs w:val="36"/>
          <w:rtl/>
        </w:rPr>
        <w:t xml:space="preserve"> أيام ، </w:t>
      </w:r>
      <w:r w:rsidR="00B566CD">
        <w:rPr>
          <w:rFonts w:ascii="Sakkal Majalla" w:eastAsia="Times New Roman" w:hAnsi="Sakkal Majalla" w:hint="cs"/>
          <w:b/>
          <w:bCs/>
          <w:sz w:val="36"/>
          <w:szCs w:val="36"/>
          <w:rtl/>
        </w:rPr>
        <w:t>15</w:t>
      </w:r>
      <w:r>
        <w:rPr>
          <w:rFonts w:ascii="Sakkal Majalla" w:eastAsia="Times New Roman" w:hAnsi="Sakkal Majalla" w:hint="cs"/>
          <w:b/>
          <w:bCs/>
          <w:sz w:val="36"/>
          <w:szCs w:val="36"/>
          <w:rtl/>
        </w:rPr>
        <w:t xml:space="preserve"> </w:t>
      </w:r>
      <w:r>
        <w:rPr>
          <w:rFonts w:ascii="Sakkal Majalla" w:eastAsia="Times New Roman" w:hAnsi="Sakkal Majalla"/>
          <w:b/>
          <w:bCs/>
          <w:sz w:val="36"/>
          <w:szCs w:val="36"/>
          <w:rtl/>
        </w:rPr>
        <w:t>ساعة تدريبية</w:t>
      </w:r>
    </w:p>
    <w:p w14:paraId="7FC32314" w14:textId="77777777" w:rsidR="00DE5FCE" w:rsidRDefault="00C162C9">
      <w:pPr>
        <w:pageBreakBefore/>
        <w:rPr>
          <w:rFonts w:ascii="Sakkal Majalla" w:hAnsi="Sakkal Majalla"/>
          <w:color w:val="C00000"/>
          <w:sz w:val="36"/>
          <w:szCs w:val="36"/>
          <w:rtl/>
        </w:rPr>
      </w:pPr>
      <w:r>
        <w:rPr>
          <w:noProof/>
          <w:sz w:val="36"/>
          <w:szCs w:val="36"/>
        </w:rPr>
        <w:lastRenderedPageBreak/>
        <mc:AlternateContent>
          <mc:Choice Requires="wps">
            <w:drawing>
              <wp:anchor distT="0" distB="0" distL="0" distR="0" simplePos="0" relativeHeight="22" behindDoc="0" locked="0" layoutInCell="1" allowOverlap="1" wp14:anchorId="0613A676" wp14:editId="3AE5A1BC">
                <wp:simplePos x="0" y="0"/>
                <wp:positionH relativeFrom="column">
                  <wp:posOffset>1400175</wp:posOffset>
                </wp:positionH>
                <wp:positionV relativeFrom="paragraph">
                  <wp:posOffset>-238124</wp:posOffset>
                </wp:positionV>
                <wp:extent cx="628650" cy="504824"/>
                <wp:effectExtent l="0" t="0" r="0" b="9525"/>
                <wp:wrapNone/>
                <wp:docPr id="1067"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H="1">
                          <a:off x="0" y="0"/>
                          <a:ext cx="628650" cy="504824"/>
                        </a:xfrm>
                        <a:custGeom>
                          <a:avLst/>
                          <a:gdLst/>
                          <a:ahLst/>
                          <a:cxnLst/>
                          <a:rect l="l" t="t" r="r" b="b"/>
                          <a:pathLst>
                            <a:path w="1373686" h="1622464">
                              <a:moveTo>
                                <a:pt x="0" y="0"/>
                              </a:moveTo>
                              <a:lnTo>
                                <a:pt x="1373686" y="0"/>
                              </a:lnTo>
                              <a:lnTo>
                                <a:pt x="1373686" y="1622463"/>
                              </a:lnTo>
                              <a:lnTo>
                                <a:pt x="0" y="1622463"/>
                              </a:lnTo>
                              <a:lnTo>
                                <a:pt x="0" y="0"/>
                              </a:lnTo>
                              <a:close/>
                            </a:path>
                          </a:pathLst>
                        </a:custGeom>
                        <a:blipFill rotWithShape="1">
                          <a:blip r:embed="rId17" cstate="print"/>
                          <a:srcRect/>
                          <a:stretch/>
                        </a:blipFill>
                      </wps:spPr>
                      <wps:bodyPr>
                        <a:prstTxWarp prst="textNoShape">
                          <a:avLst/>
                        </a:prstTxWarp>
                      </wps:bodyPr>
                    </wps:wsp>
                  </a:graphicData>
                </a:graphic>
                <wp14:sizeRelH relativeFrom="margin">
                  <wp14:pctWidth>0</wp14:pctWidth>
                </wp14:sizeRelH>
                <wp14:sizeRelV relativeFrom="margin">
                  <wp14:pctHeight>0</wp14:pctHeight>
                </wp14:sizeRelV>
              </wp:anchor>
            </w:drawing>
          </mc:Choice>
          <mc:Fallback xmlns:wpsCustomData="http://www.wps.cn/officeDocument/2013/wpsCustomData">
            <w:pict>
              <v:shape id="1067" coordsize="1373686,1622464" path="m0,0l1373686,0l1373686,1622463l0,1622463l0,0xe" stroked="f" style="position:absolute;margin-left:110.25pt;margin-top:-18.75pt;width:49.5pt;height:39.75pt;z-index:22;mso-position-horizontal-relative:text;mso-position-vertical-relative:text;mso-width-percent:0;mso-height-percent:0;mso-width-relative:margin;mso-height-relative:margin;mso-wrap-distance-left:0.0pt;mso-wrap-distance-right:0.0pt;visibility:visible;flip:x;">
                <v:fill rotate="true" alignshape="true" r:id="rId18" recolor="false" origin="," aspect="ignore" position="," type="frame"/>
                <v:path textboxrect="0,0,1373686,1622464" o:connectlocs=""/>
              </v:shape>
            </w:pict>
          </mc:Fallback>
        </mc:AlternateContent>
      </w:r>
      <w:r>
        <w:rPr>
          <w:noProof/>
          <w:sz w:val="36"/>
          <w:szCs w:val="36"/>
          <w:lang w:bidi="ar-SY"/>
        </w:rPr>
        <mc:AlternateContent>
          <mc:Choice Requires="wpg">
            <w:drawing>
              <wp:anchor distT="0" distB="0" distL="0" distR="0" simplePos="0" relativeHeight="21" behindDoc="0" locked="0" layoutInCell="1" allowOverlap="1" wp14:anchorId="167A6ADD" wp14:editId="71625149">
                <wp:simplePos x="0" y="0"/>
                <wp:positionH relativeFrom="margin">
                  <wp:posOffset>187960</wp:posOffset>
                </wp:positionH>
                <wp:positionV relativeFrom="paragraph">
                  <wp:posOffset>-214629</wp:posOffset>
                </wp:positionV>
                <wp:extent cx="5633504" cy="593062"/>
                <wp:effectExtent l="0" t="0" r="5715" b="0"/>
                <wp:wrapNone/>
                <wp:docPr id="106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33504" cy="593062"/>
                          <a:chOff x="0" y="0"/>
                          <a:chExt cx="7979822" cy="593062"/>
                        </a:xfrm>
                      </wpg:grpSpPr>
                      <wps:wsp>
                        <wps:cNvPr id="23" name="Rectangle 23"/>
                        <wps:cNvSpPr/>
                        <wps:spPr>
                          <a:xfrm>
                            <a:off x="0" y="0"/>
                            <a:ext cx="7979822" cy="523514"/>
                          </a:xfrm>
                          <a:prstGeom prst="rect">
                            <a:avLst/>
                          </a:prstGeom>
                          <a:solidFill>
                            <a:srgbClr val="FFFFFF"/>
                          </a:solidFill>
                          <a:ln>
                            <a:noFill/>
                          </a:ln>
                        </wps:spPr>
                        <wps:bodyPr>
                          <a:prstTxWarp prst="textNoShape">
                            <a:avLst/>
                          </a:prstTxWarp>
                        </wps:bodyPr>
                      </wps:wsp>
                      <wps:wsp>
                        <wps:cNvPr id="24" name="Rectangle 24"/>
                        <wps:cNvSpPr/>
                        <wps:spPr>
                          <a:xfrm>
                            <a:off x="0" y="453967"/>
                            <a:ext cx="7979822" cy="139095"/>
                          </a:xfrm>
                          <a:prstGeom prst="rect">
                            <a:avLst/>
                          </a:prstGeom>
                          <a:solidFill>
                            <a:srgbClr val="168489"/>
                          </a:solidFill>
                          <a:ln>
                            <a:noFill/>
                          </a:ln>
                        </wps:spPr>
                        <wps:bodyPr>
                          <a:prstTxWarp prst="textNoShape">
                            <a:avLst/>
                          </a:prstTxWarp>
                        </wps:bodyPr>
                      </wps:wsp>
                      <wps:wsp>
                        <wps:cNvPr id="25" name="Rectangle 25"/>
                        <wps:cNvSpPr/>
                        <wps:spPr>
                          <a:xfrm>
                            <a:off x="1796583" y="0"/>
                            <a:ext cx="4386580" cy="536575"/>
                          </a:xfrm>
                          <a:prstGeom prst="rect">
                            <a:avLst/>
                          </a:prstGeom>
                        </wps:spPr>
                        <wps:txbx>
                          <w:txbxContent>
                            <w:p w14:paraId="01816B7D" w14:textId="77777777" w:rsidR="00DE5FCE" w:rsidRDefault="00C162C9">
                              <w:pPr>
                                <w:jc w:val="center"/>
                                <w:rPr>
                                  <w:rFonts w:ascii="Sakkal Majalla" w:hAnsi="Sakkal Majalla"/>
                                  <w:b/>
                                  <w:bCs/>
                                  <w:color w:val="2B5474"/>
                                  <w:kern w:val="24"/>
                                  <w:sz w:val="56"/>
                                  <w:szCs w:val="56"/>
                                  <w:lang w:bidi="ar-SY"/>
                                </w:rPr>
                              </w:pPr>
                              <w:r>
                                <w:rPr>
                                  <w:rFonts w:ascii="Sakkal Majalla" w:hAnsi="Sakkal Majalla" w:hint="cs"/>
                                  <w:b/>
                                  <w:bCs/>
                                  <w:color w:val="2B5474"/>
                                  <w:kern w:val="24"/>
                                  <w:sz w:val="56"/>
                                  <w:szCs w:val="56"/>
                                  <w:rtl/>
                                  <w:lang w:bidi="ar-SY"/>
                                </w:rPr>
                                <w:t>إرشادات المدرب</w:t>
                              </w:r>
                            </w:p>
                          </w:txbxContent>
                        </wps:txbx>
                        <wps:bodyPr wrap="square">
                          <a:prstTxWarp prst="textNoShape">
                            <a:avLst/>
                          </a:prstTxWarp>
                          <a:noAutofit/>
                        </wps:bodyPr>
                      </wps:wsp>
                    </wpg:wgp>
                  </a:graphicData>
                </a:graphic>
              </wp:anchor>
            </w:drawing>
          </mc:Choice>
          <mc:Fallback>
            <w:pict>
              <v:group w14:anchorId="167A6ADD" id="_x0000_s1036" style="position:absolute;left:0;text-align:left;margin-left:14.8pt;margin-top:-16.9pt;width:443.6pt;height:46.7pt;z-index:21;mso-wrap-distance-left:0;mso-wrap-distance-right:0;mso-position-horizontal-relative:margin;mso-position-vertical-relative:text"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">
                <v:rect id="Rectangle 23" o:spid="_x0000_s1037" style="position:absolute;width:79798;height:5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24" o:spid="_x0000_s1038" style="position:absolute;top:4539;width:79798;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" fillcolor="#168489" stroked="f"/>
                <v:rect id="Rectangle 25" o:spid="_x0000_s1039"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546xAAAANsAAAAPAAAAZHJzL2Rvd25yZXYueG1sRI9Ba8JA&#10;FITvhf6H5RW8FN1UaC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NEXnjrEAAAA2wAAAA8A&#10;AAAAAAAAAAAAAAAABwIAAGRycy9kb3ducmV2LnhtbFBLBQYAAAAAAwADALcAAAD4AgAAAAA=&#10;" filled="f" stroked="f">
                  <v:textbox>
                    <w:txbxContent>
                      <w:p w14:paraId="01816B7D" w14:textId="77777777" w:rsidR="00DE5FCE" w:rsidRDefault="00C162C9">
                        <w:pPr>
                          <w:jc w:val="center"/>
                          <w:rPr>
                            <w:rFonts w:ascii="Sakkal Majalla" w:hAnsi="Sakkal Majalla"/>
                            <w:b/>
                            <w:bCs/>
                            <w:color w:val="2B5474"/>
                            <w:kern w:val="24"/>
                            <w:sz w:val="56"/>
                            <w:szCs w:val="56"/>
                            <w:lang w:bidi="ar-SY"/>
                          </w:rPr>
                        </w:pPr>
                        <w:r>
                          <w:rPr>
                            <w:rFonts w:ascii="Sakkal Majalla" w:hAnsi="Sakkal Majalla" w:hint="cs"/>
                            <w:b/>
                            <w:bCs/>
                            <w:color w:val="2B5474"/>
                            <w:kern w:val="24"/>
                            <w:sz w:val="56"/>
                            <w:szCs w:val="56"/>
                            <w:rtl/>
                            <w:lang w:bidi="ar-SY"/>
                          </w:rPr>
                          <w:t>إرشادات المدرب</w:t>
                        </w:r>
                      </w:p>
                    </w:txbxContent>
                  </v:textbox>
                </v:rect>
                <w10:wrap anchorx="margin"/>
              </v:group>
            </w:pict>
          </mc:Fallback>
        </mc:AlternateContent>
      </w:r>
    </w:p>
    <w:p w14:paraId="7C25B50A" w14:textId="77777777" w:rsidR="00DE5FCE" w:rsidRDefault="00C162C9">
      <w:pPr>
        <w:spacing w:after="160" w:line="240" w:lineRule="auto"/>
        <w:jc w:val="lowKashida"/>
        <w:rPr>
          <w:rFonts w:ascii="Sakkal Majalla" w:hAnsi="Sakkal Majalla"/>
          <w:b/>
          <w:bCs/>
          <w:color w:val="2B5474"/>
          <w:kern w:val="24"/>
          <w:sz w:val="36"/>
          <w:szCs w:val="36"/>
          <w:rtl/>
          <w:lang w:bidi="ar-SY"/>
        </w:rPr>
      </w:pPr>
      <w:r>
        <w:rPr>
          <w:rFonts w:ascii="Sakkal Majalla" w:hAnsi="Sakkal Majalla"/>
          <w:b/>
          <w:bCs/>
          <w:color w:val="C00000"/>
          <w:sz w:val="36"/>
          <w:szCs w:val="36"/>
          <w:rtl/>
        </w:rPr>
        <w:t>عزبزي المدرب:</w:t>
      </w:r>
    </w:p>
    <w:p w14:paraId="4D9F4DB9" w14:textId="77777777" w:rsidR="00DE5FCE" w:rsidRDefault="00C162C9">
      <w:pPr>
        <w:rPr>
          <w:rFonts w:ascii="Sakkal Majalla" w:hAnsi="Sakkal Majalla"/>
          <w:b/>
          <w:bCs/>
          <w:sz w:val="36"/>
          <w:szCs w:val="36"/>
        </w:rPr>
      </w:pPr>
      <w:r>
        <w:rPr>
          <w:rFonts w:ascii="Sakkal Majalla" w:hAnsi="Sakkal Majalla"/>
          <w:b/>
          <w:bCs/>
          <w:sz w:val="36"/>
          <w:szCs w:val="36"/>
          <w:rtl/>
        </w:rPr>
        <w:t>تقع على عاتقك مهمة جسيمة تتطلب جهوداً حثيثة لتحقيق أهداف البرنامج التدريبي وضمان انتقال أثره بشكل فعال إلى المتدربين. لذلك، نود التأكيد على الإرشادات التالية التي ستساعدك في تحقيق النجاح المنشود:</w:t>
      </w:r>
    </w:p>
    <w:p w14:paraId="73758D3E" w14:textId="77777777" w:rsidR="00DE5FCE" w:rsidRDefault="00C162C9" w:rsidP="008741AC">
      <w:pPr>
        <w:numPr>
          <w:ilvl w:val="0"/>
          <w:numId w:val="1"/>
        </w:numPr>
        <w:spacing w:after="160"/>
        <w:contextualSpacing/>
        <w:jc w:val="left"/>
        <w:rPr>
          <w:rFonts w:ascii="Sakkal Majalla" w:hAnsi="Sakkal Majalla"/>
          <w:b/>
          <w:bCs/>
          <w:sz w:val="36"/>
          <w:szCs w:val="36"/>
        </w:rPr>
      </w:pPr>
      <w:r>
        <w:rPr>
          <w:rFonts w:ascii="Sakkal Majalla" w:hAnsi="Sakkal Majalla"/>
          <w:b/>
          <w:bCs/>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14:paraId="7FB877F5" w14:textId="77777777" w:rsidR="00DE5FCE" w:rsidRDefault="00C162C9" w:rsidP="008741AC">
      <w:pPr>
        <w:numPr>
          <w:ilvl w:val="0"/>
          <w:numId w:val="1"/>
        </w:numPr>
        <w:spacing w:after="160"/>
        <w:contextualSpacing/>
        <w:jc w:val="left"/>
        <w:rPr>
          <w:rFonts w:ascii="Sakkal Majalla" w:hAnsi="Sakkal Majalla"/>
          <w:b/>
          <w:bCs/>
          <w:sz w:val="36"/>
          <w:szCs w:val="36"/>
        </w:rPr>
      </w:pPr>
      <w:r>
        <w:rPr>
          <w:rFonts w:ascii="Sakkal Majalla" w:hAnsi="Sakkal Majalla"/>
          <w:b/>
          <w:bCs/>
          <w:sz w:val="36"/>
          <w:szCs w:val="36"/>
          <w:rtl/>
        </w:rPr>
        <w:t>احرص على حمل الحقيبة التدريبية معك دائمًا في قاعة التدريب، فهي تحتوي على المواد والأدوات الضرورية لمساعدتك.</w:t>
      </w:r>
    </w:p>
    <w:p w14:paraId="62DEFCB2" w14:textId="77777777" w:rsidR="00DE5FCE" w:rsidRDefault="00C162C9" w:rsidP="008741AC">
      <w:pPr>
        <w:numPr>
          <w:ilvl w:val="0"/>
          <w:numId w:val="1"/>
        </w:numPr>
        <w:spacing w:after="160"/>
        <w:contextualSpacing/>
        <w:jc w:val="left"/>
        <w:rPr>
          <w:rFonts w:ascii="Sakkal Majalla" w:hAnsi="Sakkal Majalla"/>
          <w:b/>
          <w:bCs/>
          <w:sz w:val="36"/>
          <w:szCs w:val="36"/>
        </w:rPr>
      </w:pPr>
      <w:r>
        <w:rPr>
          <w:rFonts w:ascii="Sakkal Majalla" w:hAnsi="Sakkal Majalla"/>
          <w:b/>
          <w:bCs/>
          <w:sz w:val="36"/>
          <w:szCs w:val="36"/>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14:paraId="1F911AE6" w14:textId="77777777" w:rsidR="00DE5FCE" w:rsidRDefault="00C162C9" w:rsidP="008741AC">
      <w:pPr>
        <w:numPr>
          <w:ilvl w:val="0"/>
          <w:numId w:val="1"/>
        </w:numPr>
        <w:spacing w:after="160"/>
        <w:contextualSpacing/>
        <w:jc w:val="left"/>
        <w:rPr>
          <w:rFonts w:ascii="Sakkal Majalla" w:hAnsi="Sakkal Majalla"/>
          <w:b/>
          <w:bCs/>
          <w:sz w:val="36"/>
          <w:szCs w:val="36"/>
        </w:rPr>
      </w:pPr>
      <w:r>
        <w:rPr>
          <w:rFonts w:ascii="Sakkal Majalla" w:hAnsi="Sakkal Majalla"/>
          <w:b/>
          <w:bCs/>
          <w:sz w:val="36"/>
          <w:szCs w:val="36"/>
          <w:rtl/>
        </w:rPr>
        <w:t>امنح النشاطات التدريبية الوقت الكافي لتحقيق أهدافها بشكل كامل.</w:t>
      </w:r>
    </w:p>
    <w:p w14:paraId="1CC1A20E" w14:textId="77777777" w:rsidR="00DE5FCE" w:rsidRDefault="00C162C9" w:rsidP="008741AC">
      <w:pPr>
        <w:numPr>
          <w:ilvl w:val="0"/>
          <w:numId w:val="1"/>
        </w:numPr>
        <w:spacing w:after="160"/>
        <w:contextualSpacing/>
        <w:jc w:val="left"/>
        <w:rPr>
          <w:rFonts w:ascii="Sakkal Majalla" w:hAnsi="Sakkal Majalla"/>
          <w:b/>
          <w:bCs/>
          <w:sz w:val="36"/>
          <w:szCs w:val="36"/>
        </w:rPr>
      </w:pPr>
      <w:r>
        <w:rPr>
          <w:rFonts w:ascii="Sakkal Majalla" w:hAnsi="Sakkal Majalla"/>
          <w:b/>
          <w:bCs/>
          <w:sz w:val="36"/>
          <w:szCs w:val="36"/>
          <w:rtl/>
        </w:rPr>
        <w:t>شجع المشاركة النشطة للمتدربين في البرنامج، وكن منسقًا وميسرًا للحوار والنقاش داخل القاعة، حيث سيجعل ذلك البرنامج أكثر تأثيرًا وإثارة للاهتمام.</w:t>
      </w:r>
    </w:p>
    <w:p w14:paraId="4B72A4EA" w14:textId="77777777" w:rsidR="00DE5FCE" w:rsidRDefault="00C162C9" w:rsidP="008741AC">
      <w:pPr>
        <w:numPr>
          <w:ilvl w:val="0"/>
          <w:numId w:val="1"/>
        </w:numPr>
        <w:spacing w:after="160"/>
        <w:contextualSpacing/>
        <w:jc w:val="left"/>
        <w:rPr>
          <w:rFonts w:ascii="Sakkal Majalla" w:hAnsi="Sakkal Majalla"/>
          <w:b/>
          <w:bCs/>
          <w:sz w:val="36"/>
          <w:szCs w:val="36"/>
        </w:rPr>
      </w:pPr>
      <w:r>
        <w:rPr>
          <w:rFonts w:ascii="Sakkal Majalla" w:hAnsi="Sakkal Majalla"/>
          <w:b/>
          <w:bCs/>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14:paraId="082D76D5" w14:textId="77777777" w:rsidR="00DE5FCE" w:rsidRDefault="00C162C9" w:rsidP="008741AC">
      <w:pPr>
        <w:numPr>
          <w:ilvl w:val="0"/>
          <w:numId w:val="1"/>
        </w:numPr>
        <w:spacing w:after="160"/>
        <w:contextualSpacing/>
        <w:jc w:val="left"/>
        <w:rPr>
          <w:rFonts w:ascii="Sakkal Majalla" w:hAnsi="Sakkal Majalla"/>
          <w:b/>
          <w:bCs/>
          <w:sz w:val="36"/>
          <w:szCs w:val="36"/>
        </w:rPr>
      </w:pPr>
      <w:r>
        <w:rPr>
          <w:rFonts w:ascii="Sakkal Majalla" w:hAnsi="Sakkal Majalla"/>
          <w:b/>
          <w:bCs/>
          <w:sz w:val="36"/>
          <w:szCs w:val="36"/>
          <w:rtl/>
        </w:rPr>
        <w:t>احرص على التقويم التكويني أثناء عملية التدريب، فهو يساعد المتدرب في بلوغ أهداف الجلسة التدريبية.</w:t>
      </w:r>
    </w:p>
    <w:p w14:paraId="53348A57" w14:textId="77777777" w:rsidR="00DE5FCE" w:rsidRDefault="00C162C9" w:rsidP="008741AC">
      <w:pPr>
        <w:numPr>
          <w:ilvl w:val="0"/>
          <w:numId w:val="1"/>
        </w:numPr>
        <w:spacing w:after="160"/>
        <w:contextualSpacing/>
        <w:jc w:val="left"/>
        <w:rPr>
          <w:rFonts w:ascii="Sakkal Majalla" w:hAnsi="Sakkal Majalla"/>
          <w:b/>
          <w:bCs/>
          <w:sz w:val="36"/>
          <w:szCs w:val="36"/>
        </w:rPr>
      </w:pPr>
      <w:r>
        <w:rPr>
          <w:rFonts w:ascii="Sakkal Majalla" w:hAnsi="Sakkal Majalla"/>
          <w:b/>
          <w:bCs/>
          <w:sz w:val="36"/>
          <w:szCs w:val="36"/>
          <w:rtl/>
        </w:rPr>
        <w:t>لخص عمل المجموعات بعد العرض والنقاش، وضعه على شكل نقاط على السبورة أو الشفافية أو السبورة الورقية.</w:t>
      </w:r>
    </w:p>
    <w:p w14:paraId="21AC17F4" w14:textId="77777777" w:rsidR="00DE5FCE" w:rsidRDefault="00C162C9" w:rsidP="008741AC">
      <w:pPr>
        <w:numPr>
          <w:ilvl w:val="0"/>
          <w:numId w:val="1"/>
        </w:numPr>
        <w:spacing w:after="160"/>
        <w:contextualSpacing/>
        <w:jc w:val="left"/>
        <w:rPr>
          <w:rFonts w:ascii="Sakkal Majalla" w:hAnsi="Sakkal Majalla"/>
          <w:b/>
          <w:bCs/>
          <w:sz w:val="36"/>
          <w:szCs w:val="36"/>
        </w:rPr>
      </w:pPr>
      <w:r>
        <w:rPr>
          <w:rFonts w:ascii="Sakkal Majalla" w:hAnsi="Sakkal Majalla"/>
          <w:b/>
          <w:bCs/>
          <w:sz w:val="36"/>
          <w:szCs w:val="36"/>
          <w:rtl/>
        </w:rPr>
        <w:t>في نهاية كل جلسة تدريبية، احرص على تحديد خلاصة للتعلم المتحقق، حيث يسهم ذلك في تأكيد التعلم.</w:t>
      </w:r>
    </w:p>
    <w:p w14:paraId="621FB824" w14:textId="77777777" w:rsidR="00DE5FCE" w:rsidRDefault="00C162C9" w:rsidP="008741AC">
      <w:pPr>
        <w:numPr>
          <w:ilvl w:val="0"/>
          <w:numId w:val="1"/>
        </w:numPr>
        <w:spacing w:after="160"/>
        <w:contextualSpacing/>
        <w:jc w:val="left"/>
        <w:rPr>
          <w:rFonts w:ascii="Sakkal Majalla" w:hAnsi="Sakkal Majalla"/>
          <w:b/>
          <w:bCs/>
          <w:sz w:val="36"/>
          <w:szCs w:val="36"/>
        </w:rPr>
      </w:pPr>
      <w:r>
        <w:rPr>
          <w:rFonts w:ascii="Sakkal Majalla" w:hAnsi="Sakkal Majalla"/>
          <w:b/>
          <w:bCs/>
          <w:sz w:val="36"/>
          <w:szCs w:val="36"/>
          <w:rtl/>
        </w:rPr>
        <w:lastRenderedPageBreak/>
        <w:t>لا تتجاوز أي خطوة أو مرحلة في الحقيبة ما لم تتأكد من تحقيق الحد الأدنى من التمكن لدى جميع المتدربين.</w:t>
      </w:r>
    </w:p>
    <w:p w14:paraId="75E8285F" w14:textId="77777777" w:rsidR="00DE5FCE" w:rsidRDefault="00C162C9" w:rsidP="008741AC">
      <w:pPr>
        <w:numPr>
          <w:ilvl w:val="0"/>
          <w:numId w:val="1"/>
        </w:numPr>
        <w:spacing w:after="160"/>
        <w:contextualSpacing/>
        <w:jc w:val="left"/>
        <w:rPr>
          <w:rFonts w:ascii="Sakkal Majalla" w:hAnsi="Sakkal Majalla"/>
          <w:b/>
          <w:bCs/>
          <w:sz w:val="36"/>
          <w:szCs w:val="36"/>
        </w:rPr>
      </w:pPr>
      <w:r>
        <w:rPr>
          <w:rFonts w:ascii="Sakkal Majalla" w:hAnsi="Sakkal Majalla"/>
          <w:b/>
          <w:bCs/>
          <w:sz w:val="36"/>
          <w:szCs w:val="36"/>
          <w:rtl/>
        </w:rPr>
        <w:t>يمكنك اختزال وقت التنفيذ لخطوة أو مرحلة معينة عند شعورك بأبجديتها لدى المتدربين، احترامًا لإمكاناتهم وخبراتهم.</w:t>
      </w:r>
    </w:p>
    <w:p w14:paraId="6661C8E8" w14:textId="77777777" w:rsidR="00DE5FCE" w:rsidRDefault="00C162C9" w:rsidP="008741AC">
      <w:pPr>
        <w:numPr>
          <w:ilvl w:val="0"/>
          <w:numId w:val="1"/>
        </w:numPr>
        <w:spacing w:after="160"/>
        <w:contextualSpacing/>
        <w:jc w:val="left"/>
        <w:rPr>
          <w:rFonts w:ascii="Sakkal Majalla" w:hAnsi="Sakkal Majalla"/>
          <w:b/>
          <w:bCs/>
          <w:sz w:val="36"/>
          <w:szCs w:val="36"/>
        </w:rPr>
      </w:pPr>
      <w:r>
        <w:rPr>
          <w:rFonts w:ascii="Sakkal Majalla" w:hAnsi="Sakkal Majalla"/>
          <w:b/>
          <w:bCs/>
          <w:sz w:val="36"/>
          <w:szCs w:val="36"/>
          <w:rtl/>
        </w:rPr>
        <w:t>التزم بالأهداف الخاصة والإجرائية والأنشطة المحققة لها.</w:t>
      </w:r>
    </w:p>
    <w:p w14:paraId="50656AFC" w14:textId="77777777" w:rsidR="00DE5FCE" w:rsidRDefault="00C162C9" w:rsidP="008741AC">
      <w:pPr>
        <w:numPr>
          <w:ilvl w:val="0"/>
          <w:numId w:val="1"/>
        </w:numPr>
        <w:spacing w:after="160"/>
        <w:contextualSpacing/>
        <w:jc w:val="left"/>
        <w:rPr>
          <w:rFonts w:ascii="Sakkal Majalla" w:hAnsi="Sakkal Majalla"/>
          <w:b/>
          <w:bCs/>
          <w:sz w:val="36"/>
          <w:szCs w:val="36"/>
        </w:rPr>
      </w:pPr>
      <w:r>
        <w:rPr>
          <w:rFonts w:ascii="Sakkal Majalla" w:hAnsi="Sakkal Majalla"/>
          <w:b/>
          <w:bCs/>
          <w:sz w:val="36"/>
          <w:szCs w:val="36"/>
          <w:rtl/>
        </w:rPr>
        <w:t xml:space="preserve">دون ملاحظاتك على الحقيبة من خلال أدوات التقويم المصاحبة، للاستفادة منها في تطوير البرنامج وحقيبته التدريبية. </w:t>
      </w:r>
    </w:p>
    <w:p w14:paraId="5DC6254E" w14:textId="77777777" w:rsidR="00DE5FCE" w:rsidRDefault="00DE5FCE">
      <w:pPr>
        <w:spacing w:after="160" w:line="259" w:lineRule="auto"/>
        <w:jc w:val="right"/>
        <w:rPr>
          <w:rFonts w:ascii="Sakkal Majalla" w:hAnsi="Sakkal Majalla"/>
          <w:b/>
          <w:color w:val="auto"/>
          <w:sz w:val="36"/>
          <w:szCs w:val="36"/>
          <w:rtl/>
        </w:rPr>
      </w:pPr>
    </w:p>
    <w:p w14:paraId="1592006C" w14:textId="77777777" w:rsidR="00DE5FCE" w:rsidRDefault="00DE5FCE">
      <w:pPr>
        <w:spacing w:after="160" w:line="259" w:lineRule="auto"/>
        <w:jc w:val="right"/>
        <w:rPr>
          <w:rFonts w:ascii="Sakkal Majalla" w:hAnsi="Sakkal Majalla"/>
          <w:b/>
          <w:color w:val="auto"/>
          <w:sz w:val="36"/>
          <w:szCs w:val="36"/>
          <w:rtl/>
        </w:rPr>
      </w:pPr>
    </w:p>
    <w:p w14:paraId="1D26F5F8" w14:textId="77777777" w:rsidR="00DE5FCE" w:rsidRDefault="00C162C9">
      <w:pPr>
        <w:spacing w:after="160" w:line="259" w:lineRule="auto"/>
        <w:jc w:val="right"/>
        <w:rPr>
          <w:rFonts w:ascii="Sakkal Majalla" w:hAnsi="Sakkal Majalla"/>
          <w:b/>
          <w:color w:val="auto"/>
          <w:sz w:val="36"/>
          <w:szCs w:val="36"/>
          <w:rtl/>
        </w:rPr>
      </w:pPr>
      <w:r>
        <w:rPr>
          <w:rFonts w:ascii="Sakkal Majalla" w:hAnsi="Sakkal Majalla"/>
          <w:b/>
          <w:noProof/>
          <w:color w:val="auto"/>
          <w:sz w:val="36"/>
          <w:szCs w:val="36"/>
        </w:rPr>
        <w:drawing>
          <wp:anchor distT="0" distB="0" distL="0" distR="0" simplePos="0" relativeHeight="23" behindDoc="0" locked="0" layoutInCell="1" allowOverlap="1" wp14:anchorId="63D555C7" wp14:editId="0A48A1AA">
            <wp:simplePos x="0" y="0"/>
            <wp:positionH relativeFrom="margin">
              <wp:align>center</wp:align>
            </wp:positionH>
            <wp:positionV relativeFrom="paragraph">
              <wp:posOffset>358140</wp:posOffset>
            </wp:positionV>
            <wp:extent cx="3047261" cy="2514600"/>
            <wp:effectExtent l="0" t="0" r="1270" b="0"/>
            <wp:wrapNone/>
            <wp:docPr id="1072" name="Pictur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109"/>
                    <pic:cNvPicPr/>
                  </pic:nvPicPr>
                  <pic:blipFill>
                    <a:blip r:embed="rId19" cstate="print">
                      <a:duotone>
                        <a:srgbClr val="306CA2"/>
                        <a:srgbClr val="FFFFFF"/>
                      </a:duotone>
                    </a:blip>
                    <a:srcRect/>
                    <a:stretch/>
                  </pic:blipFill>
                  <pic:spPr>
                    <a:xfrm>
                      <a:off x="0" y="0"/>
                      <a:ext cx="3047261" cy="2514600"/>
                    </a:xfrm>
                    <a:prstGeom prst="rect">
                      <a:avLst/>
                    </a:prstGeom>
                  </pic:spPr>
                </pic:pic>
              </a:graphicData>
            </a:graphic>
            <wp14:sizeRelH relativeFrom="margin">
              <wp14:pctWidth>0</wp14:pctWidth>
            </wp14:sizeRelH>
            <wp14:sizeRelV relativeFrom="margin">
              <wp14:pctHeight>0</wp14:pctHeight>
            </wp14:sizeRelV>
          </wp:anchor>
        </w:drawing>
      </w:r>
    </w:p>
    <w:p w14:paraId="7AB6F08D" w14:textId="77777777" w:rsidR="00DE5FCE" w:rsidRDefault="00DE5FCE">
      <w:pPr>
        <w:spacing w:after="160" w:line="259" w:lineRule="auto"/>
        <w:jc w:val="right"/>
        <w:rPr>
          <w:rFonts w:ascii="Sakkal Majalla" w:hAnsi="Sakkal Majalla"/>
          <w:b/>
          <w:color w:val="auto"/>
          <w:sz w:val="36"/>
          <w:szCs w:val="36"/>
          <w:rtl/>
        </w:rPr>
      </w:pPr>
    </w:p>
    <w:p w14:paraId="573739AC" w14:textId="77777777" w:rsidR="00DE5FCE" w:rsidRDefault="00DE5FCE">
      <w:pPr>
        <w:spacing w:after="160" w:line="259" w:lineRule="auto"/>
        <w:jc w:val="right"/>
        <w:rPr>
          <w:rFonts w:ascii="Sakkal Majalla" w:hAnsi="Sakkal Majalla"/>
          <w:b/>
          <w:color w:val="auto"/>
          <w:sz w:val="36"/>
          <w:szCs w:val="36"/>
          <w:rtl/>
        </w:rPr>
      </w:pPr>
    </w:p>
    <w:p w14:paraId="7CAC5D6A" w14:textId="77777777" w:rsidR="00DE5FCE" w:rsidRDefault="00DE5FCE">
      <w:pPr>
        <w:spacing w:after="160" w:line="259" w:lineRule="auto"/>
        <w:jc w:val="right"/>
        <w:rPr>
          <w:rFonts w:ascii="Sakkal Majalla" w:hAnsi="Sakkal Majalla"/>
          <w:b/>
          <w:color w:val="auto"/>
          <w:sz w:val="36"/>
          <w:szCs w:val="36"/>
          <w:rtl/>
        </w:rPr>
      </w:pPr>
    </w:p>
    <w:p w14:paraId="7B8894DB" w14:textId="77777777" w:rsidR="00DE5FCE" w:rsidRDefault="00DE5FCE">
      <w:pPr>
        <w:spacing w:after="160" w:line="259" w:lineRule="auto"/>
        <w:jc w:val="right"/>
        <w:rPr>
          <w:rFonts w:ascii="Sakkal Majalla" w:hAnsi="Sakkal Majalla"/>
          <w:b/>
          <w:color w:val="auto"/>
          <w:sz w:val="36"/>
          <w:szCs w:val="36"/>
          <w:rtl/>
        </w:rPr>
      </w:pPr>
    </w:p>
    <w:p w14:paraId="41C37E62" w14:textId="77777777" w:rsidR="00DE5FCE" w:rsidRDefault="00DE5FCE">
      <w:pPr>
        <w:spacing w:after="160" w:line="259" w:lineRule="auto"/>
        <w:jc w:val="right"/>
        <w:rPr>
          <w:rFonts w:ascii="Sakkal Majalla" w:hAnsi="Sakkal Majalla"/>
          <w:b/>
          <w:color w:val="auto"/>
          <w:sz w:val="36"/>
          <w:szCs w:val="36"/>
          <w:rtl/>
        </w:rPr>
      </w:pPr>
    </w:p>
    <w:p w14:paraId="03D453F1" w14:textId="77777777" w:rsidR="00DE5FCE" w:rsidRDefault="00DE5FCE">
      <w:pPr>
        <w:spacing w:after="160" w:line="259" w:lineRule="auto"/>
        <w:jc w:val="right"/>
        <w:rPr>
          <w:rFonts w:ascii="Sakkal Majalla" w:hAnsi="Sakkal Majalla"/>
          <w:b/>
          <w:color w:val="auto"/>
          <w:sz w:val="36"/>
          <w:szCs w:val="36"/>
          <w:rtl/>
        </w:rPr>
      </w:pPr>
    </w:p>
    <w:p w14:paraId="03A4EBF8" w14:textId="77777777" w:rsidR="00DE5FCE" w:rsidRDefault="00DE5FCE">
      <w:pPr>
        <w:spacing w:after="160" w:line="259" w:lineRule="auto"/>
        <w:jc w:val="right"/>
        <w:rPr>
          <w:rFonts w:ascii="Sakkal Majalla" w:hAnsi="Sakkal Majalla"/>
          <w:b/>
          <w:color w:val="auto"/>
          <w:sz w:val="36"/>
          <w:szCs w:val="36"/>
          <w:rtl/>
        </w:rPr>
      </w:pPr>
    </w:p>
    <w:p w14:paraId="68FD2B09" w14:textId="77777777" w:rsidR="00DE5FCE" w:rsidRDefault="00DE5FCE">
      <w:pPr>
        <w:spacing w:after="160" w:line="259" w:lineRule="auto"/>
        <w:jc w:val="right"/>
        <w:rPr>
          <w:rFonts w:ascii="Sakkal Majalla" w:hAnsi="Sakkal Majalla"/>
          <w:b/>
          <w:color w:val="auto"/>
          <w:sz w:val="36"/>
          <w:szCs w:val="36"/>
          <w:rtl/>
        </w:rPr>
      </w:pPr>
    </w:p>
    <w:p w14:paraId="5368DCF9" w14:textId="77777777" w:rsidR="00DE5FCE" w:rsidRDefault="00DE5FCE">
      <w:pPr>
        <w:spacing w:after="160" w:line="259" w:lineRule="auto"/>
        <w:jc w:val="right"/>
        <w:rPr>
          <w:rFonts w:ascii="Sakkal Majalla" w:hAnsi="Sakkal Majalla"/>
          <w:b/>
          <w:color w:val="auto"/>
          <w:sz w:val="36"/>
          <w:szCs w:val="36"/>
          <w:rtl/>
        </w:rPr>
      </w:pPr>
    </w:p>
    <w:p w14:paraId="78F21B17" w14:textId="77777777" w:rsidR="00DE5FCE" w:rsidRDefault="00DE5FCE">
      <w:pPr>
        <w:spacing w:after="160" w:line="259" w:lineRule="auto"/>
        <w:jc w:val="right"/>
        <w:rPr>
          <w:rFonts w:ascii="Sakkal Majalla" w:hAnsi="Sakkal Majalla"/>
          <w:b/>
          <w:color w:val="auto"/>
          <w:sz w:val="36"/>
          <w:szCs w:val="36"/>
          <w:rtl/>
        </w:rPr>
      </w:pPr>
    </w:p>
    <w:p w14:paraId="7B062B00" w14:textId="77777777" w:rsidR="00DE5FCE" w:rsidRDefault="00DE5FCE">
      <w:pPr>
        <w:spacing w:after="160" w:line="259" w:lineRule="auto"/>
        <w:jc w:val="right"/>
        <w:rPr>
          <w:rFonts w:ascii="Sakkal Majalla" w:hAnsi="Sakkal Majalla"/>
          <w:b/>
          <w:color w:val="auto"/>
          <w:sz w:val="36"/>
          <w:szCs w:val="36"/>
          <w:rtl/>
        </w:rPr>
      </w:pPr>
    </w:p>
    <w:p w14:paraId="36ACA3B3" w14:textId="77777777" w:rsidR="00DE5FCE" w:rsidRDefault="00C162C9">
      <w:pPr>
        <w:spacing w:after="160" w:line="259" w:lineRule="auto"/>
        <w:jc w:val="center"/>
        <w:rPr>
          <w:sz w:val="36"/>
          <w:szCs w:val="36"/>
        </w:rPr>
      </w:pPr>
      <w:r>
        <w:rPr>
          <w:noProof/>
          <w:sz w:val="36"/>
          <w:szCs w:val="36"/>
          <w:lang w:bidi="ar-SY"/>
        </w:rPr>
        <w:lastRenderedPageBreak/>
        <mc:AlternateContent>
          <mc:Choice Requires="wpg">
            <w:drawing>
              <wp:inline distT="0" distB="0" distL="0" distR="0" wp14:anchorId="1F6EBF97" wp14:editId="76B8CC9C">
                <wp:extent cx="5633504" cy="593062"/>
                <wp:effectExtent l="0" t="0" r="5715" b="0"/>
                <wp:docPr id="1073"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33504" cy="593062"/>
                          <a:chOff x="0" y="0"/>
                          <a:chExt cx="7979822" cy="593062"/>
                        </a:xfrm>
                      </wpg:grpSpPr>
                      <wps:wsp>
                        <wps:cNvPr id="26" name="Rectangle 26"/>
                        <wps:cNvSpPr/>
                        <wps:spPr>
                          <a:xfrm>
                            <a:off x="0" y="0"/>
                            <a:ext cx="7979822" cy="523514"/>
                          </a:xfrm>
                          <a:prstGeom prst="rect">
                            <a:avLst/>
                          </a:prstGeom>
                          <a:solidFill>
                            <a:srgbClr val="FFFFFF"/>
                          </a:solidFill>
                          <a:ln>
                            <a:noFill/>
                          </a:ln>
                        </wps:spPr>
                        <wps:bodyPr>
                          <a:prstTxWarp prst="textNoShape">
                            <a:avLst/>
                          </a:prstTxWarp>
                        </wps:bodyPr>
                      </wps:wsp>
                      <wps:wsp>
                        <wps:cNvPr id="27" name="Rectangle 27"/>
                        <wps:cNvSpPr/>
                        <wps:spPr>
                          <a:xfrm>
                            <a:off x="0" y="453967"/>
                            <a:ext cx="7979822" cy="139095"/>
                          </a:xfrm>
                          <a:prstGeom prst="rect">
                            <a:avLst/>
                          </a:prstGeom>
                          <a:solidFill>
                            <a:srgbClr val="168489"/>
                          </a:solidFill>
                          <a:ln>
                            <a:noFill/>
                          </a:ln>
                        </wps:spPr>
                        <wps:bodyPr>
                          <a:prstTxWarp prst="textNoShape">
                            <a:avLst/>
                          </a:prstTxWarp>
                        </wps:bodyPr>
                      </wps:wsp>
                      <wps:wsp>
                        <wps:cNvPr id="28" name="Rectangle 28"/>
                        <wps:cNvSpPr/>
                        <wps:spPr>
                          <a:xfrm>
                            <a:off x="1796583" y="0"/>
                            <a:ext cx="4386580" cy="536575"/>
                          </a:xfrm>
                          <a:prstGeom prst="rect">
                            <a:avLst/>
                          </a:prstGeom>
                        </wps:spPr>
                        <wps:txbx>
                          <w:txbxContent>
                            <w:p w14:paraId="2D988583" w14:textId="77777777" w:rsidR="00DE5FCE" w:rsidRDefault="00C162C9">
                              <w:pPr>
                                <w:jc w:val="center"/>
                                <w:rPr>
                                  <w:rFonts w:ascii="Sakkal Majalla" w:hAnsi="Sakkal Majalla"/>
                                  <w:b/>
                                  <w:bCs/>
                                  <w:color w:val="2B5474"/>
                                  <w:kern w:val="24"/>
                                  <w:sz w:val="56"/>
                                  <w:szCs w:val="56"/>
                                  <w:lang w:bidi="ar-SY"/>
                                </w:rPr>
                              </w:pPr>
                              <w:r>
                                <w:rPr>
                                  <w:rFonts w:ascii="Sakkal Majalla" w:hAnsi="Sakkal Majalla" w:hint="cs"/>
                                  <w:b/>
                                  <w:bCs/>
                                  <w:color w:val="2B5474"/>
                                  <w:kern w:val="24"/>
                                  <w:sz w:val="56"/>
                                  <w:szCs w:val="56"/>
                                  <w:rtl/>
                                  <w:lang w:bidi="ar-SY"/>
                                </w:rPr>
                                <w:t>الرموز الدلالية</w:t>
                              </w:r>
                            </w:p>
                          </w:txbxContent>
                        </wps:txbx>
                        <wps:bodyPr wrap="square">
                          <a:prstTxWarp prst="textNoShape">
                            <a:avLst/>
                          </a:prstTxWarp>
                          <a:noAutofit/>
                        </wps:bodyPr>
                      </wps:wsp>
                    </wpg:wgp>
                  </a:graphicData>
                </a:graphic>
              </wp:inline>
            </w:drawing>
          </mc:Choice>
          <mc:Fallback>
            <w:pict>
              <v:group w14:anchorId="1F6EBF97"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">
                <v:rect id="Rectangle 26" o:spid="_x0000_s1041" style="position:absolute;width:79798;height:5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" stroked="f"/>
                <v:rect id="Rectangle 27" o:spid="_x0000_s1042" style="position:absolute;top:4539;width:79798;height:1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" fillcolor="#168489" stroked="f"/>
                <v:rect id="Rectangle 28" o:spid="_x0000_s1043"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" filled="f" stroked="f">
                  <v:textbox>
                    <w:txbxContent>
                      <w:p w14:paraId="2D988583" w14:textId="77777777" w:rsidR="00DE5FCE" w:rsidRDefault="00C162C9">
                        <w:pPr>
                          <w:jc w:val="center"/>
                          <w:rPr>
                            <w:rFonts w:ascii="Sakkal Majalla" w:hAnsi="Sakkal Majalla"/>
                            <w:b/>
                            <w:bCs/>
                            <w:color w:val="2B5474"/>
                            <w:kern w:val="24"/>
                            <w:sz w:val="56"/>
                            <w:szCs w:val="56"/>
                            <w:lang w:bidi="ar-SY"/>
                          </w:rPr>
                        </w:pPr>
                        <w:r>
                          <w:rPr>
                            <w:rFonts w:ascii="Sakkal Majalla" w:hAnsi="Sakkal Majalla" w:hint="cs"/>
                            <w:b/>
                            <w:bCs/>
                            <w:color w:val="2B5474"/>
                            <w:kern w:val="24"/>
                            <w:sz w:val="56"/>
                            <w:szCs w:val="56"/>
                            <w:rtl/>
                            <w:lang w:bidi="ar-SY"/>
                          </w:rPr>
                          <w:t>الرموز الدلالية</w:t>
                        </w:r>
                      </w:p>
                    </w:txbxContent>
                  </v:textbox>
                </v:rect>
                <w10:anchorlock/>
              </v:group>
            </w:pict>
          </mc:Fallback>
        </mc:AlternateContent>
      </w:r>
    </w:p>
    <w:p w14:paraId="1810D7E1" w14:textId="77777777" w:rsidR="00DE5FCE" w:rsidRDefault="00DE5FCE">
      <w:pPr>
        <w:spacing w:after="160" w:line="259" w:lineRule="auto"/>
        <w:jc w:val="center"/>
        <w:rPr>
          <w:sz w:val="36"/>
          <w:szCs w:val="36"/>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0"/>
        <w:gridCol w:w="1452"/>
        <w:gridCol w:w="3123"/>
        <w:gridCol w:w="1391"/>
      </w:tblGrid>
      <w:tr w:rsidR="00DE5FCE" w14:paraId="2B539C03" w14:textId="77777777">
        <w:trPr>
          <w:trHeight w:val="1962"/>
          <w:jc w:val="right"/>
        </w:trPr>
        <w:tc>
          <w:tcPr>
            <w:tcW w:w="3145" w:type="dxa"/>
            <w:tcBorders>
              <w:bottom w:val="single" w:sz="18" w:space="0" w:color="168489"/>
            </w:tcBorders>
            <w:vAlign w:val="center"/>
          </w:tcPr>
          <w:p w14:paraId="5936A203" w14:textId="77777777" w:rsidR="00DE5FCE" w:rsidRDefault="00C162C9">
            <w:pPr>
              <w:spacing w:line="240" w:lineRule="auto"/>
              <w:jc w:val="left"/>
              <w:rPr>
                <w:rFonts w:ascii="Sakkal Majalla" w:eastAsia="Times New Roman" w:hAnsi="Sakkal Majalla"/>
                <w:b/>
                <w:bCs/>
                <w:color w:val="1E3D6A"/>
                <w:kern w:val="24"/>
                <w:sz w:val="36"/>
                <w:szCs w:val="36"/>
                <w:lang w:bidi="ar-SY"/>
              </w:rPr>
            </w:pPr>
            <w:r>
              <w:rPr>
                <w:rFonts w:ascii="Sakkal Majalla" w:eastAsia="Times New Roman" w:hAnsi="Sakkal Majalla"/>
                <w:b/>
                <w:bCs/>
                <w:color w:val="1E3D6A"/>
                <w:kern w:val="24"/>
                <w:sz w:val="36"/>
                <w:szCs w:val="36"/>
                <w:rtl/>
                <w:lang w:bidi="ar-SY"/>
              </w:rPr>
              <w:t>نشاط</w:t>
            </w:r>
          </w:p>
          <w:p w14:paraId="1FF22DAD" w14:textId="77777777" w:rsidR="00DE5FCE" w:rsidRDefault="00C162C9">
            <w:pPr>
              <w:spacing w:after="160" w:line="259" w:lineRule="auto"/>
              <w:rPr>
                <w:rFonts w:ascii="Sakkal Majalla" w:hAnsi="Sakkal Majalla"/>
                <w:color w:val="1E3D6A"/>
                <w:sz w:val="36"/>
                <w:szCs w:val="36"/>
              </w:rPr>
            </w:pPr>
            <w:r>
              <w:rPr>
                <w:rFonts w:ascii="Sakkal Majalla" w:hAnsi="Sakkal Majalla"/>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28CEFE7F" w14:textId="77777777" w:rsidR="00DE5FCE" w:rsidRDefault="00C162C9">
            <w:pPr>
              <w:spacing w:after="160" w:line="259" w:lineRule="auto"/>
              <w:jc w:val="left"/>
              <w:rPr>
                <w:rFonts w:ascii="Sakkal Majalla" w:hAnsi="Sakkal Majalla"/>
                <w:color w:val="1E3D6A"/>
                <w:sz w:val="36"/>
                <w:szCs w:val="36"/>
              </w:rPr>
            </w:pPr>
            <w:r>
              <w:rPr>
                <w:rFonts w:ascii="Sakkal Majalla" w:hAnsi="Sakkal Majalla"/>
                <w:noProof/>
                <w:color w:val="1E3D6A"/>
                <w:sz w:val="36"/>
                <w:szCs w:val="36"/>
              </w:rPr>
              <mc:AlternateContent>
                <mc:Choice Requires="wpg">
                  <w:drawing>
                    <wp:inline distT="0" distB="0" distL="0" distR="0" wp14:anchorId="2A8E64D3" wp14:editId="33BEB8B6">
                      <wp:extent cx="782320" cy="638175"/>
                      <wp:effectExtent l="0" t="0" r="0" b="28575"/>
                      <wp:docPr id="107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2320" cy="638175"/>
                                <a:chOff x="0" y="0"/>
                                <a:chExt cx="1147928" cy="936104"/>
                              </a:xfrm>
                            </wpg:grpSpPr>
                            <pic:pic xmlns:pic="http://schemas.openxmlformats.org/drawingml/2006/picture">
                              <pic:nvPicPr>
                                <pic:cNvPr id="29" name="Image"/>
                                <pic:cNvPicPr/>
                              </pic:nvPicPr>
                              <pic:blipFill>
                                <a:blip r:embed="rId20" cstate="print"/>
                                <a:srcRect/>
                                <a:stretch/>
                              </pic:blipFill>
                              <pic:spPr>
                                <a:xfrm>
                                  <a:off x="355840" y="53771"/>
                                  <a:ext cx="792088" cy="792088"/>
                                </a:xfrm>
                                <a:prstGeom prst="rect">
                                  <a:avLst/>
                                </a:prstGeom>
                              </pic:spPr>
                            </pic:pic>
                            <wps:wsp>
                              <wps:cNvPr id="30" name="Rectangle: Rounded Corners 30"/>
                              <wps:cNvSpPr/>
                              <wps:spPr>
                                <a:xfrm>
                                  <a:off x="0" y="0"/>
                                  <a:ext cx="91401" cy="936104"/>
                                </a:xfrm>
                                <a:prstGeom prst="roundRect">
                                  <a:avLst/>
                                </a:prstGeom>
                                <a:solidFill>
                                  <a:srgbClr val="168489"/>
                                </a:solidFill>
                                <a:ln w="12700" cap="flat" cmpd="sng">
                                  <a:solidFill>
                                    <a:srgbClr val="168489"/>
                                  </a:solidFill>
                                  <a:prstDash val="solid"/>
                                  <a:miter/>
                                  <a:headEnd/>
                                  <a:tailEnd/>
                                </a:ln>
                              </wps:spPr>
                              <wps:bodyPr>
                                <a:prstTxWarp prst="textNoShape">
                                  <a:avLst/>
                                </a:prstTxWarp>
                              </wps:bodyPr>
                            </wps:wsp>
                          </wpg:wgp>
                        </a:graphicData>
                      </a:graphic>
                    </wp:inline>
                  </w:drawing>
                </mc:Choice>
                <mc:Fallback xmlns:wpsCustomData="http://www.wps.cn/officeDocument/2013/wpsCustomData">
                  <w:pict>
                    <v:group id="1078" filled="f" stroked="f" style="margin-left:0.0pt;margin-top:0.0pt;width:61.6pt;height:50.25pt;mso-wrap-distance-left:0.0pt;mso-wrap-distance-right:0.0pt;visibility:visible;" coordsize="1147928,936104">
                      <v:shape id="1079" type="#_x0000_t75" filled="f" stroked="f" style="position:absolute;left:355840;top:53771;width:792088;height:792088;z-index:2;mso-position-horizontal-relative:page;mso-position-vertical-relative:page;mso-width-relative:page;mso-height-relative:page;visibility:visible;">
                        <v:imagedata r:id="rId21" embosscolor="white" o:title=""/>
                        <v:fill/>
                      </v:shape>
                      <v:roundrect id="1080" arcsize="0.16666667," fillcolor="#168489" stroked="t" style="position:absolute;left:0;top:0;width:91401;height:936104;z-index:3;mso-position-horizontal-relative:page;mso-position-vertical-relative:page;mso-width-relative:page;mso-height-relative:page;visibility:visible;">
                        <v:stroke joinstyle="miter" color="#168489" weight="1.0pt"/>
                        <v:fill/>
                      </v:roundrect>
                      <w10:anchorlock/>
                      <v:fill rotate="true"/>
                    </v:group>
                  </w:pict>
                </mc:Fallback>
              </mc:AlternateContent>
            </w:r>
          </w:p>
        </w:tc>
        <w:tc>
          <w:tcPr>
            <w:tcW w:w="3212" w:type="dxa"/>
            <w:tcBorders>
              <w:left w:val="single" w:sz="18" w:space="0" w:color="168489"/>
              <w:bottom w:val="single" w:sz="18" w:space="0" w:color="168489"/>
            </w:tcBorders>
            <w:vAlign w:val="center"/>
          </w:tcPr>
          <w:p w14:paraId="28060DE7" w14:textId="77777777" w:rsidR="00DE5FCE" w:rsidRDefault="00DE5FCE">
            <w:pPr>
              <w:spacing w:line="240" w:lineRule="auto"/>
              <w:jc w:val="left"/>
              <w:rPr>
                <w:rFonts w:ascii="Sakkal Majalla" w:eastAsia="Times New Roman" w:hAnsi="Sakkal Majalla"/>
                <w:b/>
                <w:bCs/>
                <w:color w:val="1E3D6A"/>
                <w:kern w:val="24"/>
                <w:sz w:val="36"/>
                <w:szCs w:val="36"/>
                <w:rtl/>
                <w:lang w:bidi="ar-SY"/>
              </w:rPr>
            </w:pPr>
          </w:p>
          <w:p w14:paraId="0B502080" w14:textId="77777777" w:rsidR="00DE5FCE" w:rsidRDefault="00C162C9">
            <w:pPr>
              <w:spacing w:line="240" w:lineRule="auto"/>
              <w:jc w:val="left"/>
              <w:rPr>
                <w:rFonts w:ascii="Sakkal Majalla" w:eastAsia="Times New Roman" w:hAnsi="Sakkal Majalla"/>
                <w:b/>
                <w:bCs/>
                <w:color w:val="1E3D6A"/>
                <w:kern w:val="24"/>
                <w:sz w:val="36"/>
                <w:szCs w:val="36"/>
                <w:lang w:bidi="ar-SY"/>
              </w:rPr>
            </w:pPr>
            <w:r>
              <w:rPr>
                <w:rFonts w:ascii="Sakkal Majalla" w:eastAsia="Times New Roman" w:hAnsi="Sakkal Majalla"/>
                <w:b/>
                <w:bCs/>
                <w:color w:val="1E3D6A"/>
                <w:kern w:val="24"/>
                <w:sz w:val="36"/>
                <w:szCs w:val="36"/>
                <w:rtl/>
                <w:lang w:bidi="ar-SY"/>
              </w:rPr>
              <w:t>مقدمة</w:t>
            </w:r>
          </w:p>
          <w:p w14:paraId="1BFB9037" w14:textId="77777777" w:rsidR="00DE5FCE" w:rsidRDefault="00C162C9">
            <w:pPr>
              <w:spacing w:after="160" w:line="259" w:lineRule="auto"/>
              <w:rPr>
                <w:rFonts w:ascii="Sakkal Majalla" w:hAnsi="Sakkal Majalla"/>
                <w:sz w:val="36"/>
                <w:szCs w:val="36"/>
                <w:rtl/>
                <w:lang w:bidi="ar-EG"/>
              </w:rPr>
            </w:pPr>
            <w:r>
              <w:rPr>
                <w:rFonts w:ascii="Sakkal Majalla" w:hAnsi="Sakkal Majalla"/>
                <w:sz w:val="36"/>
                <w:szCs w:val="36"/>
                <w:rtl/>
                <w:lang w:bidi="ar-EG"/>
              </w:rPr>
              <w:t>خطوةٌ تمهيديّةٌ للدّرسِ.</w:t>
            </w:r>
          </w:p>
          <w:p w14:paraId="1CD84CEC" w14:textId="77777777" w:rsidR="00DE5FCE" w:rsidRDefault="00DE5FCE">
            <w:pPr>
              <w:spacing w:after="160" w:line="259" w:lineRule="auto"/>
              <w:jc w:val="left"/>
              <w:rPr>
                <w:rFonts w:ascii="Sakkal Majalla" w:hAnsi="Sakkal Majalla"/>
                <w:color w:val="1E3D6A"/>
                <w:sz w:val="36"/>
                <w:szCs w:val="36"/>
              </w:rPr>
            </w:pPr>
          </w:p>
        </w:tc>
        <w:tc>
          <w:tcPr>
            <w:tcW w:w="1391" w:type="dxa"/>
            <w:tcBorders>
              <w:bottom w:val="single" w:sz="18" w:space="0" w:color="168489"/>
            </w:tcBorders>
            <w:vAlign w:val="center"/>
          </w:tcPr>
          <w:p w14:paraId="310BC364" w14:textId="77777777" w:rsidR="00DE5FCE" w:rsidRDefault="00C162C9">
            <w:pPr>
              <w:spacing w:after="160" w:line="259" w:lineRule="auto"/>
              <w:jc w:val="left"/>
              <w:rPr>
                <w:rFonts w:ascii="Sakkal Majalla" w:hAnsi="Sakkal Majalla"/>
                <w:sz w:val="36"/>
                <w:szCs w:val="36"/>
              </w:rPr>
            </w:pPr>
            <w:r>
              <w:rPr>
                <w:rFonts w:ascii="Sakkal Majalla" w:hAnsi="Sakkal Majalla"/>
                <w:noProof/>
                <w:sz w:val="36"/>
                <w:szCs w:val="36"/>
              </w:rPr>
              <mc:AlternateContent>
                <mc:Choice Requires="wpg">
                  <w:drawing>
                    <wp:inline distT="0" distB="0" distL="0" distR="0" wp14:anchorId="36C0F197" wp14:editId="2300EEAC">
                      <wp:extent cx="742315" cy="638175"/>
                      <wp:effectExtent l="0" t="0" r="0" b="28575"/>
                      <wp:docPr id="1082"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2315" cy="638175"/>
                                <a:chOff x="0" y="0"/>
                                <a:chExt cx="1089850" cy="936104"/>
                              </a:xfrm>
                            </wpg:grpSpPr>
                            <pic:pic xmlns:pic="http://schemas.openxmlformats.org/drawingml/2006/picture">
                              <pic:nvPicPr>
                                <pic:cNvPr id="31" name="Image"/>
                                <pic:cNvPicPr/>
                              </pic:nvPicPr>
                              <pic:blipFill>
                                <a:blip r:embed="rId22" cstate="print"/>
                                <a:srcRect/>
                                <a:stretch/>
                              </pic:blipFill>
                              <pic:spPr>
                                <a:xfrm>
                                  <a:off x="153746" y="0"/>
                                  <a:ext cx="936104" cy="936104"/>
                                </a:xfrm>
                                <a:prstGeom prst="rect">
                                  <a:avLst/>
                                </a:prstGeom>
                              </pic:spPr>
                            </pic:pic>
                            <wps:wsp>
                              <wps:cNvPr id="32" name="Rectangle: Rounded Corners 32"/>
                              <wps:cNvSpPr/>
                              <wps:spPr>
                                <a:xfrm>
                                  <a:off x="0" y="0"/>
                                  <a:ext cx="91402" cy="936104"/>
                                </a:xfrm>
                                <a:prstGeom prst="roundRect">
                                  <a:avLst/>
                                </a:prstGeom>
                                <a:solidFill>
                                  <a:srgbClr val="168489"/>
                                </a:solidFill>
                                <a:ln w="12700" cap="flat" cmpd="sng">
                                  <a:solidFill>
                                    <a:srgbClr val="168489"/>
                                  </a:solidFill>
                                  <a:prstDash val="solid"/>
                                  <a:miter/>
                                  <a:headEnd/>
                                  <a:tailEnd/>
                                </a:ln>
                              </wps:spPr>
                              <wps:bodyPr>
                                <a:prstTxWarp prst="textNoShape">
                                  <a:avLst/>
                                </a:prstTxWarp>
                              </wps:bodyPr>
                            </wps:wsp>
                          </wpg:wgp>
                        </a:graphicData>
                      </a:graphic>
                    </wp:inline>
                  </w:drawing>
                </mc:Choice>
                <mc:Fallback xmlns:wpsCustomData="http://www.wps.cn/officeDocument/2013/wpsCustomData">
                  <w:pict>
                    <v:group id="1082" filled="f" stroked="f" style="margin-left:0.0pt;margin-top:0.0pt;width:58.45pt;height:50.25pt;mso-wrap-distance-left:0.0pt;mso-wrap-distance-right:0.0pt;visibility:visible;" coordsize="1089850,936104">
                      <v:shape id="1083" type="#_x0000_t75" filled="f" stroked="f" style="position:absolute;left:153746;top:0;width:936104;height:936104;z-index:2;mso-position-horizontal-relative:page;mso-position-vertical-relative:page;mso-width-relative:page;mso-height-relative:page;visibility:visible;">
                        <v:imagedata r:id="rId23" embosscolor="white" o:title=""/>
                        <v:fill/>
                      </v:shape>
                      <v:roundrect id="1084" arcsize="0.16666667," fillcolor="#168489" stroked="t" style="position:absolute;left:0;top:0;width:91402;height:936104;z-index:3;mso-position-horizontal-relative:page;mso-position-vertical-relative:page;mso-width-relative:page;mso-height-relative:page;visibility:visible;">
                        <v:stroke joinstyle="miter" color="#168489" weight="1.0pt"/>
                        <v:fill/>
                      </v:roundrect>
                      <w10:anchorlock/>
                      <v:fill rotate="true"/>
                    </v:group>
                  </w:pict>
                </mc:Fallback>
              </mc:AlternateContent>
            </w:r>
          </w:p>
        </w:tc>
      </w:tr>
      <w:tr w:rsidR="00DE5FCE" w14:paraId="53E6CEA7" w14:textId="77777777">
        <w:trPr>
          <w:trHeight w:val="2370"/>
          <w:jc w:val="right"/>
        </w:trPr>
        <w:tc>
          <w:tcPr>
            <w:tcW w:w="3145" w:type="dxa"/>
            <w:tcBorders>
              <w:top w:val="single" w:sz="18" w:space="0" w:color="168489"/>
              <w:bottom w:val="single" w:sz="18" w:space="0" w:color="168489"/>
            </w:tcBorders>
            <w:vAlign w:val="center"/>
          </w:tcPr>
          <w:p w14:paraId="4194D9E9" w14:textId="77777777" w:rsidR="00DE5FCE" w:rsidRDefault="00C162C9">
            <w:pPr>
              <w:spacing w:line="240" w:lineRule="auto"/>
              <w:jc w:val="left"/>
              <w:rPr>
                <w:rFonts w:ascii="Sakkal Majalla" w:eastAsia="Times New Roman" w:hAnsi="Sakkal Majalla"/>
                <w:b/>
                <w:bCs/>
                <w:color w:val="1E3D6A"/>
                <w:kern w:val="24"/>
                <w:sz w:val="36"/>
                <w:szCs w:val="36"/>
                <w:lang w:bidi="ar-SY"/>
              </w:rPr>
            </w:pPr>
            <w:r>
              <w:rPr>
                <w:rFonts w:ascii="Sakkal Majalla" w:eastAsia="Times New Roman" w:hAnsi="Sakkal Majalla"/>
                <w:b/>
                <w:bCs/>
                <w:color w:val="1E3D6A"/>
                <w:kern w:val="24"/>
                <w:sz w:val="36"/>
                <w:szCs w:val="36"/>
                <w:rtl/>
                <w:lang w:bidi="ar-SY"/>
              </w:rPr>
              <w:t>أسئلة</w:t>
            </w:r>
          </w:p>
          <w:p w14:paraId="067889AD" w14:textId="77777777" w:rsidR="00DE5FCE" w:rsidRDefault="00C162C9">
            <w:pPr>
              <w:spacing w:after="160" w:line="259" w:lineRule="auto"/>
              <w:rPr>
                <w:rFonts w:ascii="Sakkal Majalla" w:hAnsi="Sakkal Majalla"/>
                <w:sz w:val="36"/>
                <w:szCs w:val="36"/>
                <w:lang w:bidi="ar-EG"/>
              </w:rPr>
            </w:pPr>
            <w:r>
              <w:rPr>
                <w:rFonts w:ascii="Sakkal Majalla" w:hAnsi="Sakkal Majalla"/>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59467701" w14:textId="77777777" w:rsidR="00DE5FCE" w:rsidRDefault="00C162C9">
            <w:pPr>
              <w:spacing w:after="160" w:line="259" w:lineRule="auto"/>
              <w:jc w:val="left"/>
              <w:rPr>
                <w:rFonts w:ascii="Sakkal Majalla" w:hAnsi="Sakkal Majalla"/>
                <w:color w:val="1E3D6A"/>
                <w:sz w:val="36"/>
                <w:szCs w:val="36"/>
              </w:rPr>
            </w:pPr>
            <w:r>
              <w:rPr>
                <w:rFonts w:ascii="Sakkal Majalla" w:hAnsi="Sakkal Majalla"/>
                <w:noProof/>
                <w:color w:val="1E3D6A"/>
                <w:sz w:val="36"/>
                <w:szCs w:val="36"/>
              </w:rPr>
              <mc:AlternateContent>
                <mc:Choice Requires="wpg">
                  <w:drawing>
                    <wp:inline distT="0" distB="0" distL="0" distR="0" wp14:anchorId="75D0F487" wp14:editId="6C41DA26">
                      <wp:extent cx="777875" cy="640080"/>
                      <wp:effectExtent l="0" t="0" r="3175" b="7620"/>
                      <wp:docPr id="1086"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875" cy="640080"/>
                                <a:chOff x="0" y="0"/>
                                <a:chExt cx="1141398" cy="939018"/>
                              </a:xfrm>
                            </wpg:grpSpPr>
                            <pic:pic xmlns:pic="http://schemas.openxmlformats.org/drawingml/2006/picture">
                              <pic:nvPicPr>
                                <pic:cNvPr id="33" name="Image"/>
                                <pic:cNvPicPr/>
                              </pic:nvPicPr>
                              <pic:blipFill>
                                <a:blip r:embed="rId24" cstate="print"/>
                                <a:srcRect/>
                                <a:stretch/>
                              </pic:blipFill>
                              <pic:spPr>
                                <a:xfrm>
                                  <a:off x="205294" y="2914"/>
                                  <a:ext cx="936104" cy="936104"/>
                                </a:xfrm>
                                <a:prstGeom prst="rect">
                                  <a:avLst/>
                                </a:prstGeom>
                              </pic:spPr>
                            </pic:pic>
                            <wps:wsp>
                              <wps:cNvPr id="34" name="Rectangle: Rounded Corners 34"/>
                              <wps:cNvSpPr/>
                              <wps:spPr>
                                <a:xfrm>
                                  <a:off x="0" y="0"/>
                                  <a:ext cx="91402" cy="936104"/>
                                </a:xfrm>
                                <a:prstGeom prst="roundRect">
                                  <a:avLst/>
                                </a:prstGeom>
                                <a:solidFill>
                                  <a:srgbClr val="168489"/>
                                </a:solidFill>
                                <a:ln w="12700" cap="flat" cmpd="sng">
                                  <a:solidFill>
                                    <a:srgbClr val="168489"/>
                                  </a:solidFill>
                                  <a:prstDash val="solid"/>
                                  <a:miter/>
                                  <a:headEnd/>
                                  <a:tailEnd/>
                                </a:ln>
                              </wps:spPr>
                              <wps:bodyPr>
                                <a:prstTxWarp prst="textNoShape">
                                  <a:avLst/>
                                </a:prstTxWarp>
                              </wps:bodyPr>
                            </wps:wsp>
                          </wpg:wgp>
                        </a:graphicData>
                      </a:graphic>
                    </wp:inline>
                  </w:drawing>
                </mc:Choice>
                <mc:Fallback xmlns:wpsCustomData="http://www.wps.cn/officeDocument/2013/wpsCustomData">
                  <w:pict>
                    <v:group id="1086" filled="f" stroked="f" style="margin-left:0.0pt;margin-top:0.0pt;width:61.25pt;height:50.4pt;mso-wrap-distance-left:0.0pt;mso-wrap-distance-right:0.0pt;visibility:visible;" coordsize="1141398,939018">
                      <v:shape id="1087" type="#_x0000_t75" filled="f" stroked="f" style="position:absolute;left:205294;top:2914;width:936104;height:936104;z-index:2;mso-position-horizontal-relative:page;mso-position-vertical-relative:page;mso-width-relative:page;mso-height-relative:page;visibility:visible;">
                        <v:imagedata r:id="rId25" embosscolor="white" o:title=""/>
                        <v:fill/>
                      </v:shape>
                      <v:roundrect id="1088" arcsize="0.16666667," fillcolor="#168489" stroked="t" style="position:absolute;left:0;top:0;width:91402;height:936104;z-index:3;mso-position-horizontal-relative:page;mso-position-vertical-relative:page;mso-width-relative:page;mso-height-relative:page;visibility:visible;">
                        <v:stroke joinstyle="miter" color="#168489" weight="1.0pt"/>
                        <v:fill/>
                      </v:roundrect>
                      <w10:anchorlock/>
                      <v:fill rotate="true"/>
                    </v:group>
                  </w:pict>
                </mc:Fallback>
              </mc:AlternateContent>
            </w:r>
          </w:p>
        </w:tc>
        <w:tc>
          <w:tcPr>
            <w:tcW w:w="3212" w:type="dxa"/>
            <w:tcBorders>
              <w:top w:val="single" w:sz="18" w:space="0" w:color="168489"/>
              <w:left w:val="single" w:sz="18" w:space="0" w:color="168489"/>
              <w:bottom w:val="single" w:sz="18" w:space="0" w:color="168489"/>
            </w:tcBorders>
            <w:vAlign w:val="center"/>
          </w:tcPr>
          <w:p w14:paraId="7F50544D" w14:textId="77777777" w:rsidR="00DE5FCE" w:rsidRDefault="00DE5FCE">
            <w:pPr>
              <w:spacing w:line="240" w:lineRule="auto"/>
              <w:jc w:val="left"/>
              <w:rPr>
                <w:rFonts w:ascii="Sakkal Majalla" w:eastAsia="Times New Roman" w:hAnsi="Sakkal Majalla"/>
                <w:b/>
                <w:bCs/>
                <w:color w:val="1E3D6A"/>
                <w:kern w:val="24"/>
                <w:sz w:val="36"/>
                <w:szCs w:val="36"/>
                <w:rtl/>
                <w:lang w:bidi="ar-SY"/>
              </w:rPr>
            </w:pPr>
          </w:p>
          <w:p w14:paraId="47BF003D" w14:textId="77777777" w:rsidR="00DE5FCE" w:rsidRDefault="00C162C9">
            <w:pPr>
              <w:spacing w:line="240" w:lineRule="auto"/>
              <w:jc w:val="left"/>
              <w:rPr>
                <w:rFonts w:ascii="Sakkal Majalla" w:eastAsia="Times New Roman" w:hAnsi="Sakkal Majalla"/>
                <w:b/>
                <w:bCs/>
                <w:color w:val="1E3D6A"/>
                <w:kern w:val="24"/>
                <w:sz w:val="36"/>
                <w:szCs w:val="36"/>
                <w:lang w:bidi="ar-SY"/>
              </w:rPr>
            </w:pPr>
            <w:r>
              <w:rPr>
                <w:rFonts w:ascii="Sakkal Majalla" w:eastAsia="Times New Roman" w:hAnsi="Sakkal Majalla"/>
                <w:b/>
                <w:bCs/>
                <w:color w:val="1E3D6A"/>
                <w:kern w:val="24"/>
                <w:sz w:val="36"/>
                <w:szCs w:val="36"/>
                <w:rtl/>
                <w:lang w:bidi="ar-SY"/>
              </w:rPr>
              <w:t>تقييم</w:t>
            </w:r>
          </w:p>
          <w:p w14:paraId="0578FE27" w14:textId="77777777" w:rsidR="00DE5FCE" w:rsidRDefault="00C162C9">
            <w:pPr>
              <w:spacing w:after="160" w:line="259" w:lineRule="auto"/>
              <w:rPr>
                <w:rFonts w:ascii="Sakkal Majalla" w:hAnsi="Sakkal Majalla"/>
                <w:color w:val="1E3D6A"/>
                <w:sz w:val="36"/>
                <w:szCs w:val="36"/>
              </w:rPr>
            </w:pPr>
            <w:r>
              <w:rPr>
                <w:rFonts w:ascii="Sakkal Majalla" w:hAnsi="Sakkal Majalla"/>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0DBAD76B" w14:textId="77777777" w:rsidR="00DE5FCE" w:rsidRDefault="00C162C9">
            <w:pPr>
              <w:spacing w:after="160" w:line="259" w:lineRule="auto"/>
              <w:jc w:val="left"/>
              <w:rPr>
                <w:rFonts w:ascii="Sakkal Majalla" w:hAnsi="Sakkal Majalla"/>
                <w:sz w:val="36"/>
                <w:szCs w:val="36"/>
              </w:rPr>
            </w:pPr>
            <w:r>
              <w:rPr>
                <w:rFonts w:ascii="Sakkal Majalla" w:hAnsi="Sakkal Majalla"/>
                <w:noProof/>
                <w:sz w:val="36"/>
                <w:szCs w:val="36"/>
              </w:rPr>
              <mc:AlternateContent>
                <mc:Choice Requires="wpg">
                  <w:drawing>
                    <wp:inline distT="0" distB="0" distL="0" distR="0" wp14:anchorId="355ACE6E" wp14:editId="77AE17B7">
                      <wp:extent cx="746126" cy="638175"/>
                      <wp:effectExtent l="0" t="0" r="0" b="28575"/>
                      <wp:docPr id="1090"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6126" cy="638175"/>
                                <a:chOff x="0" y="0"/>
                                <a:chExt cx="1095090" cy="936104"/>
                              </a:xfrm>
                            </wpg:grpSpPr>
                            <pic:pic xmlns:pic="http://schemas.openxmlformats.org/drawingml/2006/picture">
                              <pic:nvPicPr>
                                <pic:cNvPr id="35" name="Image"/>
                                <pic:cNvPicPr/>
                              </pic:nvPicPr>
                              <pic:blipFill>
                                <a:blip r:embed="rId26" cstate="print"/>
                                <a:srcRect/>
                                <a:stretch/>
                              </pic:blipFill>
                              <pic:spPr>
                                <a:xfrm>
                                  <a:off x="225754" y="66768"/>
                                  <a:ext cx="869336" cy="869336"/>
                                </a:xfrm>
                                <a:prstGeom prst="rect">
                                  <a:avLst/>
                                </a:prstGeom>
                              </pic:spPr>
                            </pic:pic>
                            <wps:wsp>
                              <wps:cNvPr id="36" name="Rectangle: Rounded Corners 36"/>
                              <wps:cNvSpPr/>
                              <wps:spPr>
                                <a:xfrm>
                                  <a:off x="0" y="0"/>
                                  <a:ext cx="91402" cy="936104"/>
                                </a:xfrm>
                                <a:prstGeom prst="roundRect">
                                  <a:avLst/>
                                </a:prstGeom>
                                <a:solidFill>
                                  <a:srgbClr val="168489"/>
                                </a:solidFill>
                                <a:ln w="12700" cap="flat" cmpd="sng">
                                  <a:solidFill>
                                    <a:srgbClr val="168489"/>
                                  </a:solidFill>
                                  <a:prstDash val="solid"/>
                                  <a:miter/>
                                  <a:headEnd/>
                                  <a:tailEnd/>
                                </a:ln>
                              </wps:spPr>
                              <wps:bodyPr>
                                <a:prstTxWarp prst="textNoShape">
                                  <a:avLst/>
                                </a:prstTxWarp>
                              </wps:bodyPr>
                            </wps:wsp>
                          </wpg:wgp>
                        </a:graphicData>
                      </a:graphic>
                    </wp:inline>
                  </w:drawing>
                </mc:Choice>
                <mc:Fallback xmlns:wpsCustomData="http://www.wps.cn/officeDocument/2013/wpsCustomData">
                  <w:pict>
                    <v:group id="1090" filled="f" stroked="f" style="margin-left:0.0pt;margin-top:0.0pt;width:58.75pt;height:50.25pt;mso-wrap-distance-left:0.0pt;mso-wrap-distance-right:0.0pt;visibility:visible;" coordsize="1095090,936104">
                      <v:shape id="1091" type="#_x0000_t75" filled="f" stroked="f" style="position:absolute;left:225754;top:66768;width:869336;height:869336;z-index:2;mso-position-horizontal-relative:page;mso-position-vertical-relative:page;mso-width-relative:page;mso-height-relative:page;visibility:visible;">
                        <v:imagedata r:id="rId27" embosscolor="white" o:title=""/>
                        <v:fill/>
                      </v:shape>
                      <v:roundrect id="1092" arcsize="0.16666667," fillcolor="#168489" stroked="t" style="position:absolute;left:0;top:0;width:91402;height:936104;z-index:3;mso-position-horizontal-relative:page;mso-position-vertical-relative:page;mso-width-relative:page;mso-height-relative:page;visibility:visible;">
                        <v:stroke joinstyle="miter" color="#168489" weight="1.0pt"/>
                        <v:fill/>
                      </v:roundrect>
                      <w10:anchorlock/>
                      <v:fill rotate="true"/>
                    </v:group>
                  </w:pict>
                </mc:Fallback>
              </mc:AlternateContent>
            </w:r>
          </w:p>
        </w:tc>
      </w:tr>
      <w:tr w:rsidR="00DE5FCE" w14:paraId="149F934D" w14:textId="77777777">
        <w:trPr>
          <w:trHeight w:val="2199"/>
          <w:jc w:val="right"/>
        </w:trPr>
        <w:tc>
          <w:tcPr>
            <w:tcW w:w="3145" w:type="dxa"/>
            <w:tcBorders>
              <w:top w:val="single" w:sz="18" w:space="0" w:color="168489"/>
              <w:bottom w:val="single" w:sz="18" w:space="0" w:color="168489"/>
            </w:tcBorders>
            <w:vAlign w:val="center"/>
          </w:tcPr>
          <w:p w14:paraId="5892D201" w14:textId="77777777" w:rsidR="00DE5FCE" w:rsidRDefault="00C162C9">
            <w:pPr>
              <w:spacing w:line="240" w:lineRule="auto"/>
              <w:jc w:val="left"/>
              <w:rPr>
                <w:rFonts w:ascii="Sakkal Majalla" w:eastAsia="Times New Roman" w:hAnsi="Sakkal Majalla"/>
                <w:b/>
                <w:bCs/>
                <w:color w:val="1E3D6A"/>
                <w:kern w:val="24"/>
                <w:sz w:val="36"/>
                <w:szCs w:val="36"/>
                <w:lang w:bidi="ar-SY"/>
              </w:rPr>
            </w:pPr>
            <w:r>
              <w:rPr>
                <w:rFonts w:ascii="Sakkal Majalla" w:eastAsia="Times New Roman" w:hAnsi="Sakkal Majalla"/>
                <w:b/>
                <w:bCs/>
                <w:color w:val="1E3D6A"/>
                <w:kern w:val="24"/>
                <w:sz w:val="36"/>
                <w:szCs w:val="36"/>
                <w:rtl/>
                <w:lang w:bidi="ar-SY"/>
              </w:rPr>
              <w:t>تمرين</w:t>
            </w:r>
          </w:p>
          <w:p w14:paraId="138F5B70" w14:textId="77777777" w:rsidR="00DE5FCE" w:rsidRDefault="00C162C9">
            <w:pPr>
              <w:spacing w:after="160" w:line="259" w:lineRule="auto"/>
              <w:rPr>
                <w:rFonts w:ascii="Sakkal Majalla" w:hAnsi="Sakkal Majalla"/>
                <w:color w:val="1E3D6A"/>
                <w:sz w:val="36"/>
                <w:szCs w:val="36"/>
                <w:lang w:bidi="ar-SY"/>
              </w:rPr>
            </w:pPr>
            <w:r>
              <w:rPr>
                <w:rFonts w:ascii="Sakkal Majalla" w:hAnsi="Sakkal Majalla"/>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7DB3A0D0" w14:textId="77777777" w:rsidR="00DE5FCE" w:rsidRDefault="00C162C9">
            <w:pPr>
              <w:spacing w:after="160" w:line="259" w:lineRule="auto"/>
              <w:jc w:val="left"/>
              <w:rPr>
                <w:rFonts w:ascii="Sakkal Majalla" w:hAnsi="Sakkal Majalla"/>
                <w:color w:val="1E3D6A"/>
                <w:sz w:val="36"/>
                <w:szCs w:val="36"/>
              </w:rPr>
            </w:pPr>
            <w:r>
              <w:rPr>
                <w:rFonts w:ascii="Sakkal Majalla" w:hAnsi="Sakkal Majalla"/>
                <w:noProof/>
                <w:color w:val="1E3D6A"/>
                <w:sz w:val="36"/>
                <w:szCs w:val="36"/>
              </w:rPr>
              <mc:AlternateContent>
                <mc:Choice Requires="wpg">
                  <w:drawing>
                    <wp:inline distT="0" distB="0" distL="0" distR="0" wp14:anchorId="6CD0CBCD" wp14:editId="21276F49">
                      <wp:extent cx="771525" cy="656590"/>
                      <wp:effectExtent l="0" t="0" r="9525" b="0"/>
                      <wp:docPr id="1094"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1525" cy="656590"/>
                                <a:chOff x="0" y="0"/>
                                <a:chExt cx="1132282" cy="963715"/>
                              </a:xfrm>
                            </wpg:grpSpPr>
                            <pic:pic xmlns:pic="http://schemas.openxmlformats.org/drawingml/2006/picture">
                              <pic:nvPicPr>
                                <pic:cNvPr id="37" name="Image"/>
                                <pic:cNvPicPr/>
                              </pic:nvPicPr>
                              <pic:blipFill>
                                <a:blip r:embed="rId28" cstate="print"/>
                                <a:srcRect/>
                                <a:stretch/>
                              </pic:blipFill>
                              <pic:spPr>
                                <a:xfrm>
                                  <a:off x="196178" y="27611"/>
                                  <a:ext cx="936104" cy="936104"/>
                                </a:xfrm>
                                <a:prstGeom prst="rect">
                                  <a:avLst/>
                                </a:prstGeom>
                              </pic:spPr>
                            </pic:pic>
                            <wps:wsp>
                              <wps:cNvPr id="38" name="Rectangle: Rounded Corners 38"/>
                              <wps:cNvSpPr/>
                              <wps:spPr>
                                <a:xfrm>
                                  <a:off x="0" y="0"/>
                                  <a:ext cx="91401" cy="936104"/>
                                </a:xfrm>
                                <a:prstGeom prst="roundRect">
                                  <a:avLst/>
                                </a:prstGeom>
                                <a:solidFill>
                                  <a:srgbClr val="168489"/>
                                </a:solidFill>
                                <a:ln w="12700" cap="flat" cmpd="sng">
                                  <a:solidFill>
                                    <a:srgbClr val="168489"/>
                                  </a:solidFill>
                                  <a:prstDash val="solid"/>
                                  <a:miter/>
                                  <a:headEnd/>
                                  <a:tailEnd/>
                                </a:ln>
                              </wps:spPr>
                              <wps:bodyPr>
                                <a:prstTxWarp prst="textNoShape">
                                  <a:avLst/>
                                </a:prstTxWarp>
                              </wps:bodyPr>
                            </wps:wsp>
                          </wpg:wgp>
                        </a:graphicData>
                      </a:graphic>
                    </wp:inline>
                  </w:drawing>
                </mc:Choice>
                <mc:Fallback xmlns:wpsCustomData="http://www.wps.cn/officeDocument/2013/wpsCustomData">
                  <w:pict>
                    <v:group id="1094" filled="f" stroked="f" style="margin-left:0.0pt;margin-top:0.0pt;width:60.75pt;height:51.7pt;mso-wrap-distance-left:0.0pt;mso-wrap-distance-right:0.0pt;visibility:visible;" coordsize="1132282,963715">
                      <v:shape id="1095" type="#_x0000_t75" filled="f" stroked="f" style="position:absolute;left:196178;top:27611;width:936104;height:936104;z-index:2;mso-position-horizontal-relative:page;mso-position-vertical-relative:page;mso-width-relative:page;mso-height-relative:page;visibility:visible;">
                        <v:imagedata r:id="rId29" embosscolor="white" o:title=""/>
                        <v:fill/>
                      </v:shape>
                      <v:roundrect id="1096" arcsize="0.16666667," fillcolor="#168489" stroked="t" style="position:absolute;left:0;top:0;width:91401;height:936104;z-index:3;mso-position-horizontal-relative:page;mso-position-vertical-relative:page;mso-width-relative:page;mso-height-relative:page;visibility:visible;">
                        <v:stroke joinstyle="miter" color="#168489" weight="1.0pt"/>
                        <v:fill/>
                      </v:roundrect>
                      <w10:anchorlock/>
                      <v:fill rotate="true"/>
                    </v:group>
                  </w:pict>
                </mc:Fallback>
              </mc:AlternateContent>
            </w:r>
          </w:p>
        </w:tc>
        <w:tc>
          <w:tcPr>
            <w:tcW w:w="3212" w:type="dxa"/>
            <w:tcBorders>
              <w:top w:val="single" w:sz="18" w:space="0" w:color="168489"/>
              <w:left w:val="single" w:sz="18" w:space="0" w:color="168489"/>
              <w:bottom w:val="single" w:sz="18" w:space="0" w:color="168489"/>
            </w:tcBorders>
            <w:vAlign w:val="center"/>
          </w:tcPr>
          <w:p w14:paraId="6F2D568D" w14:textId="77777777" w:rsidR="00DE5FCE" w:rsidRDefault="00DE5FCE">
            <w:pPr>
              <w:spacing w:line="240" w:lineRule="auto"/>
              <w:jc w:val="left"/>
              <w:rPr>
                <w:rFonts w:ascii="Sakkal Majalla" w:eastAsia="Times New Roman" w:hAnsi="Sakkal Majalla"/>
                <w:b/>
                <w:bCs/>
                <w:color w:val="1E3D6A"/>
                <w:kern w:val="24"/>
                <w:sz w:val="36"/>
                <w:szCs w:val="36"/>
                <w:rtl/>
                <w:lang w:bidi="ar-SY"/>
              </w:rPr>
            </w:pPr>
          </w:p>
          <w:p w14:paraId="395E5D54" w14:textId="77777777" w:rsidR="00DE5FCE" w:rsidRDefault="00C162C9">
            <w:pPr>
              <w:spacing w:line="240" w:lineRule="auto"/>
              <w:jc w:val="left"/>
              <w:rPr>
                <w:rFonts w:ascii="Sakkal Majalla" w:eastAsia="Times New Roman" w:hAnsi="Sakkal Majalla"/>
                <w:b/>
                <w:bCs/>
                <w:color w:val="1E3D6A"/>
                <w:kern w:val="24"/>
                <w:sz w:val="36"/>
                <w:szCs w:val="36"/>
                <w:lang w:bidi="ar-SY"/>
              </w:rPr>
            </w:pPr>
            <w:r>
              <w:rPr>
                <w:rFonts w:ascii="Sakkal Majalla" w:eastAsia="Times New Roman" w:hAnsi="Sakkal Majalla"/>
                <w:b/>
                <w:bCs/>
                <w:color w:val="1E3D6A"/>
                <w:kern w:val="24"/>
                <w:sz w:val="36"/>
                <w:szCs w:val="36"/>
                <w:rtl/>
                <w:lang w:bidi="ar-SY"/>
              </w:rPr>
              <w:t>مثال</w:t>
            </w:r>
          </w:p>
          <w:p w14:paraId="742F2DF6" w14:textId="77777777" w:rsidR="00DE5FCE" w:rsidRDefault="00C162C9">
            <w:pPr>
              <w:spacing w:after="160" w:line="259" w:lineRule="auto"/>
              <w:rPr>
                <w:rFonts w:ascii="Sakkal Majalla" w:hAnsi="Sakkal Majalla"/>
                <w:sz w:val="36"/>
                <w:szCs w:val="36"/>
                <w:rtl/>
                <w:lang w:bidi="ar-EG"/>
              </w:rPr>
            </w:pPr>
            <w:r>
              <w:rPr>
                <w:rFonts w:ascii="Sakkal Majalla" w:hAnsi="Sakkal Majalla"/>
                <w:sz w:val="36"/>
                <w:szCs w:val="36"/>
                <w:rtl/>
                <w:lang w:bidi="ar-EG"/>
              </w:rPr>
              <w:t>فقرةٌ لتوضيح المعلومة.</w:t>
            </w:r>
          </w:p>
          <w:p w14:paraId="51033D63" w14:textId="77777777" w:rsidR="00DE5FCE" w:rsidRDefault="00DE5FCE">
            <w:pPr>
              <w:spacing w:after="160" w:line="259" w:lineRule="auto"/>
              <w:jc w:val="left"/>
              <w:rPr>
                <w:rFonts w:ascii="Sakkal Majalla" w:hAnsi="Sakkal Majalla"/>
                <w:color w:val="1E3D6A"/>
                <w:sz w:val="36"/>
                <w:szCs w:val="36"/>
              </w:rPr>
            </w:pPr>
          </w:p>
        </w:tc>
        <w:tc>
          <w:tcPr>
            <w:tcW w:w="1391" w:type="dxa"/>
            <w:tcBorders>
              <w:top w:val="single" w:sz="18" w:space="0" w:color="168489"/>
              <w:bottom w:val="single" w:sz="18" w:space="0" w:color="168489"/>
            </w:tcBorders>
            <w:vAlign w:val="center"/>
          </w:tcPr>
          <w:p w14:paraId="0456E519" w14:textId="77777777" w:rsidR="00DE5FCE" w:rsidRDefault="00C162C9">
            <w:pPr>
              <w:spacing w:after="160" w:line="259" w:lineRule="auto"/>
              <w:jc w:val="left"/>
              <w:rPr>
                <w:rFonts w:ascii="Sakkal Majalla" w:hAnsi="Sakkal Majalla"/>
                <w:sz w:val="36"/>
                <w:szCs w:val="36"/>
              </w:rPr>
            </w:pPr>
            <w:r>
              <w:rPr>
                <w:rFonts w:ascii="Sakkal Majalla" w:hAnsi="Sakkal Majalla"/>
                <w:noProof/>
                <w:sz w:val="36"/>
                <w:szCs w:val="36"/>
              </w:rPr>
              <mc:AlternateContent>
                <mc:Choice Requires="wpg">
                  <w:drawing>
                    <wp:inline distT="0" distB="0" distL="0" distR="0" wp14:anchorId="00E50815" wp14:editId="6D73C8D2">
                      <wp:extent cx="735965" cy="661670"/>
                      <wp:effectExtent l="0" t="0" r="6985" b="5080"/>
                      <wp:docPr id="1098"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5965" cy="661670"/>
                                <a:chOff x="0" y="0"/>
                                <a:chExt cx="1080120" cy="970922"/>
                              </a:xfrm>
                            </wpg:grpSpPr>
                            <pic:pic xmlns:pic="http://schemas.openxmlformats.org/drawingml/2006/picture">
                              <pic:nvPicPr>
                                <pic:cNvPr id="39" name="Image"/>
                                <pic:cNvPicPr/>
                              </pic:nvPicPr>
                              <pic:blipFill>
                                <a:blip r:embed="rId30" cstate="print"/>
                                <a:srcRect/>
                                <a:stretch/>
                              </pic:blipFill>
                              <pic:spPr>
                                <a:xfrm>
                                  <a:off x="144016" y="34818"/>
                                  <a:ext cx="936104" cy="936104"/>
                                </a:xfrm>
                                <a:prstGeom prst="rect">
                                  <a:avLst/>
                                </a:prstGeom>
                              </pic:spPr>
                            </pic:pic>
                            <wps:wsp>
                              <wps:cNvPr id="40" name="Rectangle: Rounded Corners 40"/>
                              <wps:cNvSpPr/>
                              <wps:spPr>
                                <a:xfrm>
                                  <a:off x="0" y="0"/>
                                  <a:ext cx="91402" cy="936104"/>
                                </a:xfrm>
                                <a:prstGeom prst="roundRect">
                                  <a:avLst/>
                                </a:prstGeom>
                                <a:solidFill>
                                  <a:srgbClr val="168489"/>
                                </a:solidFill>
                                <a:ln w="12700" cap="flat" cmpd="sng">
                                  <a:solidFill>
                                    <a:srgbClr val="168489"/>
                                  </a:solidFill>
                                  <a:prstDash val="solid"/>
                                  <a:miter/>
                                  <a:headEnd/>
                                  <a:tailEnd/>
                                </a:ln>
                              </wps:spPr>
                              <wps:bodyPr>
                                <a:prstTxWarp prst="textNoShape">
                                  <a:avLst/>
                                </a:prstTxWarp>
                              </wps:bodyPr>
                            </wps:wsp>
                          </wpg:wgp>
                        </a:graphicData>
                      </a:graphic>
                    </wp:inline>
                  </w:drawing>
                </mc:Choice>
                <mc:Fallback xmlns:wpsCustomData="http://www.wps.cn/officeDocument/2013/wpsCustomData">
                  <w:pict>
                    <v:group id="1098" filled="f" stroked="f" style="margin-left:0.0pt;margin-top:0.0pt;width:57.95pt;height:52.1pt;mso-wrap-distance-left:0.0pt;mso-wrap-distance-right:0.0pt;visibility:visible;" coordsize="1080120,970922">
                      <v:shape id="1099" type="#_x0000_t75" filled="f" stroked="f" style="position:absolute;left:144016;top:34818;width:936104;height:936104;z-index:2;mso-position-horizontal-relative:page;mso-position-vertical-relative:page;mso-width-relative:page;mso-height-relative:page;visibility:visible;">
                        <v:imagedata r:id="rId31" embosscolor="white" o:title=""/>
                        <v:fill/>
                      </v:shape>
                      <v:roundrect id="1100" arcsize="0.16666667," fillcolor="#168489" stroked="t" style="position:absolute;left:0;top:0;width:91402;height:936104;z-index:3;mso-position-horizontal-relative:page;mso-position-vertical-relative:page;mso-width-relative:page;mso-height-relative:page;visibility:visible;">
                        <v:stroke joinstyle="miter" color="#168489" weight="1.0pt"/>
                        <v:fill/>
                      </v:roundrect>
                      <w10:anchorlock/>
                      <v:fill rotate="true"/>
                    </v:group>
                  </w:pict>
                </mc:Fallback>
              </mc:AlternateContent>
            </w:r>
          </w:p>
        </w:tc>
      </w:tr>
      <w:tr w:rsidR="00DE5FCE" w14:paraId="5CB824D2" w14:textId="77777777">
        <w:trPr>
          <w:trHeight w:val="2370"/>
          <w:jc w:val="right"/>
        </w:trPr>
        <w:tc>
          <w:tcPr>
            <w:tcW w:w="3145" w:type="dxa"/>
            <w:tcBorders>
              <w:top w:val="single" w:sz="18" w:space="0" w:color="168489"/>
            </w:tcBorders>
            <w:vAlign w:val="center"/>
          </w:tcPr>
          <w:p w14:paraId="48E2B2AF" w14:textId="77777777" w:rsidR="00DE5FCE" w:rsidRDefault="00C162C9">
            <w:pPr>
              <w:spacing w:line="240" w:lineRule="auto"/>
              <w:jc w:val="left"/>
              <w:rPr>
                <w:rFonts w:ascii="Sakkal Majalla" w:eastAsia="Times New Roman" w:hAnsi="Sakkal Majalla"/>
                <w:b/>
                <w:bCs/>
                <w:color w:val="1E3D6A"/>
                <w:kern w:val="24"/>
                <w:sz w:val="36"/>
                <w:szCs w:val="36"/>
                <w:lang w:bidi="ar-SY"/>
              </w:rPr>
            </w:pPr>
            <w:r>
              <w:rPr>
                <w:rFonts w:ascii="Sakkal Majalla" w:eastAsia="Times New Roman" w:hAnsi="Sakkal Majalla"/>
                <w:b/>
                <w:bCs/>
                <w:color w:val="1E3D6A"/>
                <w:kern w:val="24"/>
                <w:sz w:val="36"/>
                <w:szCs w:val="36"/>
                <w:rtl/>
                <w:lang w:bidi="ar-SY"/>
              </w:rPr>
              <w:t>تعريف</w:t>
            </w:r>
          </w:p>
          <w:p w14:paraId="3BEDC8E1" w14:textId="77777777" w:rsidR="00DE5FCE" w:rsidRDefault="00C162C9">
            <w:pPr>
              <w:spacing w:after="160" w:line="259" w:lineRule="auto"/>
              <w:rPr>
                <w:rFonts w:ascii="Sakkal Majalla" w:hAnsi="Sakkal Majalla"/>
                <w:sz w:val="36"/>
                <w:szCs w:val="36"/>
                <w:lang w:bidi="ar-EG"/>
              </w:rPr>
            </w:pPr>
            <w:r>
              <w:rPr>
                <w:rFonts w:ascii="Sakkal Majalla" w:hAnsi="Sakkal Majalla"/>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2C402965" w14:textId="77777777" w:rsidR="00DE5FCE" w:rsidRDefault="00C162C9">
            <w:pPr>
              <w:spacing w:after="160" w:line="259" w:lineRule="auto"/>
              <w:jc w:val="left"/>
              <w:rPr>
                <w:rFonts w:ascii="Sakkal Majalla" w:hAnsi="Sakkal Majalla"/>
                <w:color w:val="1E3D6A"/>
                <w:sz w:val="36"/>
                <w:szCs w:val="36"/>
              </w:rPr>
            </w:pPr>
            <w:r>
              <w:rPr>
                <w:rFonts w:ascii="Sakkal Majalla" w:hAnsi="Sakkal Majalla"/>
                <w:noProof/>
                <w:color w:val="1E3D6A"/>
                <w:sz w:val="36"/>
                <w:szCs w:val="36"/>
              </w:rPr>
              <mc:AlternateContent>
                <mc:Choice Requires="wpg">
                  <w:drawing>
                    <wp:inline distT="0" distB="0" distL="0" distR="0" wp14:anchorId="0DEC0D2A" wp14:editId="33C1C06D">
                      <wp:extent cx="784860" cy="638175"/>
                      <wp:effectExtent l="0" t="0" r="0" b="28575"/>
                      <wp:docPr id="1102"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4860" cy="638175"/>
                                <a:chOff x="0" y="0"/>
                                <a:chExt cx="1151248" cy="936104"/>
                              </a:xfrm>
                            </wpg:grpSpPr>
                            <pic:pic xmlns:pic="http://schemas.openxmlformats.org/drawingml/2006/picture">
                              <pic:nvPicPr>
                                <pic:cNvPr id="41" name="Image"/>
                                <pic:cNvPicPr/>
                              </pic:nvPicPr>
                              <pic:blipFill>
                                <a:blip r:embed="rId32" cstate="print"/>
                                <a:srcRect/>
                                <a:stretch/>
                              </pic:blipFill>
                              <pic:spPr>
                                <a:xfrm>
                                  <a:off x="215144" y="0"/>
                                  <a:ext cx="936104" cy="936104"/>
                                </a:xfrm>
                                <a:prstGeom prst="rect">
                                  <a:avLst/>
                                </a:prstGeom>
                              </pic:spPr>
                            </pic:pic>
                            <wps:wsp>
                              <wps:cNvPr id="42" name="Rectangle: Rounded Corners 42"/>
                              <wps:cNvSpPr/>
                              <wps:spPr>
                                <a:xfrm>
                                  <a:off x="0" y="0"/>
                                  <a:ext cx="91401" cy="936104"/>
                                </a:xfrm>
                                <a:prstGeom prst="roundRect">
                                  <a:avLst/>
                                </a:prstGeom>
                                <a:solidFill>
                                  <a:srgbClr val="168489"/>
                                </a:solidFill>
                                <a:ln w="12700" cap="flat" cmpd="sng">
                                  <a:solidFill>
                                    <a:srgbClr val="168489"/>
                                  </a:solidFill>
                                  <a:prstDash val="solid"/>
                                  <a:miter/>
                                  <a:headEnd/>
                                  <a:tailEnd/>
                                </a:ln>
                              </wps:spPr>
                              <wps:bodyPr>
                                <a:prstTxWarp prst="textNoShape">
                                  <a:avLst/>
                                </a:prstTxWarp>
                              </wps:bodyPr>
                            </wps:wsp>
                          </wpg:wgp>
                        </a:graphicData>
                      </a:graphic>
                    </wp:inline>
                  </w:drawing>
                </mc:Choice>
                <mc:Fallback xmlns:wpsCustomData="http://www.wps.cn/officeDocument/2013/wpsCustomData">
                  <w:pict>
                    <v:group id="1102" filled="f" stroked="f" style="margin-left:0.0pt;margin-top:0.0pt;width:61.8pt;height:50.25pt;mso-wrap-distance-left:0.0pt;mso-wrap-distance-right:0.0pt;visibility:visible;" coordsize="1151248,936104">
                      <v:shape id="1103" type="#_x0000_t75" filled="f" stroked="f" style="position:absolute;left:215144;top:0;width:936104;height:936104;z-index:2;mso-position-horizontal-relative:page;mso-position-vertical-relative:page;mso-width-relative:page;mso-height-relative:page;visibility:visible;">
                        <v:imagedata r:id="rId33" embosscolor="white" o:title=""/>
                        <v:fill/>
                      </v:shape>
                      <v:roundrect id="1104" arcsize="0.16666667," fillcolor="#168489" stroked="t" style="position:absolute;left:0;top:0;width:91401;height:936104;z-index:3;mso-position-horizontal-relative:page;mso-position-vertical-relative:page;mso-width-relative:page;mso-height-relative:page;visibility:visible;">
                        <v:stroke joinstyle="miter" color="#168489" weight="1.0pt"/>
                        <v:fill/>
                      </v:roundrect>
                      <w10:anchorlock/>
                      <v:fill rotate="true"/>
                    </v:group>
                  </w:pict>
                </mc:Fallback>
              </mc:AlternateContent>
            </w:r>
          </w:p>
        </w:tc>
        <w:tc>
          <w:tcPr>
            <w:tcW w:w="3212" w:type="dxa"/>
            <w:tcBorders>
              <w:top w:val="single" w:sz="18" w:space="0" w:color="168489"/>
              <w:left w:val="single" w:sz="18" w:space="0" w:color="168489"/>
            </w:tcBorders>
            <w:vAlign w:val="center"/>
          </w:tcPr>
          <w:p w14:paraId="3480D05F" w14:textId="77777777" w:rsidR="00DE5FCE" w:rsidRDefault="00C162C9">
            <w:pPr>
              <w:spacing w:line="240" w:lineRule="auto"/>
              <w:jc w:val="left"/>
              <w:rPr>
                <w:rFonts w:ascii="Sakkal Majalla" w:eastAsia="Times New Roman" w:hAnsi="Sakkal Majalla"/>
                <w:b/>
                <w:bCs/>
                <w:color w:val="1E3D6A"/>
                <w:kern w:val="24"/>
                <w:sz w:val="36"/>
                <w:szCs w:val="36"/>
                <w:lang w:bidi="ar-SY"/>
              </w:rPr>
            </w:pPr>
            <w:r>
              <w:rPr>
                <w:rFonts w:ascii="Sakkal Majalla" w:eastAsia="Times New Roman" w:hAnsi="Sakkal Majalla"/>
                <w:b/>
                <w:bCs/>
                <w:color w:val="1E3D6A"/>
                <w:kern w:val="24"/>
                <w:sz w:val="36"/>
                <w:szCs w:val="36"/>
                <w:rtl/>
                <w:lang w:bidi="ar-SY"/>
              </w:rPr>
              <w:t>تذكر</w:t>
            </w:r>
          </w:p>
          <w:p w14:paraId="4CC6ADB1" w14:textId="77777777" w:rsidR="00DE5FCE" w:rsidRDefault="00C162C9">
            <w:pPr>
              <w:spacing w:after="160" w:line="259" w:lineRule="auto"/>
              <w:rPr>
                <w:rFonts w:ascii="Sakkal Majalla" w:hAnsi="Sakkal Majalla"/>
                <w:color w:val="1E3D6A"/>
                <w:sz w:val="36"/>
                <w:szCs w:val="36"/>
              </w:rPr>
            </w:pPr>
            <w:r>
              <w:rPr>
                <w:rFonts w:ascii="Sakkal Majalla" w:hAnsi="Sakkal Majalla"/>
                <w:sz w:val="36"/>
                <w:szCs w:val="36"/>
                <w:rtl/>
                <w:lang w:bidi="ar-EG"/>
              </w:rPr>
              <w:t>فقرةٌ تختصُّ بتحليلِ المعلومة إلى فِكَرٍ.</w:t>
            </w:r>
          </w:p>
        </w:tc>
        <w:tc>
          <w:tcPr>
            <w:tcW w:w="1391" w:type="dxa"/>
            <w:tcBorders>
              <w:top w:val="single" w:sz="18" w:space="0" w:color="168489"/>
            </w:tcBorders>
            <w:vAlign w:val="center"/>
          </w:tcPr>
          <w:p w14:paraId="7D024FB1" w14:textId="77777777" w:rsidR="00DE5FCE" w:rsidRDefault="00C162C9">
            <w:pPr>
              <w:spacing w:after="160" w:line="259" w:lineRule="auto"/>
              <w:jc w:val="left"/>
              <w:rPr>
                <w:rFonts w:ascii="Sakkal Majalla" w:hAnsi="Sakkal Majalla"/>
                <w:sz w:val="36"/>
                <w:szCs w:val="36"/>
              </w:rPr>
            </w:pPr>
            <w:r>
              <w:rPr>
                <w:rFonts w:ascii="Sakkal Majalla" w:hAnsi="Sakkal Majalla"/>
                <w:noProof/>
                <w:sz w:val="36"/>
                <w:szCs w:val="36"/>
              </w:rPr>
              <mc:AlternateContent>
                <mc:Choice Requires="wpg">
                  <w:drawing>
                    <wp:inline distT="0" distB="0" distL="0" distR="0" wp14:anchorId="2AFFE9F8" wp14:editId="36BF96CD">
                      <wp:extent cx="735965" cy="638175"/>
                      <wp:effectExtent l="0" t="0" r="6985" b="28575"/>
                      <wp:docPr id="110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35965" cy="638175"/>
                                <a:chOff x="0" y="0"/>
                                <a:chExt cx="1080120" cy="936104"/>
                              </a:xfrm>
                            </wpg:grpSpPr>
                            <pic:pic xmlns:pic="http://schemas.openxmlformats.org/drawingml/2006/picture">
                              <pic:nvPicPr>
                                <pic:cNvPr id="43" name="Image"/>
                                <pic:cNvPicPr/>
                              </pic:nvPicPr>
                              <pic:blipFill>
                                <a:blip r:embed="rId34" cstate="print"/>
                                <a:srcRect/>
                                <a:stretch/>
                              </pic:blipFill>
                              <pic:spPr>
                                <a:xfrm>
                                  <a:off x="144016" y="0"/>
                                  <a:ext cx="936104" cy="936104"/>
                                </a:xfrm>
                                <a:prstGeom prst="rect">
                                  <a:avLst/>
                                </a:prstGeom>
                              </pic:spPr>
                            </pic:pic>
                            <wps:wsp>
                              <wps:cNvPr id="44" name="Rectangle: Rounded Corners 44"/>
                              <wps:cNvSpPr/>
                              <wps:spPr>
                                <a:xfrm>
                                  <a:off x="0" y="0"/>
                                  <a:ext cx="91402" cy="936104"/>
                                </a:xfrm>
                                <a:prstGeom prst="roundRect">
                                  <a:avLst/>
                                </a:prstGeom>
                                <a:solidFill>
                                  <a:srgbClr val="168489"/>
                                </a:solidFill>
                                <a:ln w="12700" cap="flat" cmpd="sng">
                                  <a:solidFill>
                                    <a:srgbClr val="168489"/>
                                  </a:solidFill>
                                  <a:prstDash val="solid"/>
                                  <a:miter/>
                                  <a:headEnd/>
                                  <a:tailEnd/>
                                </a:ln>
                              </wps:spPr>
                              <wps:bodyPr>
                                <a:prstTxWarp prst="textNoShape">
                                  <a:avLst/>
                                </a:prstTxWarp>
                              </wps:bodyPr>
                            </wps:wsp>
                          </wpg:wgp>
                        </a:graphicData>
                      </a:graphic>
                    </wp:inline>
                  </w:drawing>
                </mc:Choice>
                <mc:Fallback xmlns:wpsCustomData="http://www.wps.cn/officeDocument/2013/wpsCustomData">
                  <w:pict>
                    <v:group id="1106" filled="f" stroked="f" style="margin-left:0.0pt;margin-top:0.0pt;width:57.95pt;height:50.25pt;mso-wrap-distance-left:0.0pt;mso-wrap-distance-right:0.0pt;visibility:visible;" coordsize="1080120,936104">
                      <v:shape id="1107" type="#_x0000_t75" filled="f" stroked="f" style="position:absolute;left:144016;top:0;width:936104;height:936104;z-index:2;mso-position-horizontal-relative:page;mso-position-vertical-relative:page;mso-width-relative:page;mso-height-relative:page;visibility:visible;">
                        <v:imagedata r:id="rId35" embosscolor="white" o:title=""/>
                        <v:fill/>
                      </v:shape>
                      <v:roundrect id="1108" arcsize="0.16666667," fillcolor="#168489" stroked="t" style="position:absolute;left:0;top:0;width:91402;height:936104;z-index:3;mso-position-horizontal-relative:page;mso-position-vertical-relative:page;mso-width-relative:page;mso-height-relative:page;visibility:visible;">
                        <v:stroke joinstyle="miter" color="#168489" weight="1.0pt"/>
                        <v:fill/>
                      </v:roundrect>
                      <w10:anchorlock/>
                      <v:fill rotate="true"/>
                    </v:group>
                  </w:pict>
                </mc:Fallback>
              </mc:AlternateContent>
            </w:r>
          </w:p>
        </w:tc>
      </w:tr>
    </w:tbl>
    <w:p w14:paraId="1F697F4E" w14:textId="77777777" w:rsidR="00DE5FCE" w:rsidRDefault="00DE5FCE">
      <w:pPr>
        <w:spacing w:after="160" w:line="259" w:lineRule="auto"/>
        <w:jc w:val="right"/>
        <w:rPr>
          <w:rFonts w:ascii="Sakkal Majalla" w:hAnsi="Sakkal Majalla"/>
          <w:sz w:val="36"/>
          <w:szCs w:val="36"/>
          <w:rtl/>
        </w:rPr>
      </w:pPr>
    </w:p>
    <w:p w14:paraId="7663774B" w14:textId="77777777" w:rsidR="00DE5FCE" w:rsidRDefault="00DE5FCE">
      <w:pPr>
        <w:spacing w:after="160" w:line="259" w:lineRule="auto"/>
        <w:jc w:val="left"/>
        <w:rPr>
          <w:rFonts w:cs="PT Bold Heading"/>
          <w:sz w:val="36"/>
          <w:szCs w:val="36"/>
          <w:rtl/>
        </w:rPr>
      </w:pPr>
    </w:p>
    <w:p w14:paraId="60E45E72" w14:textId="77777777" w:rsidR="00DE5FCE" w:rsidRDefault="00C162C9">
      <w:pPr>
        <w:spacing w:after="160" w:line="259" w:lineRule="auto"/>
        <w:jc w:val="left"/>
        <w:rPr>
          <w:rFonts w:cs="PT Bold Heading"/>
          <w:sz w:val="36"/>
          <w:szCs w:val="36"/>
          <w:lang w:bidi="ar-EG"/>
        </w:rPr>
      </w:pPr>
      <w:r>
        <w:rPr>
          <w:rFonts w:ascii="Calibri" w:hAnsi="Calibri" w:cs="Arial"/>
          <w:noProof/>
          <w:color w:val="auto"/>
          <w:sz w:val="36"/>
          <w:szCs w:val="36"/>
        </w:rPr>
        <w:drawing>
          <wp:anchor distT="0" distB="0" distL="0" distR="0" simplePos="0" relativeHeight="10" behindDoc="0" locked="0" layoutInCell="1" allowOverlap="1" wp14:anchorId="6F0909CA" wp14:editId="48C989FC">
            <wp:simplePos x="0" y="0"/>
            <wp:positionH relativeFrom="margin">
              <wp:posOffset>1366221</wp:posOffset>
            </wp:positionH>
            <wp:positionV relativeFrom="paragraph">
              <wp:posOffset>2199005</wp:posOffset>
            </wp:positionV>
            <wp:extent cx="3541394" cy="2828925"/>
            <wp:effectExtent l="0" t="0" r="0" b="0"/>
            <wp:wrapNone/>
            <wp:docPr id="1110" name="Graphic 111" descr="Group brainstorm with solid fil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Graphic 111"/>
                    <pic:cNvPicPr/>
                  </pic:nvPicPr>
                  <pic:blipFill>
                    <a:blip r:embed="rId36" cstate="print"/>
                    <a:srcRect/>
                    <a:stretch/>
                  </pic:blipFill>
                  <pic:spPr>
                    <a:xfrm>
                      <a:off x="0" y="0"/>
                      <a:ext cx="3541394" cy="2828925"/>
                    </a:xfrm>
                    <a:prstGeom prst="rect">
                      <a:avLst/>
                    </a:prstGeom>
                  </pic:spPr>
                </pic:pic>
              </a:graphicData>
            </a:graphic>
            <wp14:sizeRelH relativeFrom="margin">
              <wp14:pctWidth>0</wp14:pctWidth>
            </wp14:sizeRelH>
            <wp14:sizeRelV relativeFrom="margin">
              <wp14:pctHeight>0</wp14:pctHeight>
            </wp14:sizeRelV>
          </wp:anchor>
        </w:drawing>
      </w:r>
      <w:r>
        <w:rPr>
          <w:rFonts w:cs="PT Bold Heading"/>
          <w:sz w:val="36"/>
          <w:szCs w:val="36"/>
          <w:rtl/>
        </w:rPr>
        <w:br w:type="page"/>
      </w:r>
    </w:p>
    <w:bookmarkStart w:id="2" w:name="_Hlk139742074"/>
    <w:p w14:paraId="34083254" w14:textId="77777777" w:rsidR="00DE5FCE" w:rsidRDefault="00C162C9">
      <w:pPr>
        <w:spacing w:after="160" w:line="259" w:lineRule="auto"/>
        <w:ind w:left="720"/>
        <w:rPr>
          <w:rFonts w:ascii="Adobe Arabic" w:hAnsi="Adobe Arabic" w:cs="Adobe Arabic"/>
          <w:sz w:val="36"/>
          <w:szCs w:val="36"/>
          <w:lang w:bidi="ar-SY"/>
        </w:rPr>
      </w:pPr>
      <w:r>
        <w:rPr>
          <w:rFonts w:ascii="Adobe Arabic" w:hAnsi="Adobe Arabic" w:cs="Adobe Arabic"/>
          <w:noProof/>
          <w:sz w:val="36"/>
          <w:szCs w:val="36"/>
          <w:lang w:bidi="ar-SY"/>
        </w:rPr>
        <w:lastRenderedPageBreak/>
        <mc:AlternateContent>
          <mc:Choice Requires="wpg">
            <w:drawing>
              <wp:inline distT="0" distB="0" distL="0" distR="0" wp14:anchorId="76BF6F45" wp14:editId="291CAB65">
                <wp:extent cx="5659911" cy="802560"/>
                <wp:effectExtent l="0" t="0" r="0" b="0"/>
                <wp:docPr id="1111"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59911" cy="802560"/>
                          <a:chOff x="0" y="0"/>
                          <a:chExt cx="5659911" cy="802560"/>
                        </a:xfrm>
                      </wpg:grpSpPr>
                      <pic:pic xmlns:pic="http://schemas.openxmlformats.org/drawingml/2006/picture">
                        <pic:nvPicPr>
                          <pic:cNvPr id="45" name="Image"/>
                          <pic:cNvPicPr/>
                        </pic:nvPicPr>
                        <pic:blipFill>
                          <a:blip r:embed="rId37" cstate="print">
                            <a:grayscl/>
                          </a:blip>
                          <a:srcRect/>
                          <a:stretch/>
                        </pic:blipFill>
                        <pic:spPr>
                          <a:xfrm>
                            <a:off x="4857351" y="0"/>
                            <a:ext cx="802560" cy="802560"/>
                          </a:xfrm>
                          <a:prstGeom prst="rect">
                            <a:avLst/>
                          </a:prstGeom>
                        </pic:spPr>
                      </pic:pic>
                      <wps:wsp>
                        <wps:cNvPr id="46" name="Rectangle 46"/>
                        <wps:cNvSpPr/>
                        <wps:spPr>
                          <a:xfrm>
                            <a:off x="0" y="239457"/>
                            <a:ext cx="4518025" cy="428814"/>
                          </a:xfrm>
                          <a:prstGeom prst="rect">
                            <a:avLst/>
                          </a:prstGeom>
                        </wps:spPr>
                        <wps:txbx>
                          <w:txbxContent>
                            <w:p w14:paraId="695FB22B" w14:textId="77777777" w:rsidR="00DE5FCE" w:rsidRDefault="00C162C9">
                              <w:pPr>
                                <w:rPr>
                                  <w:rFonts w:ascii="Sakkal Majalla" w:eastAsia="Times New Roman" w:hAnsi="Sakkal Majalla"/>
                                  <w:b/>
                                  <w:bCs/>
                                  <w:color w:val="168489"/>
                                  <w:kern w:val="24"/>
                                  <w:sz w:val="48"/>
                                  <w:szCs w:val="48"/>
                                  <w:lang w:bidi="ar-SY"/>
                                </w:rPr>
                              </w:pPr>
                              <w:r>
                                <w:rPr>
                                  <w:rFonts w:ascii="Sakkal Majalla" w:eastAsia="Times New Roman" w:hAnsi="Sakkal Majalla" w:hint="cs"/>
                                  <w:b/>
                                  <w:bCs/>
                                  <w:color w:val="168489"/>
                                  <w:kern w:val="24"/>
                                  <w:sz w:val="48"/>
                                  <w:szCs w:val="48"/>
                                  <w:rtl/>
                                  <w:lang w:bidi="ar-SY"/>
                                </w:rPr>
                                <w:t xml:space="preserve">ماهي توقعاتك من هذا البرنامج التدريبي؟ </w:t>
                              </w:r>
                            </w:p>
                          </w:txbxContent>
                        </wps:txbx>
                        <wps:bodyPr wrap="square">
                          <a:prstTxWarp prst="textNoShape">
                            <a:avLst/>
                          </a:prstTxWarp>
                          <a:noAutofit/>
                        </wps:bodyPr>
                      </wps:wsp>
                    </wpg:wgp>
                  </a:graphicData>
                </a:graphic>
              </wp:inline>
            </w:drawing>
          </mc:Choice>
          <mc:Fallback>
            <w:pict>
              <v:group w14:anchorId="76BF6F45" id="Group 42" o:spid="_x0000_s1044" style="width:445.65pt;height:63.2pt;mso-position-horizontal-relative:char;mso-position-vertical-relative:line"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o:spid="_x0000_s1045" type="#_x0000_t75"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">
                  <v:imagedata r:id="rId38" o:title="" grayscale="t"/>
                </v:shape>
                <v:rect id="Rectangle 46" o:spid="_x0000_s1046"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GuXtxQAAANsAAAAPAAAAZHJzL2Rvd25yZXYueG1sRI9Ba8JA&#10;FITvBf/D8oReSt1YR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D8GuXtxQAAANsAAAAP&#10;AAAAAAAAAAAAAAAAAAcCAABkcnMvZG93bnJldi54bWxQSwUGAAAAAAMAAwC3AAAA+QIAAAAA&#10;" filled="f" stroked="f">
                  <v:textbox>
                    <w:txbxContent>
                      <w:p w14:paraId="695FB22B" w14:textId="77777777" w:rsidR="00DE5FCE" w:rsidRDefault="00C162C9">
                        <w:pPr>
                          <w:rPr>
                            <w:rFonts w:ascii="Sakkal Majalla" w:eastAsia="Times New Roman" w:hAnsi="Sakkal Majalla"/>
                            <w:b/>
                            <w:bCs/>
                            <w:color w:val="168489"/>
                            <w:kern w:val="24"/>
                            <w:sz w:val="48"/>
                            <w:szCs w:val="48"/>
                            <w:lang w:bidi="ar-SY"/>
                          </w:rPr>
                        </w:pPr>
                        <w:r>
                          <w:rPr>
                            <w:rFonts w:ascii="Sakkal Majalla" w:eastAsia="Times New Roman" w:hAnsi="Sakkal Majalla" w:hint="cs"/>
                            <w:b/>
                            <w:bCs/>
                            <w:color w:val="168489"/>
                            <w:kern w:val="24"/>
                            <w:sz w:val="48"/>
                            <w:szCs w:val="48"/>
                            <w:rtl/>
                            <w:lang w:bidi="ar-SY"/>
                          </w:rPr>
                          <w:t xml:space="preserve">ماهي توقعاتك من هذا البرنامج التدريبي؟ </w:t>
                        </w:r>
                      </w:p>
                    </w:txbxContent>
                  </v:textbox>
                </v:rect>
                <w10:anchorlock/>
              </v:group>
            </w:pict>
          </mc:Fallback>
        </mc:AlternateContent>
      </w:r>
    </w:p>
    <w:p w14:paraId="397F7E1B" w14:textId="77777777" w:rsidR="00DE5FCE" w:rsidRDefault="00C162C9">
      <w:pPr>
        <w:spacing w:after="160" w:line="600" w:lineRule="auto"/>
        <w:jc w:val="center"/>
        <w:rPr>
          <w:rFonts w:ascii="Adobe Arabic" w:hAnsi="Adobe Arabic" w:cs="Adobe Arabic"/>
          <w:sz w:val="36"/>
          <w:szCs w:val="36"/>
          <w:rtl/>
          <w:lang w:bidi="ar-SY"/>
        </w:rPr>
      </w:pPr>
      <w:r>
        <w:rPr>
          <w:rFonts w:ascii="Adobe Arabic" w:hAnsi="Adobe Arabic" w:cs="Adobe Arabic"/>
          <w:sz w:val="36"/>
          <w:szCs w:val="36"/>
          <w:lang w:bidi="ar-SY"/>
        </w:rPr>
        <w:t>……………………………………………………………………………………………………………………………………………………………………………………………………………………………………………………………………………………………………………………………………………………………………………………………………………………………………………………………………………………………………………………………………………………</w:t>
      </w:r>
    </w:p>
    <w:bookmarkEnd w:id="2"/>
    <w:p w14:paraId="6B15B77C" w14:textId="77777777" w:rsidR="00DE5FCE" w:rsidRDefault="00C162C9">
      <w:pPr>
        <w:spacing w:after="160" w:line="259" w:lineRule="auto"/>
        <w:jc w:val="center"/>
        <w:rPr>
          <w:rFonts w:cs="PT Bold Heading"/>
          <w:sz w:val="36"/>
          <w:szCs w:val="36"/>
          <w:lang w:bidi="ar-EG"/>
        </w:rPr>
      </w:pPr>
      <w:r>
        <w:rPr>
          <w:rFonts w:cs="PT Bold Heading"/>
          <w:noProof/>
          <w:sz w:val="36"/>
          <w:szCs w:val="36"/>
          <w:lang w:bidi="ar-EG"/>
        </w:rPr>
        <w:drawing>
          <wp:anchor distT="0" distB="0" distL="0" distR="0" simplePos="0" relativeHeight="15" behindDoc="0" locked="0" layoutInCell="1" allowOverlap="1" wp14:anchorId="4BE808F3" wp14:editId="1FAC2227">
            <wp:simplePos x="0" y="0"/>
            <wp:positionH relativeFrom="column">
              <wp:posOffset>1445526</wp:posOffset>
            </wp:positionH>
            <wp:positionV relativeFrom="paragraph">
              <wp:posOffset>-5080</wp:posOffset>
            </wp:positionV>
            <wp:extent cx="3131185" cy="1586865"/>
            <wp:effectExtent l="0" t="0" r="0" b="0"/>
            <wp:wrapNone/>
            <wp:docPr id="1115" name="Picture 3885076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Picture 388507679"/>
                    <pic:cNvPicPr/>
                  </pic:nvPicPr>
                  <pic:blipFill>
                    <a:blip r:embed="rId39" cstate="print"/>
                    <a:srcRect t="6161" b="56060"/>
                    <a:stretch/>
                  </pic:blipFill>
                  <pic:spPr>
                    <a:xfrm>
                      <a:off x="0" y="0"/>
                      <a:ext cx="3131185" cy="1586865"/>
                    </a:xfrm>
                    <a:prstGeom prst="rect">
                      <a:avLst/>
                    </a:prstGeom>
                    <a:ln>
                      <a:noFill/>
                    </a:ln>
                  </pic:spPr>
                </pic:pic>
              </a:graphicData>
            </a:graphic>
          </wp:anchor>
        </w:drawing>
      </w:r>
      <w:r>
        <w:rPr>
          <w:rFonts w:cs="PT Bold Heading"/>
          <w:sz w:val="36"/>
          <w:szCs w:val="36"/>
          <w:rtl/>
          <w:lang w:bidi="ar-EG"/>
        </w:rPr>
        <w:br w:type="page"/>
      </w:r>
    </w:p>
    <w:p w14:paraId="3B2CFC8B" w14:textId="77777777" w:rsidR="00DE5FCE" w:rsidRDefault="00C162C9">
      <w:pPr>
        <w:spacing w:after="200" w:line="240" w:lineRule="auto"/>
        <w:jc w:val="left"/>
        <w:rPr>
          <w:rFonts w:ascii="Sakkal Majalla" w:eastAsia="Times New Roman" w:hAnsi="Sakkal Majalla"/>
          <w:b/>
          <w:bCs/>
          <w:color w:val="006666"/>
          <w:sz w:val="36"/>
          <w:szCs w:val="36"/>
          <w:rtl/>
        </w:rPr>
      </w:pPr>
      <w:r>
        <w:rPr>
          <w:rFonts w:ascii="Sakkal Majalla" w:hAnsi="Sakkal Majalla"/>
          <w:noProof/>
          <w:color w:val="auto"/>
          <w:sz w:val="36"/>
          <w:szCs w:val="36"/>
          <w:rtl/>
        </w:rPr>
        <w:lastRenderedPageBreak/>
        <mc:AlternateContent>
          <mc:Choice Requires="wpg">
            <w:drawing>
              <wp:anchor distT="0" distB="0" distL="0" distR="0" simplePos="0" relativeHeight="26" behindDoc="0" locked="0" layoutInCell="1" allowOverlap="1" wp14:anchorId="29A6FDC6" wp14:editId="51AC9B7F">
                <wp:simplePos x="0" y="0"/>
                <wp:positionH relativeFrom="margin">
                  <wp:posOffset>-723013</wp:posOffset>
                </wp:positionH>
                <wp:positionV relativeFrom="paragraph">
                  <wp:posOffset>-180753</wp:posOffset>
                </wp:positionV>
                <wp:extent cx="7188487" cy="9729015"/>
                <wp:effectExtent l="0" t="0" r="0" b="0"/>
                <wp:wrapNone/>
                <wp:docPr id="1116"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188487" cy="9729015"/>
                          <a:chOff x="-620761" y="0"/>
                          <a:chExt cx="7188488" cy="9729015"/>
                        </a:xfrm>
                      </wpg:grpSpPr>
                      <wpg:grpSp>
                        <wpg:cNvPr id="47" name="Group 47"/>
                        <wpg:cNvGrpSpPr/>
                        <wpg:grpSpPr>
                          <a:xfrm>
                            <a:off x="-620761" y="2571750"/>
                            <a:ext cx="7188488" cy="7157265"/>
                            <a:chOff x="-782698" y="0"/>
                            <a:chExt cx="7188583" cy="7157771"/>
                          </a:xfrm>
                        </wpg:grpSpPr>
                        <wpg:grpSp>
                          <wpg:cNvPr id="48" name="Group 48"/>
                          <wpg:cNvGrpSpPr/>
                          <wpg:grpSpPr>
                            <a:xfrm>
                              <a:off x="3129451" y="0"/>
                              <a:ext cx="2262918" cy="610357"/>
                              <a:chOff x="3849077" y="0"/>
                              <a:chExt cx="2262918" cy="610357"/>
                            </a:xfrm>
                          </wpg:grpSpPr>
                          <wpg:grpSp>
                            <wpg:cNvPr id="49" name="Group 49"/>
                            <wpg:cNvGrpSpPr/>
                            <wpg:grpSpPr>
                              <a:xfrm>
                                <a:off x="5606227" y="0"/>
                                <a:ext cx="505768" cy="515506"/>
                                <a:chOff x="5606227" y="0"/>
                                <a:chExt cx="505768" cy="515506"/>
                              </a:xfrm>
                            </wpg:grpSpPr>
                            <wps:wsp>
                              <wps:cNvPr id="50" name="Oval 50"/>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51" name="Image"/>
                                <pic:cNvPicPr/>
                              </pic:nvPicPr>
                              <pic:blipFill>
                                <a:blip r:embed="rId40" cstate="print">
                                  <a:lum bright="70000" contrast="-70000"/>
                                </a:blip>
                                <a:srcRect/>
                                <a:stretch/>
                              </pic:blipFill>
                              <pic:spPr>
                                <a:xfrm>
                                  <a:off x="5692357" y="81472"/>
                                  <a:ext cx="352560" cy="352560"/>
                                </a:xfrm>
                                <a:prstGeom prst="rect">
                                  <a:avLst/>
                                </a:prstGeom>
                              </pic:spPr>
                            </pic:pic>
                          </wpg:grpSp>
                          <wps:wsp>
                            <wps:cNvPr id="52" name="Rectangle 52"/>
                            <wps:cNvSpPr/>
                            <wps:spPr>
                              <a:xfrm>
                                <a:off x="3849077" y="69934"/>
                                <a:ext cx="1755163" cy="540423"/>
                              </a:xfrm>
                              <a:prstGeom prst="rect">
                                <a:avLst/>
                              </a:prstGeom>
                            </wps:spPr>
                            <wps:txbx>
                              <w:txbxContent>
                                <w:p w14:paraId="7F427C5D"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53" name="Group 53"/>
                          <wpg:cNvGrpSpPr/>
                          <wpg:grpSpPr>
                            <a:xfrm>
                              <a:off x="-128" y="9939"/>
                              <a:ext cx="2261363" cy="610289"/>
                              <a:chOff x="-128" y="0"/>
                              <a:chExt cx="2261671" cy="610906"/>
                            </a:xfrm>
                          </wpg:grpSpPr>
                          <wps:wsp>
                            <wps:cNvPr id="54" name="Oval 54"/>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55" name="Rectangle 55"/>
                            <wps:cNvSpPr/>
                            <wps:spPr>
                              <a:xfrm>
                                <a:off x="-128" y="69936"/>
                                <a:ext cx="1756037" cy="540970"/>
                              </a:xfrm>
                              <a:prstGeom prst="rect">
                                <a:avLst/>
                              </a:prstGeom>
                            </wps:spPr>
                            <wps:txbx>
                              <w:txbxContent>
                                <w:p w14:paraId="766EBF16"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56" name="Image"/>
                              <pic:cNvPicPr/>
                            </pic:nvPicPr>
                            <pic:blipFill>
                              <a:blip r:embed="rId41" cstate="print">
                                <a:lum bright="70000" contrast="-70000"/>
                              </a:blip>
                              <a:srcRect/>
                              <a:stretch/>
                            </pic:blipFill>
                            <pic:spPr>
                              <a:xfrm>
                                <a:off x="1832379" y="63971"/>
                                <a:ext cx="381525" cy="381525"/>
                              </a:xfrm>
                              <a:prstGeom prst="rect">
                                <a:avLst/>
                              </a:prstGeom>
                            </pic:spPr>
                          </pic:pic>
                        </wpg:grpSp>
                        <wps:wsp>
                          <wps:cNvPr id="57" name="Rectangle 57"/>
                          <wps:cNvSpPr/>
                          <wps:spPr>
                            <a:xfrm>
                              <a:off x="3087912" y="875282"/>
                              <a:ext cx="3317973" cy="2795549"/>
                            </a:xfrm>
                            <a:prstGeom prst="rect">
                              <a:avLst/>
                            </a:prstGeom>
                            <a:ln>
                              <a:noFill/>
                            </a:ln>
                          </wps:spPr>
                          <wps:txbx>
                            <w:txbxContent>
                              <w:p w14:paraId="1D10B966" w14:textId="77777777" w:rsidR="00DE5FCE" w:rsidRDefault="00C162C9">
                                <w:pPr>
                                  <w:pStyle w:val="ad"/>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486664FB" w14:textId="77777777" w:rsidR="00B566CD" w:rsidRPr="00B566CD" w:rsidRDefault="00B566CD" w:rsidP="008741AC">
                                <w:pPr>
                                  <w:pStyle w:val="a5"/>
                                  <w:numPr>
                                    <w:ilvl w:val="0"/>
                                    <w:numId w:val="10"/>
                                  </w:numPr>
                                  <w:spacing w:line="240" w:lineRule="auto"/>
                                  <w:jc w:val="lowKashida"/>
                                  <w:rPr>
                                    <w:rFonts w:ascii="Sakkal Majalla" w:eastAsia="GE Dinar One" w:hAnsi="Sakkal Majalla" w:cs="Sakkal Majalla"/>
                                    <w:b/>
                                    <w:bCs/>
                                    <w:kern w:val="24"/>
                                    <w:sz w:val="36"/>
                                    <w:szCs w:val="36"/>
                                    <w:rtl/>
                                    <w:lang w:bidi="ar-SY"/>
                                  </w:rPr>
                                </w:pPr>
                                <w:r w:rsidRPr="00B566CD">
                                  <w:rPr>
                                    <w:rFonts w:ascii="Sakkal Majalla" w:eastAsia="GE Dinar One" w:hAnsi="Sakkal Majalla" w:cs="Sakkal Majalla"/>
                                    <w:b/>
                                    <w:bCs/>
                                    <w:kern w:val="24"/>
                                    <w:sz w:val="36"/>
                                    <w:szCs w:val="36"/>
                                    <w:rtl/>
                                    <w:lang w:bidi="ar-SY"/>
                                  </w:rPr>
                                  <w:t>التعرف على المفاهيم الأساسية لإدارة العمليات والإجراءات.</w:t>
                                </w:r>
                              </w:p>
                              <w:p w14:paraId="1B3CDBF5" w14:textId="79E01513" w:rsidR="00B566CD" w:rsidRPr="00B566CD" w:rsidRDefault="00B566CD" w:rsidP="008741AC">
                                <w:pPr>
                                  <w:pStyle w:val="a5"/>
                                  <w:numPr>
                                    <w:ilvl w:val="0"/>
                                    <w:numId w:val="10"/>
                                  </w:numPr>
                                  <w:spacing w:line="240" w:lineRule="auto"/>
                                  <w:jc w:val="lowKashida"/>
                                  <w:rPr>
                                    <w:rFonts w:ascii="Sakkal Majalla" w:eastAsia="GE Dinar One" w:hAnsi="Sakkal Majalla" w:cs="Sakkal Majalla"/>
                                    <w:b/>
                                    <w:bCs/>
                                    <w:kern w:val="24"/>
                                    <w:sz w:val="36"/>
                                    <w:szCs w:val="36"/>
                                    <w:rtl/>
                                    <w:lang w:bidi="ar-SY"/>
                                  </w:rPr>
                                </w:pPr>
                                <w:r w:rsidRPr="00B566CD">
                                  <w:rPr>
                                    <w:rFonts w:ascii="Sakkal Majalla" w:eastAsia="GE Dinar One" w:hAnsi="Sakkal Majalla" w:cs="Sakkal Majalla"/>
                                    <w:b/>
                                    <w:bCs/>
                                    <w:kern w:val="24"/>
                                    <w:sz w:val="36"/>
                                    <w:szCs w:val="36"/>
                                    <w:rtl/>
                                    <w:lang w:bidi="ar-SY"/>
                                  </w:rPr>
                                  <w:t>التمييز بين العمليات والسياسات والإجراءات والتعليمات.</w:t>
                                </w:r>
                              </w:p>
                              <w:p w14:paraId="25A53727" w14:textId="483A823C" w:rsidR="00DE5FCE" w:rsidRPr="00B566CD" w:rsidRDefault="00B566CD" w:rsidP="008741AC">
                                <w:pPr>
                                  <w:pStyle w:val="a5"/>
                                  <w:numPr>
                                    <w:ilvl w:val="0"/>
                                    <w:numId w:val="10"/>
                                  </w:numPr>
                                  <w:spacing w:line="240" w:lineRule="auto"/>
                                  <w:jc w:val="lowKashida"/>
                                  <w:rPr>
                                    <w:rFonts w:ascii="Sakkal Majalla" w:eastAsia="GE Dinar One" w:hAnsi="Sakkal Majalla" w:cs="Sakkal Majalla"/>
                                    <w:b/>
                                    <w:bCs/>
                                    <w:kern w:val="24"/>
                                    <w:sz w:val="36"/>
                                    <w:szCs w:val="36"/>
                                    <w:lang w:bidi="ar-SY"/>
                                  </w:rPr>
                                </w:pPr>
                                <w:r w:rsidRPr="00B566CD">
                                  <w:rPr>
                                    <w:rFonts w:ascii="Sakkal Majalla" w:eastAsia="GE Dinar One" w:hAnsi="Sakkal Majalla" w:cs="Sakkal Majalla"/>
                                    <w:b/>
                                    <w:bCs/>
                                    <w:kern w:val="24"/>
                                    <w:sz w:val="36"/>
                                    <w:szCs w:val="36"/>
                                    <w:rtl/>
                                    <w:lang w:bidi="ar-SY"/>
                                  </w:rPr>
                                  <w:t>تحديد عناصر العملية وعلاقتها بالأهداف المؤسسية.</w:t>
                                </w:r>
                              </w:p>
                            </w:txbxContent>
                          </wps:txbx>
                          <wps:bodyPr vert="horz" wrap="square" lIns="91440" tIns="45720" rIns="91440" bIns="45720" anchor="t">
                            <a:prstTxWarp prst="textNoShape">
                              <a:avLst/>
                            </a:prstTxWarp>
                            <a:noAutofit/>
                          </wps:bodyPr>
                        </wps:wsp>
                        <wps:wsp>
                          <wps:cNvPr id="58" name="Rectangle 58"/>
                          <wps:cNvSpPr/>
                          <wps:spPr>
                            <a:xfrm>
                              <a:off x="-782698" y="821170"/>
                              <a:ext cx="3126014" cy="6336601"/>
                            </a:xfrm>
                            <a:prstGeom prst="rect">
                              <a:avLst/>
                            </a:prstGeom>
                            <a:ln>
                              <a:noFill/>
                            </a:ln>
                          </wps:spPr>
                          <wps:txbx>
                            <w:txbxContent>
                              <w:p w14:paraId="17E6D55B" w14:textId="77777777" w:rsidR="00B566CD" w:rsidRPr="00B566CD" w:rsidRDefault="00B566CD" w:rsidP="008741AC">
                                <w:pPr>
                                  <w:pStyle w:val="a5"/>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مفهوم إدارة العمليات وأهميتها في رفع الكفاءة المؤسسية.</w:t>
                                </w:r>
                              </w:p>
                              <w:p w14:paraId="0D93B703" w14:textId="6553A096" w:rsidR="00B566CD" w:rsidRPr="00B566CD" w:rsidRDefault="00B566CD" w:rsidP="008741AC">
                                <w:pPr>
                                  <w:pStyle w:val="a5"/>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الفرق بين العملية والإجراء والسياسة وتعليمات العمل.</w:t>
                                </w:r>
                              </w:p>
                              <w:p w14:paraId="76E0B558" w14:textId="65AA9EF3" w:rsidR="00B566CD" w:rsidRPr="00B566CD" w:rsidRDefault="00B566CD" w:rsidP="008741AC">
                                <w:pPr>
                                  <w:pStyle w:val="a5"/>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أنواع العمليات: الاستراتيجية والتشغيلية والمساندة.</w:t>
                                </w:r>
                              </w:p>
                              <w:p w14:paraId="2599E735" w14:textId="7865EA29" w:rsidR="00B566CD" w:rsidRPr="00B566CD" w:rsidRDefault="00B566CD" w:rsidP="008741AC">
                                <w:pPr>
                                  <w:pStyle w:val="a5"/>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مكونات العملية: المدخلات والأنشطة والمخرجات والعملاء.</w:t>
                                </w:r>
                              </w:p>
                              <w:p w14:paraId="1C47A802" w14:textId="1F13E666" w:rsidR="00B566CD" w:rsidRPr="00B566CD" w:rsidRDefault="00B566CD" w:rsidP="008741AC">
                                <w:pPr>
                                  <w:pStyle w:val="a5"/>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دورة حياة العملية ومستويات نضج إدارة العمليات.</w:t>
                                </w:r>
                              </w:p>
                              <w:p w14:paraId="793E8F67" w14:textId="4D2FB46E" w:rsidR="00DE5FCE" w:rsidRDefault="00B566CD" w:rsidP="008741AC">
                                <w:pPr>
                                  <w:pStyle w:val="a5"/>
                                  <w:numPr>
                                    <w:ilvl w:val="0"/>
                                    <w:numId w:val="2"/>
                                  </w:numPr>
                                  <w:spacing w:after="0" w:line="240" w:lineRule="auto"/>
                                  <w:ind w:left="360"/>
                                  <w:rPr>
                                    <w:rFonts w:ascii="Sakkal Majalla" w:eastAsia="GE Dinar One" w:hAnsi="Sakkal Majalla" w:cs="Sakkal Majalla"/>
                                    <w:b/>
                                    <w:bCs/>
                                    <w:kern w:val="24"/>
                                    <w:sz w:val="36"/>
                                    <w:szCs w:val="36"/>
                                  </w:rPr>
                                </w:pPr>
                                <w:r w:rsidRPr="00B566CD">
                                  <w:rPr>
                                    <w:rFonts w:ascii="Sakkal Majalla" w:eastAsia="GE Dinar One" w:hAnsi="Sakkal Majalla" w:cs="Sakkal Majalla"/>
                                    <w:b/>
                                    <w:bCs/>
                                    <w:kern w:val="24"/>
                                    <w:sz w:val="36"/>
                                    <w:szCs w:val="36"/>
                                    <w:rtl/>
                                  </w:rPr>
                                  <w:t>أدوار مالك العملية ومدير العملية وأصحاب المصلحة.</w:t>
                                </w:r>
                              </w:p>
                            </w:txbxContent>
                          </wps:txbx>
                          <wps:bodyPr vert="horz" wrap="square" lIns="91440" tIns="45720" rIns="91440" bIns="45720" anchor="t">
                            <a:prstTxWarp prst="textNoShape">
                              <a:avLst/>
                            </a:prstTxWarp>
                            <a:noAutofit/>
                          </wps:bodyPr>
                        </wps:wsp>
                      </wpg:grpSp>
                      <wpg:grpSp>
                        <wpg:cNvPr id="59" name="Group 59"/>
                        <wpg:cNvGrpSpPr/>
                        <wpg:grpSpPr>
                          <a:xfrm>
                            <a:off x="-95349" y="0"/>
                            <a:ext cx="6663076" cy="2480945"/>
                            <a:chOff x="-95349" y="0"/>
                            <a:chExt cx="6663076" cy="2480945"/>
                          </a:xfrm>
                        </wpg:grpSpPr>
                        <pic:pic xmlns:pic="http://schemas.openxmlformats.org/drawingml/2006/picture">
                          <pic:nvPicPr>
                            <pic:cNvPr id="60" name="Image"/>
                            <pic:cNvPicPr/>
                          </pic:nvPicPr>
                          <pic:blipFill>
                            <a:blip r:embed="rId42" cstate="print">
                              <a:duotone>
                                <a:srgbClr val="000000"/>
                                <a:srgbClr val="B7BBD7"/>
                              </a:duotone>
                            </a:blip>
                            <a:srcRect/>
                            <a:stretch/>
                          </pic:blipFill>
                          <pic:spPr>
                            <a:xfrm>
                              <a:off x="5546035" y="0"/>
                              <a:ext cx="526415" cy="526415"/>
                            </a:xfrm>
                            <a:prstGeom prst="rect">
                              <a:avLst/>
                            </a:prstGeom>
                            <a:ln>
                              <a:noFill/>
                            </a:ln>
                          </pic:spPr>
                        </pic:pic>
                        <wps:wsp>
                          <wps:cNvPr id="61" name="Rectangle 61"/>
                          <wps:cNvSpPr/>
                          <wps:spPr>
                            <a:xfrm>
                              <a:off x="5435522" y="899795"/>
                              <a:ext cx="1132205" cy="1581150"/>
                            </a:xfrm>
                            <a:prstGeom prst="rect">
                              <a:avLst/>
                            </a:prstGeom>
                          </wps:spPr>
                          <wps:txbx>
                            <w:txbxContent>
                              <w:p w14:paraId="3BEFAA30" w14:textId="77777777" w:rsidR="00DE5FCE" w:rsidRDefault="00C162C9">
                                <w:pPr>
                                  <w:spacing w:line="240" w:lineRule="auto"/>
                                  <w:jc w:val="center"/>
                                  <w:rPr>
                                    <w:rFonts w:ascii="Sakkal Majalla" w:eastAsia="GE Dinar One" w:hAnsi="Sakkal Majalla"/>
                                    <w:b/>
                                    <w:bCs/>
                                    <w:color w:val="EE0000"/>
                                    <w:kern w:val="24"/>
                                    <w:sz w:val="56"/>
                                    <w:szCs w:val="56"/>
                                    <w:rtl/>
                                    <w:lang w:bidi="ar-SY"/>
                                  </w:rPr>
                                </w:pPr>
                                <w:r>
                                  <w:rPr>
                                    <w:rFonts w:ascii="Sakkal Majalla" w:eastAsia="GE Dinar One" w:hAnsi="Sakkal Majalla" w:hint="cs"/>
                                    <w:b/>
                                    <w:bCs/>
                                    <w:color w:val="EE0000"/>
                                    <w:kern w:val="24"/>
                                    <w:sz w:val="56"/>
                                    <w:szCs w:val="56"/>
                                    <w:rtl/>
                                    <w:lang w:bidi="ar-SY"/>
                                  </w:rPr>
                                  <w:t>اليوم التدريبي</w:t>
                                </w:r>
                              </w:p>
                              <w:p w14:paraId="7460BEBD" w14:textId="77777777" w:rsidR="00DE5FCE" w:rsidRDefault="00C162C9">
                                <w:pPr>
                                  <w:spacing w:line="240" w:lineRule="auto"/>
                                  <w:jc w:val="center"/>
                                  <w:rPr>
                                    <w:rFonts w:ascii="Sakkal Majalla" w:eastAsia="GE Dinar One" w:hAnsi="Sakkal Majalla"/>
                                    <w:b/>
                                    <w:bCs/>
                                    <w:color w:val="EE0000"/>
                                    <w:kern w:val="24"/>
                                    <w:sz w:val="56"/>
                                    <w:szCs w:val="56"/>
                                    <w:lang w:bidi="ar-SY"/>
                                  </w:rPr>
                                </w:pPr>
                                <w:r>
                                  <w:rPr>
                                    <w:rFonts w:ascii="Sakkal Majalla" w:eastAsia="GE Dinar One" w:hAnsi="Sakkal Majalla" w:hint="cs"/>
                                    <w:b/>
                                    <w:bCs/>
                                    <w:color w:val="EE0000"/>
                                    <w:kern w:val="24"/>
                                    <w:sz w:val="56"/>
                                    <w:szCs w:val="56"/>
                                    <w:rtl/>
                                    <w:lang w:bidi="ar-SY"/>
                                  </w:rPr>
                                  <w:t>الاول</w:t>
                                </w:r>
                              </w:p>
                            </w:txbxContent>
                          </wps:txbx>
                          <wps:bodyPr wrap="square">
                            <a:prstTxWarp prst="textNoShape">
                              <a:avLst/>
                            </a:prstTxWarp>
                            <a:spAutoFit/>
                          </wps:bodyPr>
                        </wps:wsp>
                        <wps:wsp>
                          <wps:cNvPr id="62" name="Rectangle 62"/>
                          <wps:cNvSpPr/>
                          <wps:spPr>
                            <a:xfrm>
                              <a:off x="2980113" y="162742"/>
                              <a:ext cx="2430145" cy="662305"/>
                            </a:xfrm>
                            <a:prstGeom prst="rect">
                              <a:avLst/>
                            </a:prstGeom>
                          </wps:spPr>
                          <wps:txbx>
                            <w:txbxContent>
                              <w:p w14:paraId="26FFE5D5"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الجلسة الأولى</w:t>
                                </w:r>
                              </w:p>
                            </w:txbxContent>
                          </wps:txbx>
                          <wps:bodyPr wrap="square">
                            <a:prstTxWarp prst="textNoShape">
                              <a:avLst/>
                            </a:prstTxWarp>
                            <a:spAutoFit/>
                          </wps:bodyPr>
                        </wps:wsp>
                        <wps:wsp>
                          <wps:cNvPr id="63" name="Rectangle 63"/>
                          <wps:cNvSpPr/>
                          <wps:spPr>
                            <a:xfrm>
                              <a:off x="-95349" y="1319652"/>
                              <a:ext cx="5089525" cy="581025"/>
                            </a:xfrm>
                            <a:prstGeom prst="rect">
                              <a:avLst/>
                            </a:prstGeom>
                          </wps:spPr>
                          <wps:txbx>
                            <w:txbxContent>
                              <w:p w14:paraId="04704115" w14:textId="54597454" w:rsidR="00DE5FCE" w:rsidRDefault="00B566CD">
                                <w:pPr>
                                  <w:jc w:val="center"/>
                                  <w:rPr>
                                    <w:rFonts w:ascii="Sakkal Majalla" w:eastAsia="GE Dinar One" w:hAnsi="Sakkal Majalla"/>
                                    <w:b/>
                                    <w:bCs/>
                                    <w:kern w:val="24"/>
                                    <w:sz w:val="48"/>
                                    <w:szCs w:val="48"/>
                                    <w:lang w:bidi="ar-SY"/>
                                  </w:rPr>
                                </w:pPr>
                                <w:r w:rsidRPr="00B566CD">
                                  <w:rPr>
                                    <w:rFonts w:ascii="Sakkal Majalla" w:eastAsia="GE Dinar One" w:hAnsi="Sakkal Majalla"/>
                                    <w:b/>
                                    <w:bCs/>
                                    <w:kern w:val="24"/>
                                    <w:sz w:val="48"/>
                                    <w:szCs w:val="48"/>
                                    <w:rtl/>
                                    <w:lang w:bidi="ar-SY"/>
                                  </w:rPr>
                                  <w:t>مدخل إلى إدارة العمليات المؤسسية</w:t>
                                </w:r>
                              </w:p>
                            </w:txbxContent>
                          </wps:txbx>
                          <wps:bodyPr wrap="square">
                            <a:prstTxWarp prst="textNoShape">
                              <a:avLst/>
                            </a:prstTxWarp>
                            <a:spAutoFit/>
                          </wps:bodyPr>
                        </wps:wsp>
                      </wpg:grpSp>
                    </wpg:wgp>
                  </a:graphicData>
                </a:graphic>
                <wp14:sizeRelH relativeFrom="margin">
                  <wp14:pctWidth>0</wp14:pctWidth>
                </wp14:sizeRelH>
                <wp14:sizeRelV relativeFrom="margin">
                  <wp14:pctHeight>0</wp14:pctHeight>
                </wp14:sizeRelV>
              </wp:anchor>
            </w:drawing>
          </mc:Choice>
          <mc:Fallback>
            <w:pict>
              <v:group w14:anchorId="29A6FDC6" id="Group 162" o:spid="_x0000_s1047" style="position:absolute;left:0;text-align:left;margin-left:-56.95pt;margin-top:-14.25pt;width:566pt;height:766.05pt;z-index:26;mso-wrap-distance-left:0;mso-wrap-distance-right:0;mso-position-horizontal-relative:margin;mso-position-vertical-relative:text;mso-width-relative:margin;mso-height-relative:margin" coordorigin="-6207" coordsize="71884,97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">
                <v:group id="Group 47" o:spid="_x0000_s1048" style="position:absolute;left:-6207;top:25717;width:71884;height:71573" coordorigin="-7826" coordsize="71885,7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group id="Group 48" o:spid="_x0000_s1049" style="position:absolute;left:31294;width:22629;height:6103" coordorigin="38490" coordsize="22629,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group id="Group 49" o:spid="_x0000_s105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oval id="Oval 50" o:spid="_x0000_s1051"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" fillcolor="#168489" stroked="f">
                        <v:fill opacity="49087f"/>
                      </v:oval>
                      <v:shape id="Image" o:spid="_x0000_s1052"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">
                        <v:imagedata r:id="rId43" o:title="" gain="19661f" blacklevel="22938f"/>
                      </v:shape>
                    </v:group>
                    <v:rect id="Rectangle 52" o:spid="_x0000_s1053" style="position:absolute;left:38490;top:699;width:17552;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" filled="f" stroked="f">
                      <v:textbox style="mso-fit-shape-to-text:t">
                        <w:txbxContent>
                          <w:p w14:paraId="7F427C5D"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53" o:spid="_x0000_s1054" style="position:absolute;left:-1;top:99;width:22613;height:6103" coordorigin="-1" coordsize="22616,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oval id="Oval 54" o:spid="_x0000_s1055"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" fillcolor="#168489" stroked="f">
                      <v:fill opacity="49087f"/>
                    </v:oval>
                    <v:rect id="Rectangle 55" o:spid="_x0000_s1056" style="position:absolute;left:-1;top:699;width:17560;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" filled="f" stroked="f">
                      <v:textbox style="mso-fit-shape-to-text:t">
                        <w:txbxContent>
                          <w:p w14:paraId="766EBF16"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v:textbox>
                    </v:rect>
                    <v:shape id="Image" o:spid="_x0000_s1057"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">
                      <v:imagedata r:id="rId44" o:title="" gain="19661f" blacklevel="22938f"/>
                    </v:shape>
                  </v:group>
                  <v:rect id="Rectangle 57" o:spid="_x0000_s1058" style="position:absolute;left:30879;top:8752;width:33179;height:279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textbox>
                      <w:txbxContent>
                        <w:p w14:paraId="1D10B966" w14:textId="77777777" w:rsidR="00DE5FCE" w:rsidRDefault="00C162C9">
                          <w:pPr>
                            <w:pStyle w:val="a1"/>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486664FB" w14:textId="77777777" w:rsidR="00B566CD" w:rsidRPr="00B566CD" w:rsidRDefault="00B566CD" w:rsidP="008741AC">
                          <w:pPr>
                            <w:pStyle w:val="ListParagraph"/>
                            <w:numPr>
                              <w:ilvl w:val="0"/>
                              <w:numId w:val="10"/>
                            </w:numPr>
                            <w:spacing w:line="240" w:lineRule="auto"/>
                            <w:jc w:val="lowKashida"/>
                            <w:rPr>
                              <w:rFonts w:ascii="Sakkal Majalla" w:eastAsia="GE Dinar One" w:hAnsi="Sakkal Majalla" w:cs="Sakkal Majalla"/>
                              <w:b/>
                              <w:bCs/>
                              <w:kern w:val="24"/>
                              <w:sz w:val="36"/>
                              <w:szCs w:val="36"/>
                              <w:rtl/>
                              <w:lang w:bidi="ar-SY"/>
                            </w:rPr>
                          </w:pPr>
                          <w:r w:rsidRPr="00B566CD">
                            <w:rPr>
                              <w:rFonts w:ascii="Sakkal Majalla" w:eastAsia="GE Dinar One" w:hAnsi="Sakkal Majalla" w:cs="Sakkal Majalla"/>
                              <w:b/>
                              <w:bCs/>
                              <w:kern w:val="24"/>
                              <w:sz w:val="36"/>
                              <w:szCs w:val="36"/>
                              <w:rtl/>
                              <w:lang w:bidi="ar-SY"/>
                            </w:rPr>
                            <w:t>التعرف على المفاهيم الأساسية لإدارة العمليات والإجراءات.</w:t>
                          </w:r>
                        </w:p>
                        <w:p w14:paraId="1B3CDBF5" w14:textId="79E01513" w:rsidR="00B566CD" w:rsidRPr="00B566CD" w:rsidRDefault="00B566CD" w:rsidP="008741AC">
                          <w:pPr>
                            <w:pStyle w:val="ListParagraph"/>
                            <w:numPr>
                              <w:ilvl w:val="0"/>
                              <w:numId w:val="10"/>
                            </w:numPr>
                            <w:spacing w:line="240" w:lineRule="auto"/>
                            <w:jc w:val="lowKashida"/>
                            <w:rPr>
                              <w:rFonts w:ascii="Sakkal Majalla" w:eastAsia="GE Dinar One" w:hAnsi="Sakkal Majalla" w:cs="Sakkal Majalla"/>
                              <w:b/>
                              <w:bCs/>
                              <w:kern w:val="24"/>
                              <w:sz w:val="36"/>
                              <w:szCs w:val="36"/>
                              <w:rtl/>
                              <w:lang w:bidi="ar-SY"/>
                            </w:rPr>
                          </w:pPr>
                          <w:r w:rsidRPr="00B566CD">
                            <w:rPr>
                              <w:rFonts w:ascii="Sakkal Majalla" w:eastAsia="GE Dinar One" w:hAnsi="Sakkal Majalla" w:cs="Sakkal Majalla"/>
                              <w:b/>
                              <w:bCs/>
                              <w:kern w:val="24"/>
                              <w:sz w:val="36"/>
                              <w:szCs w:val="36"/>
                              <w:rtl/>
                              <w:lang w:bidi="ar-SY"/>
                            </w:rPr>
                            <w:t>التمييز بين العمليات والسياسات والإجراءات والتعليمات.</w:t>
                          </w:r>
                        </w:p>
                        <w:p w14:paraId="25A53727" w14:textId="483A823C" w:rsidR="00DE5FCE" w:rsidRPr="00B566CD" w:rsidRDefault="00B566CD" w:rsidP="008741AC">
                          <w:pPr>
                            <w:pStyle w:val="ListParagraph"/>
                            <w:numPr>
                              <w:ilvl w:val="0"/>
                              <w:numId w:val="10"/>
                            </w:numPr>
                            <w:spacing w:line="240" w:lineRule="auto"/>
                            <w:jc w:val="lowKashida"/>
                            <w:rPr>
                              <w:rFonts w:ascii="Sakkal Majalla" w:eastAsia="GE Dinar One" w:hAnsi="Sakkal Majalla" w:cs="Sakkal Majalla"/>
                              <w:b/>
                              <w:bCs/>
                              <w:kern w:val="24"/>
                              <w:sz w:val="36"/>
                              <w:szCs w:val="36"/>
                              <w:lang w:bidi="ar-SY"/>
                            </w:rPr>
                          </w:pPr>
                          <w:r w:rsidRPr="00B566CD">
                            <w:rPr>
                              <w:rFonts w:ascii="Sakkal Majalla" w:eastAsia="GE Dinar One" w:hAnsi="Sakkal Majalla" w:cs="Sakkal Majalla"/>
                              <w:b/>
                              <w:bCs/>
                              <w:kern w:val="24"/>
                              <w:sz w:val="36"/>
                              <w:szCs w:val="36"/>
                              <w:rtl/>
                              <w:lang w:bidi="ar-SY"/>
                            </w:rPr>
                            <w:t>تحديد عناصر العملية وعلاقتها بالأهداف المؤسسية.</w:t>
                          </w:r>
                        </w:p>
                      </w:txbxContent>
                    </v:textbox>
                  </v:rect>
                  <v:rect id="Rectangle 58" o:spid="_x0000_s1059" style="position:absolute;left:-7826;top:8211;width:31259;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textbox>
                      <w:txbxContent>
                        <w:p w14:paraId="17E6D55B" w14:textId="77777777" w:rsidR="00B566CD" w:rsidRPr="00B566CD" w:rsidRDefault="00B566CD" w:rsidP="008741AC">
                          <w:pPr>
                            <w:pStyle w:val="ListParagraph"/>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مفهوم إدارة العمليات وأهميتها في رفع الكفاءة المؤسسية.</w:t>
                          </w:r>
                        </w:p>
                        <w:p w14:paraId="0D93B703" w14:textId="6553A096" w:rsidR="00B566CD" w:rsidRPr="00B566CD" w:rsidRDefault="00B566CD" w:rsidP="008741AC">
                          <w:pPr>
                            <w:pStyle w:val="ListParagraph"/>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الفرق بين العملية والإجراء والسياسة وتعليمات العمل.</w:t>
                          </w:r>
                        </w:p>
                        <w:p w14:paraId="76E0B558" w14:textId="65AA9EF3" w:rsidR="00B566CD" w:rsidRPr="00B566CD" w:rsidRDefault="00B566CD" w:rsidP="008741AC">
                          <w:pPr>
                            <w:pStyle w:val="ListParagraph"/>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أنواع العمليات: الاستراتيجية والتشغيلية والمساندة.</w:t>
                          </w:r>
                        </w:p>
                        <w:p w14:paraId="2599E735" w14:textId="7865EA29" w:rsidR="00B566CD" w:rsidRPr="00B566CD" w:rsidRDefault="00B566CD" w:rsidP="008741AC">
                          <w:pPr>
                            <w:pStyle w:val="ListParagraph"/>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مكونات العملية: المدخلات والأنشطة والمخرجات والعملاء.</w:t>
                          </w:r>
                        </w:p>
                        <w:p w14:paraId="1C47A802" w14:textId="1F13E666" w:rsidR="00B566CD" w:rsidRPr="00B566CD" w:rsidRDefault="00B566CD" w:rsidP="008741AC">
                          <w:pPr>
                            <w:pStyle w:val="ListParagraph"/>
                            <w:numPr>
                              <w:ilvl w:val="0"/>
                              <w:numId w:val="2"/>
                            </w:numPr>
                            <w:spacing w:after="0" w:line="240" w:lineRule="auto"/>
                            <w:ind w:left="360"/>
                            <w:rPr>
                              <w:rFonts w:ascii="Sakkal Majalla" w:eastAsia="GE Dinar One" w:hAnsi="Sakkal Majalla" w:cs="Sakkal Majalla"/>
                              <w:b/>
                              <w:bCs/>
                              <w:kern w:val="24"/>
                              <w:sz w:val="36"/>
                              <w:szCs w:val="36"/>
                              <w:rtl/>
                            </w:rPr>
                          </w:pPr>
                          <w:r w:rsidRPr="00B566CD">
                            <w:rPr>
                              <w:rFonts w:ascii="Sakkal Majalla" w:eastAsia="GE Dinar One" w:hAnsi="Sakkal Majalla" w:cs="Sakkal Majalla"/>
                              <w:b/>
                              <w:bCs/>
                              <w:kern w:val="24"/>
                              <w:sz w:val="36"/>
                              <w:szCs w:val="36"/>
                              <w:rtl/>
                            </w:rPr>
                            <w:t>دورة حياة العملية ومستويات نضج إدارة العمليات.</w:t>
                          </w:r>
                        </w:p>
                        <w:p w14:paraId="793E8F67" w14:textId="4D2FB46E" w:rsidR="00DE5FCE" w:rsidRDefault="00B566CD" w:rsidP="008741AC">
                          <w:pPr>
                            <w:pStyle w:val="ListParagraph"/>
                            <w:numPr>
                              <w:ilvl w:val="0"/>
                              <w:numId w:val="2"/>
                            </w:numPr>
                            <w:spacing w:after="0" w:line="240" w:lineRule="auto"/>
                            <w:ind w:left="360"/>
                            <w:rPr>
                              <w:rFonts w:ascii="Sakkal Majalla" w:eastAsia="GE Dinar One" w:hAnsi="Sakkal Majalla" w:cs="Sakkal Majalla"/>
                              <w:b/>
                              <w:bCs/>
                              <w:kern w:val="24"/>
                              <w:sz w:val="36"/>
                              <w:szCs w:val="36"/>
                            </w:rPr>
                          </w:pPr>
                          <w:r w:rsidRPr="00B566CD">
                            <w:rPr>
                              <w:rFonts w:ascii="Sakkal Majalla" w:eastAsia="GE Dinar One" w:hAnsi="Sakkal Majalla" w:cs="Sakkal Majalla"/>
                              <w:b/>
                              <w:bCs/>
                              <w:kern w:val="24"/>
                              <w:sz w:val="36"/>
                              <w:szCs w:val="36"/>
                              <w:rtl/>
                            </w:rPr>
                            <w:t>أدوار مالك العملية ومدير العملية وأصحاب المصلحة.</w:t>
                          </w:r>
                        </w:p>
                      </w:txbxContent>
                    </v:textbox>
                  </v:rect>
                </v:group>
                <v:group id="Group 59" o:spid="_x0000_s1060" style="position:absolute;left:-953;width:66630;height:24809" coordorigin="-953" coordsize="66630,24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Image" o:spid="_x0000_s1061"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">
                    <v:imagedata r:id="rId45" o:title="" recolortarget="black"/>
                  </v:shape>
                  <v:rect id="Rectangle 61" o:spid="_x0000_s1062" style="position:absolute;left:54355;top:8997;width:11322;height:15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" filled="f" stroked="f">
                    <v:textbox style="mso-fit-shape-to-text:t">
                      <w:txbxContent>
                        <w:p w14:paraId="3BEFAA30" w14:textId="77777777" w:rsidR="00DE5FCE" w:rsidRDefault="00C162C9">
                          <w:pPr>
                            <w:spacing w:line="240" w:lineRule="auto"/>
                            <w:jc w:val="center"/>
                            <w:rPr>
                              <w:rFonts w:ascii="Sakkal Majalla" w:eastAsia="GE Dinar One" w:hAnsi="Sakkal Majalla"/>
                              <w:b/>
                              <w:bCs/>
                              <w:color w:val="EE0000"/>
                              <w:kern w:val="24"/>
                              <w:sz w:val="56"/>
                              <w:szCs w:val="56"/>
                              <w:rtl/>
                              <w:lang w:bidi="ar-SY"/>
                            </w:rPr>
                          </w:pPr>
                          <w:r>
                            <w:rPr>
                              <w:rFonts w:ascii="Sakkal Majalla" w:eastAsia="GE Dinar One" w:hAnsi="Sakkal Majalla" w:hint="cs"/>
                              <w:b/>
                              <w:bCs/>
                              <w:color w:val="EE0000"/>
                              <w:kern w:val="24"/>
                              <w:sz w:val="56"/>
                              <w:szCs w:val="56"/>
                              <w:rtl/>
                              <w:lang w:bidi="ar-SY"/>
                            </w:rPr>
                            <w:t>اليوم التدريبي</w:t>
                          </w:r>
                        </w:p>
                        <w:p w14:paraId="7460BEBD" w14:textId="77777777" w:rsidR="00DE5FCE" w:rsidRDefault="00C162C9">
                          <w:pPr>
                            <w:spacing w:line="240" w:lineRule="auto"/>
                            <w:jc w:val="center"/>
                            <w:rPr>
                              <w:rFonts w:ascii="Sakkal Majalla" w:eastAsia="GE Dinar One" w:hAnsi="Sakkal Majalla"/>
                              <w:b/>
                              <w:bCs/>
                              <w:color w:val="EE0000"/>
                              <w:kern w:val="24"/>
                              <w:sz w:val="56"/>
                              <w:szCs w:val="56"/>
                              <w:lang w:bidi="ar-SY"/>
                            </w:rPr>
                          </w:pPr>
                          <w:r>
                            <w:rPr>
                              <w:rFonts w:ascii="Sakkal Majalla" w:eastAsia="GE Dinar One" w:hAnsi="Sakkal Majalla" w:hint="cs"/>
                              <w:b/>
                              <w:bCs/>
                              <w:color w:val="EE0000"/>
                              <w:kern w:val="24"/>
                              <w:sz w:val="56"/>
                              <w:szCs w:val="56"/>
                              <w:rtl/>
                              <w:lang w:bidi="ar-SY"/>
                            </w:rPr>
                            <w:t>الاول</w:t>
                          </w:r>
                        </w:p>
                      </w:txbxContent>
                    </v:textbox>
                  </v:rect>
                  <v:rect id="Rectangle 62" o:spid="_x0000_s1063" style="position:absolute;left:29801;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" filled="f" stroked="f">
                    <v:textbox style="mso-fit-shape-to-text:t">
                      <w:txbxContent>
                        <w:p w14:paraId="26FFE5D5"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الجلسة الأولى</w:t>
                          </w:r>
                        </w:p>
                      </w:txbxContent>
                    </v:textbox>
                  </v:rect>
                  <v:rect id="Rectangle 63" o:spid="_x0000_s1064" style="position:absolute;left:-953;top:13196;width:50894;height:5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" filled="f" stroked="f">
                    <v:textbox style="mso-fit-shape-to-text:t">
                      <w:txbxContent>
                        <w:p w14:paraId="04704115" w14:textId="54597454" w:rsidR="00DE5FCE" w:rsidRDefault="00B566CD">
                          <w:pPr>
                            <w:jc w:val="center"/>
                            <w:rPr>
                              <w:rFonts w:ascii="Sakkal Majalla" w:eastAsia="GE Dinar One" w:hAnsi="Sakkal Majalla"/>
                              <w:b/>
                              <w:bCs/>
                              <w:kern w:val="24"/>
                              <w:sz w:val="48"/>
                              <w:szCs w:val="48"/>
                              <w:lang w:bidi="ar-SY"/>
                            </w:rPr>
                          </w:pPr>
                          <w:r w:rsidRPr="00B566CD">
                            <w:rPr>
                              <w:rFonts w:ascii="Sakkal Majalla" w:eastAsia="GE Dinar One" w:hAnsi="Sakkal Majalla"/>
                              <w:b/>
                              <w:bCs/>
                              <w:kern w:val="24"/>
                              <w:sz w:val="48"/>
                              <w:szCs w:val="48"/>
                              <w:rtl/>
                              <w:lang w:bidi="ar-SY"/>
                            </w:rPr>
                            <w:t>مدخل إلى إدارة العمليات المؤسسية</w:t>
                          </w:r>
                        </w:p>
                      </w:txbxContent>
                    </v:textbox>
                  </v:rect>
                </v:group>
                <w10:wrap anchorx="margin"/>
              </v:group>
            </w:pict>
          </mc:Fallback>
        </mc:AlternateContent>
      </w:r>
    </w:p>
    <w:p w14:paraId="47E13AEF" w14:textId="77777777" w:rsidR="00DE5FCE" w:rsidRDefault="00DE5FCE">
      <w:pPr>
        <w:spacing w:after="200" w:line="240" w:lineRule="auto"/>
        <w:jc w:val="center"/>
        <w:rPr>
          <w:rFonts w:ascii="Sakkal Majalla" w:eastAsia="Times New Roman" w:hAnsi="Sakkal Majalla"/>
          <w:b/>
          <w:bCs/>
          <w:color w:val="006666"/>
          <w:sz w:val="52"/>
          <w:szCs w:val="52"/>
          <w:rtl/>
        </w:rPr>
      </w:pPr>
    </w:p>
    <w:p w14:paraId="269EC5E2" w14:textId="77777777" w:rsidR="00DE5FCE" w:rsidRDefault="00DE5FCE">
      <w:pPr>
        <w:spacing w:after="200" w:line="240" w:lineRule="auto"/>
        <w:jc w:val="center"/>
        <w:rPr>
          <w:rFonts w:ascii="Sakkal Majalla" w:eastAsia="Times New Roman" w:hAnsi="Sakkal Majalla"/>
          <w:b/>
          <w:bCs/>
          <w:color w:val="006666"/>
          <w:sz w:val="52"/>
          <w:szCs w:val="52"/>
          <w:rtl/>
        </w:rPr>
      </w:pPr>
    </w:p>
    <w:p w14:paraId="341A2786" w14:textId="77777777" w:rsidR="00DE5FCE" w:rsidRDefault="00DE5FCE">
      <w:pPr>
        <w:spacing w:after="200" w:line="240" w:lineRule="auto"/>
        <w:jc w:val="center"/>
        <w:rPr>
          <w:rFonts w:ascii="Sakkal Majalla" w:eastAsia="Times New Roman" w:hAnsi="Sakkal Majalla"/>
          <w:b/>
          <w:bCs/>
          <w:color w:val="006666"/>
          <w:sz w:val="52"/>
          <w:szCs w:val="52"/>
          <w:rtl/>
        </w:rPr>
      </w:pPr>
    </w:p>
    <w:p w14:paraId="6A6B10E6" w14:textId="77777777" w:rsidR="00DE5FCE" w:rsidRDefault="00DE5FCE">
      <w:pPr>
        <w:spacing w:after="200" w:line="240" w:lineRule="auto"/>
        <w:jc w:val="center"/>
        <w:rPr>
          <w:rFonts w:ascii="Sakkal Majalla" w:eastAsia="Times New Roman" w:hAnsi="Sakkal Majalla"/>
          <w:b/>
          <w:bCs/>
          <w:color w:val="006666"/>
          <w:sz w:val="52"/>
          <w:szCs w:val="52"/>
          <w:rtl/>
        </w:rPr>
      </w:pPr>
    </w:p>
    <w:p w14:paraId="287443DD" w14:textId="77777777" w:rsidR="00DE5FCE" w:rsidRDefault="00DE5FCE">
      <w:pPr>
        <w:spacing w:after="200" w:line="240" w:lineRule="auto"/>
        <w:jc w:val="center"/>
        <w:rPr>
          <w:rFonts w:ascii="Sakkal Majalla" w:eastAsia="Times New Roman" w:hAnsi="Sakkal Majalla"/>
          <w:b/>
          <w:bCs/>
          <w:color w:val="006666"/>
          <w:sz w:val="52"/>
          <w:szCs w:val="52"/>
          <w:rtl/>
        </w:rPr>
      </w:pPr>
    </w:p>
    <w:p w14:paraId="0F5C35E0" w14:textId="77777777" w:rsidR="00DE5FCE" w:rsidRDefault="00DE5FCE">
      <w:pPr>
        <w:spacing w:after="200" w:line="240" w:lineRule="auto"/>
        <w:jc w:val="center"/>
        <w:rPr>
          <w:rFonts w:ascii="Sakkal Majalla" w:eastAsia="Times New Roman" w:hAnsi="Sakkal Majalla"/>
          <w:b/>
          <w:bCs/>
          <w:color w:val="006666"/>
          <w:sz w:val="52"/>
          <w:szCs w:val="52"/>
          <w:rtl/>
        </w:rPr>
      </w:pPr>
    </w:p>
    <w:p w14:paraId="5F8B9BE1" w14:textId="77777777" w:rsidR="00DE5FCE" w:rsidRDefault="00DE5FCE">
      <w:pPr>
        <w:spacing w:after="200" w:line="240" w:lineRule="auto"/>
        <w:rPr>
          <w:rFonts w:ascii="Sakkal Majalla" w:eastAsia="Times New Roman" w:hAnsi="Sakkal Majalla"/>
          <w:b/>
          <w:bCs/>
          <w:color w:val="006666"/>
          <w:sz w:val="52"/>
          <w:szCs w:val="52"/>
          <w:rtl/>
        </w:rPr>
      </w:pPr>
    </w:p>
    <w:p w14:paraId="09E7E7D9" w14:textId="77777777" w:rsidR="00DE5FCE" w:rsidRDefault="00DE5FCE">
      <w:pPr>
        <w:spacing w:after="200" w:line="240" w:lineRule="auto"/>
        <w:jc w:val="center"/>
        <w:rPr>
          <w:rFonts w:ascii="Sakkal Majalla" w:eastAsia="Times New Roman" w:hAnsi="Sakkal Majalla"/>
          <w:b/>
          <w:bCs/>
          <w:color w:val="006666"/>
          <w:sz w:val="52"/>
          <w:szCs w:val="52"/>
        </w:rPr>
      </w:pPr>
    </w:p>
    <w:p w14:paraId="20B632E5" w14:textId="03602F11" w:rsidR="00DE5FCE" w:rsidRDefault="00DE5FCE">
      <w:pPr>
        <w:spacing w:after="200" w:line="240" w:lineRule="auto"/>
        <w:jc w:val="center"/>
        <w:rPr>
          <w:rFonts w:ascii="Sakkal Majalla" w:eastAsia="Times New Roman" w:hAnsi="Sakkal Majalla"/>
          <w:b/>
          <w:bCs/>
          <w:color w:val="006666"/>
          <w:sz w:val="52"/>
          <w:szCs w:val="52"/>
        </w:rPr>
      </w:pPr>
    </w:p>
    <w:p w14:paraId="08CB447A" w14:textId="22E148E4" w:rsidR="00DE5FCE" w:rsidRDefault="00DE5FCE">
      <w:pPr>
        <w:spacing w:after="200" w:line="240" w:lineRule="auto"/>
        <w:jc w:val="center"/>
        <w:rPr>
          <w:rFonts w:ascii="Sakkal Majalla" w:eastAsia="Times New Roman" w:hAnsi="Sakkal Majalla"/>
          <w:b/>
          <w:bCs/>
          <w:color w:val="006666"/>
          <w:sz w:val="52"/>
          <w:szCs w:val="52"/>
        </w:rPr>
      </w:pPr>
    </w:p>
    <w:p w14:paraId="790EA228" w14:textId="37B627CC" w:rsidR="00DE5FCE" w:rsidRDefault="00B566CD">
      <w:pPr>
        <w:spacing w:after="200" w:line="240" w:lineRule="auto"/>
        <w:jc w:val="center"/>
        <w:rPr>
          <w:rFonts w:ascii="Sakkal Majalla" w:eastAsia="Times New Roman" w:hAnsi="Sakkal Majalla"/>
          <w:b/>
          <w:bCs/>
          <w:color w:val="006666"/>
          <w:sz w:val="52"/>
          <w:szCs w:val="52"/>
        </w:rPr>
      </w:pPr>
      <w:r>
        <w:rPr>
          <w:noProof/>
        </w:rPr>
        <w:drawing>
          <wp:anchor distT="0" distB="0" distL="0" distR="0" simplePos="0" relativeHeight="27" behindDoc="0" locked="0" layoutInCell="1" allowOverlap="1" wp14:anchorId="0515DD39" wp14:editId="787C7E30">
            <wp:simplePos x="0" y="0"/>
            <wp:positionH relativeFrom="margin">
              <wp:posOffset>3359888</wp:posOffset>
            </wp:positionH>
            <wp:positionV relativeFrom="paragraph">
              <wp:posOffset>41762</wp:posOffset>
            </wp:positionV>
            <wp:extent cx="2971165" cy="3203951"/>
            <wp:effectExtent l="0" t="0" r="0" b="0"/>
            <wp:wrapNone/>
            <wp:docPr id="1134"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9"/>
                    <pic:cNvPicPr/>
                  </pic:nvPicPr>
                  <pic:blipFill>
                    <a:blip r:embed="rId46" cstate="print">
                      <a:clrChange>
                        <a:clrFrom>
                          <a:srgbClr val="EBE9EC"/>
                        </a:clrFrom>
                        <a:clrTo>
                          <a:srgbClr val="EBE9EC">
                            <a:alpha val="0"/>
                          </a:srgbClr>
                        </a:clrTo>
                      </a:clrChange>
                    </a:blip>
                    <a:srcRect l="50000" t="7778" r="8110" b="59204"/>
                    <a:stretch/>
                  </pic:blipFill>
                  <pic:spPr>
                    <a:xfrm>
                      <a:off x="0" y="0"/>
                      <a:ext cx="2972921" cy="3205844"/>
                    </a:xfrm>
                    <a:prstGeom prst="rect">
                      <a:avLst/>
                    </a:prstGeom>
                  </pic:spPr>
                </pic:pic>
              </a:graphicData>
            </a:graphic>
            <wp14:sizeRelH relativeFrom="margin">
              <wp14:pctWidth>0</wp14:pctWidth>
            </wp14:sizeRelH>
            <wp14:sizeRelV relativeFrom="margin">
              <wp14:pctHeight>0</wp14:pctHeight>
            </wp14:sizeRelV>
          </wp:anchor>
        </w:drawing>
      </w:r>
    </w:p>
    <w:p w14:paraId="416FCE52" w14:textId="77777777" w:rsidR="00DE5FCE" w:rsidRDefault="00DE5FCE">
      <w:pPr>
        <w:spacing w:after="200" w:line="240" w:lineRule="auto"/>
        <w:jc w:val="center"/>
        <w:rPr>
          <w:rFonts w:ascii="Sakkal Majalla" w:eastAsia="Times New Roman" w:hAnsi="Sakkal Majalla"/>
          <w:b/>
          <w:bCs/>
          <w:color w:val="006666"/>
          <w:sz w:val="52"/>
          <w:szCs w:val="52"/>
        </w:rPr>
      </w:pPr>
    </w:p>
    <w:p w14:paraId="794AE7F1" w14:textId="77777777" w:rsidR="00DE5FCE" w:rsidRDefault="00DE5FCE">
      <w:pPr>
        <w:spacing w:after="200" w:line="240" w:lineRule="auto"/>
        <w:jc w:val="center"/>
        <w:rPr>
          <w:rFonts w:ascii="Sakkal Majalla" w:eastAsia="Times New Roman" w:hAnsi="Sakkal Majalla"/>
          <w:b/>
          <w:bCs/>
          <w:color w:val="006666"/>
          <w:sz w:val="52"/>
          <w:szCs w:val="52"/>
        </w:rPr>
      </w:pPr>
    </w:p>
    <w:p w14:paraId="49B105AE" w14:textId="77777777" w:rsidR="00DE5FCE" w:rsidRDefault="00DE5FCE">
      <w:pPr>
        <w:spacing w:after="200" w:line="240" w:lineRule="auto"/>
        <w:jc w:val="center"/>
        <w:rPr>
          <w:rFonts w:ascii="Sakkal Majalla" w:eastAsia="Times New Roman" w:hAnsi="Sakkal Majalla"/>
          <w:b/>
          <w:bCs/>
          <w:color w:val="006666"/>
          <w:sz w:val="52"/>
          <w:szCs w:val="52"/>
        </w:rPr>
      </w:pPr>
    </w:p>
    <w:p w14:paraId="37C9ECE0" w14:textId="77777777" w:rsidR="00C02B5C" w:rsidRPr="00C02B5C" w:rsidRDefault="00C02B5C" w:rsidP="00C02B5C">
      <w:pPr>
        <w:spacing w:after="200" w:line="240" w:lineRule="auto"/>
        <w:jc w:val="center"/>
        <w:rPr>
          <w:rFonts w:ascii="Sakkal Majalla" w:eastAsia="Times New Roman" w:hAnsi="Sakkal Majalla"/>
          <w:b/>
          <w:bCs/>
          <w:color w:val="31849B" w:themeColor="accent5" w:themeShade="BF"/>
          <w:sz w:val="40"/>
          <w:szCs w:val="40"/>
        </w:rPr>
      </w:pPr>
      <w:r w:rsidRPr="00C02B5C">
        <w:rPr>
          <w:rFonts w:ascii="Sakkal Majalla" w:eastAsia="Times New Roman" w:hAnsi="Sakkal Majalla"/>
          <w:b/>
          <w:bCs/>
          <w:color w:val="31849B" w:themeColor="accent5" w:themeShade="BF"/>
          <w:sz w:val="40"/>
          <w:szCs w:val="40"/>
          <w:rtl/>
        </w:rPr>
        <w:lastRenderedPageBreak/>
        <w:t>مفهوم إدارة العمليات وأهميتها في رفع الكفاءة المؤسسية</w:t>
      </w:r>
    </w:p>
    <w:p w14:paraId="589118E7"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مفهوم إدارة العمليات</w:t>
      </w:r>
    </w:p>
    <w:p w14:paraId="5175335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إدارة العمليات هي منهج إداري يركز على تصميم العمليات المؤسسية وتنظيمها وتنفيذها ومتابعتها وتحليل أدائها وتطويرها بصورة مستمرة؛ بهدف تحقيق النتائج المطلوبة بأعلى مستوى ممكن من الكفاءة والفاعلية والجودة. وهي لا تقتصر على متابعة تنفيذ الأعمال اليومية، وإنما تشمل فهم الطريقة التي يتم من خلالها تحويل الموارد والمدخلات إلى منتجات أو خدمات تلبي احتياجات المستفيدين</w:t>
      </w:r>
      <w:r w:rsidRPr="00C02B5C">
        <w:rPr>
          <w:rFonts w:ascii="Sakkal Majalla" w:eastAsia="Times New Roman" w:hAnsi="Sakkal Majalla"/>
          <w:b/>
          <w:bCs/>
          <w:color w:val="auto"/>
          <w:sz w:val="36"/>
          <w:szCs w:val="36"/>
        </w:rPr>
        <w:t>.</w:t>
      </w:r>
    </w:p>
    <w:p w14:paraId="183FF0F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ويمكن النظر إلى إدارة العمليات باعتبارها حلقة وصل بين الاستراتيجية والتنفيذ. فالإدارة العليا تحدد الرؤية والأهداف الاستراتيجية، بينما تقوم العمليات بتحويل هذه الأهداف إلى أعمال وأنشطة وإجراءات يمكن تنفيذها وقياس نتائجها. فعلى سبيل المثال، إذا كان أحد الأهداف الاستراتيجية للمؤسسة هو تحسين تجربة المستفيد، فإن هذا الهدف يجب أن ينعكس على مجموعة من العمليات مثل استقبال طلبات المستفيدين، ومعالجة الشكاوى، وتقديم الخدمة، وقياس الرضا، ومتابعة الملاحظات</w:t>
      </w:r>
      <w:r w:rsidRPr="00C02B5C">
        <w:rPr>
          <w:rFonts w:ascii="Sakkal Majalla" w:eastAsia="Times New Roman" w:hAnsi="Sakkal Majalla"/>
          <w:b/>
          <w:bCs/>
          <w:color w:val="auto"/>
          <w:sz w:val="36"/>
          <w:szCs w:val="36"/>
        </w:rPr>
        <w:t>.</w:t>
      </w:r>
    </w:p>
    <w:p w14:paraId="680B20F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هذا المنطلق، فإن إدارة العمليات تساعد المؤسسة على الإجابة عن مجموعة من الأسئلة المهمة: ماذا نفعل؟ ولماذا نقوم به؟ وكيف يتم تنفيذه؟ ومن المسؤول عنه؟ وما الموارد اللازمة لتنفيذه؟ وما النتائج المتوقعة؟ وكيف نقيس نجاحه؟ وأين توجد نقاط الضعف؟ وكيف يمكن تحسينه؟</w:t>
      </w:r>
    </w:p>
    <w:p w14:paraId="0DFBC42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وتتجاوز إدارة العمليات فكرة التركيز على الأقسام الإدارية المنفصلة؛ إذ تنظر إلى العمل من منظور تدفق القيمة من البداية إلى النهاية. فقد تمر العملية الواحدة بعدة إدارات، ومن ثم فإن تحسينها يتطلب النظر إلى العملية ككل وليس إلى أداء إدارة واحدة فقط. وهذه الرؤية تقلل من مشكلة العمل في الجزر التنظيمية، حيث قد تحقق كل إدارة أهدافها الداخلية بينما يعاني المستفيد من بطء العملية ككل</w:t>
      </w:r>
      <w:r w:rsidRPr="00C02B5C">
        <w:rPr>
          <w:rFonts w:ascii="Sakkal Majalla" w:eastAsia="Times New Roman" w:hAnsi="Sakkal Majalla"/>
          <w:b/>
          <w:bCs/>
          <w:color w:val="auto"/>
          <w:sz w:val="36"/>
          <w:szCs w:val="36"/>
        </w:rPr>
        <w:t>.</w:t>
      </w:r>
    </w:p>
    <w:p w14:paraId="6788C083" w14:textId="77777777" w:rsidR="00C02B5C" w:rsidRDefault="00C02B5C" w:rsidP="00C02B5C">
      <w:pPr>
        <w:spacing w:after="200" w:line="240" w:lineRule="auto"/>
        <w:jc w:val="lowKashida"/>
        <w:rPr>
          <w:rFonts w:ascii="Sakkal Majalla" w:eastAsia="Times New Roman" w:hAnsi="Sakkal Majalla"/>
          <w:b/>
          <w:bCs/>
          <w:color w:val="auto"/>
          <w:sz w:val="36"/>
          <w:szCs w:val="36"/>
          <w:rtl/>
        </w:rPr>
      </w:pPr>
    </w:p>
    <w:p w14:paraId="4956109B" w14:textId="77777777" w:rsidR="00C02B5C" w:rsidRDefault="00C02B5C" w:rsidP="00C02B5C">
      <w:pPr>
        <w:spacing w:after="200" w:line="240" w:lineRule="auto"/>
        <w:jc w:val="lowKashida"/>
        <w:rPr>
          <w:rFonts w:ascii="Sakkal Majalla" w:eastAsia="Times New Roman" w:hAnsi="Sakkal Majalla"/>
          <w:b/>
          <w:bCs/>
          <w:color w:val="auto"/>
          <w:sz w:val="36"/>
          <w:szCs w:val="36"/>
          <w:rtl/>
        </w:rPr>
      </w:pPr>
    </w:p>
    <w:p w14:paraId="0E9FBBCC" w14:textId="044E426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lastRenderedPageBreak/>
        <w:t>إدارة العمليات والكفاءة المؤسسية</w:t>
      </w:r>
    </w:p>
    <w:p w14:paraId="20F42F1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ترتبط إدارة العمليات ارتباطًا مباشرًا بمفهوم الكفاءة المؤسسية، لأن الكفاءة تعني تحقيق النتائج المطلوبة باستخدام الموارد المتاحة بصورة رشيدة. وكلما كانت العمليات واضحة ومنظمة وقابلة للقياس، أصبحت المؤسسة أكثر قدرة على التحكم في الوقت والتكلفة والموارد ومستوى الجودة</w:t>
      </w:r>
      <w:r w:rsidRPr="00C02B5C">
        <w:rPr>
          <w:rFonts w:ascii="Sakkal Majalla" w:eastAsia="Times New Roman" w:hAnsi="Sakkal Majalla"/>
          <w:b/>
          <w:bCs/>
          <w:color w:val="auto"/>
          <w:sz w:val="36"/>
          <w:szCs w:val="36"/>
        </w:rPr>
        <w:t>.</w:t>
      </w:r>
    </w:p>
    <w:p w14:paraId="52C0599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فعندما تكون العملية غير واضحة، قد تتكرر الأنشطة بين أكثر من موظف، أو تتعدد الموافقات دون حاجة حقيقية، أو تنتقل المعاملة بين إدارات عديدة، أو يتم إدخال البيانات أكثر من مرة، أو تنتظر المعاملة لفترات طويلة قبل اتخاذ القرار. وكل هذه الممارسات تؤدي إلى زيادة التكلفة وانخفاض سرعة تقديم الخدمة</w:t>
      </w:r>
      <w:r w:rsidRPr="00C02B5C">
        <w:rPr>
          <w:rFonts w:ascii="Sakkal Majalla" w:eastAsia="Times New Roman" w:hAnsi="Sakkal Majalla"/>
          <w:b/>
          <w:bCs/>
          <w:color w:val="auto"/>
          <w:sz w:val="36"/>
          <w:szCs w:val="36"/>
        </w:rPr>
        <w:t>.</w:t>
      </w:r>
    </w:p>
    <w:p w14:paraId="383A62A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أما عندما يتم تحليل العملية بصورة منهجية، فإن المؤسسة تستطيع اكتشاف هذه المشكلات وإعادة تصميم التدفق بطريقة أكثر بساطة. وقد يكون التحسين من خلال حذف خطوة غير ضرورية، أو دمج خطوتين، أو نقل صلاحية إلى المستوى المناسب، أو استخدام نظام إلكتروني، أو إعادة توزيع المسؤوليات، أو توفير البيانات في نقطة مبكرة من العملية</w:t>
      </w:r>
      <w:r w:rsidRPr="00C02B5C">
        <w:rPr>
          <w:rFonts w:ascii="Sakkal Majalla" w:eastAsia="Times New Roman" w:hAnsi="Sakkal Majalla"/>
          <w:b/>
          <w:bCs/>
          <w:color w:val="auto"/>
          <w:sz w:val="36"/>
          <w:szCs w:val="36"/>
        </w:rPr>
        <w:t>.</w:t>
      </w:r>
    </w:p>
    <w:p w14:paraId="32E693BB"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أهمية إدارة العمليات في المؤسسات</w:t>
      </w:r>
    </w:p>
    <w:p w14:paraId="52BE2D39"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تظهر أهمية إدارة العمليات في مجموعة من الجوانب المترابطة، من أبرزها</w:t>
      </w:r>
      <w:r w:rsidRPr="00C02B5C">
        <w:rPr>
          <w:rFonts w:ascii="Sakkal Majalla" w:eastAsia="Times New Roman" w:hAnsi="Sakkal Majalla"/>
          <w:b/>
          <w:bCs/>
          <w:color w:val="auto"/>
          <w:sz w:val="36"/>
          <w:szCs w:val="36"/>
        </w:rPr>
        <w:t>:</w:t>
      </w:r>
    </w:p>
    <w:p w14:paraId="64D9B7B3"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رفع الكفاءة التشغيلية وتقليل الهدر</w:t>
      </w:r>
      <w:r w:rsidRPr="00C02B5C">
        <w:rPr>
          <w:rFonts w:ascii="Sakkal Majalla" w:eastAsia="Times New Roman" w:hAnsi="Sakkal Majalla"/>
          <w:b/>
          <w:bCs/>
          <w:color w:val="auto"/>
          <w:sz w:val="36"/>
          <w:szCs w:val="36"/>
        </w:rPr>
        <w:t>.</w:t>
      </w:r>
    </w:p>
    <w:p w14:paraId="0F693F9F"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تحسين جودة المنتجات والخدمات</w:t>
      </w:r>
      <w:r w:rsidRPr="00C02B5C">
        <w:rPr>
          <w:rFonts w:ascii="Sakkal Majalla" w:eastAsia="Times New Roman" w:hAnsi="Sakkal Majalla"/>
          <w:b/>
          <w:bCs/>
          <w:color w:val="auto"/>
          <w:sz w:val="36"/>
          <w:szCs w:val="36"/>
        </w:rPr>
        <w:t>.</w:t>
      </w:r>
    </w:p>
    <w:p w14:paraId="53BA7853"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تقليل الوقت اللازم لإنجاز الأعمال</w:t>
      </w:r>
      <w:r w:rsidRPr="00C02B5C">
        <w:rPr>
          <w:rFonts w:ascii="Sakkal Majalla" w:eastAsia="Times New Roman" w:hAnsi="Sakkal Majalla"/>
          <w:b/>
          <w:bCs/>
          <w:color w:val="auto"/>
          <w:sz w:val="36"/>
          <w:szCs w:val="36"/>
        </w:rPr>
        <w:t>.</w:t>
      </w:r>
    </w:p>
    <w:p w14:paraId="33A6DF85"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خفض التكاليف التشغيلية</w:t>
      </w:r>
      <w:r w:rsidRPr="00C02B5C">
        <w:rPr>
          <w:rFonts w:ascii="Sakkal Majalla" w:eastAsia="Times New Roman" w:hAnsi="Sakkal Majalla"/>
          <w:b/>
          <w:bCs/>
          <w:color w:val="auto"/>
          <w:sz w:val="36"/>
          <w:szCs w:val="36"/>
        </w:rPr>
        <w:t>.</w:t>
      </w:r>
    </w:p>
    <w:p w14:paraId="23D9C337"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توضيح المسؤوليات والصلاحيات</w:t>
      </w:r>
      <w:r w:rsidRPr="00C02B5C">
        <w:rPr>
          <w:rFonts w:ascii="Sakkal Majalla" w:eastAsia="Times New Roman" w:hAnsi="Sakkal Majalla"/>
          <w:b/>
          <w:bCs/>
          <w:color w:val="auto"/>
          <w:sz w:val="36"/>
          <w:szCs w:val="36"/>
        </w:rPr>
        <w:t>.</w:t>
      </w:r>
    </w:p>
    <w:p w14:paraId="7422DCE9"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تحسين تجربة المستفيد</w:t>
      </w:r>
      <w:r w:rsidRPr="00C02B5C">
        <w:rPr>
          <w:rFonts w:ascii="Sakkal Majalla" w:eastAsia="Times New Roman" w:hAnsi="Sakkal Majalla"/>
          <w:b/>
          <w:bCs/>
          <w:color w:val="auto"/>
          <w:sz w:val="36"/>
          <w:szCs w:val="36"/>
        </w:rPr>
        <w:t>.</w:t>
      </w:r>
    </w:p>
    <w:p w14:paraId="7881BEDE"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دعم القرارات الإدارية المبنية على البيانات</w:t>
      </w:r>
      <w:r w:rsidRPr="00C02B5C">
        <w:rPr>
          <w:rFonts w:ascii="Sakkal Majalla" w:eastAsia="Times New Roman" w:hAnsi="Sakkal Majalla"/>
          <w:b/>
          <w:bCs/>
          <w:color w:val="auto"/>
          <w:sz w:val="36"/>
          <w:szCs w:val="36"/>
        </w:rPr>
        <w:t>.</w:t>
      </w:r>
    </w:p>
    <w:p w14:paraId="24843DF7" w14:textId="77777777" w:rsidR="00C02B5C" w:rsidRPr="00C02B5C" w:rsidRDefault="00C02B5C" w:rsidP="008741AC">
      <w:pPr>
        <w:numPr>
          <w:ilvl w:val="0"/>
          <w:numId w:val="11"/>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تعزيز قدرة المؤسسة على التحسين المستمر</w:t>
      </w:r>
      <w:r w:rsidRPr="00C02B5C">
        <w:rPr>
          <w:rFonts w:ascii="Sakkal Majalla" w:eastAsia="Times New Roman" w:hAnsi="Sakkal Majalla"/>
          <w:b/>
          <w:bCs/>
          <w:color w:val="auto"/>
          <w:sz w:val="36"/>
          <w:szCs w:val="36"/>
        </w:rPr>
        <w:t>.</w:t>
      </w:r>
    </w:p>
    <w:p w14:paraId="0049F53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ولا ينبغي النظر إلى إدارة العمليات باعتبارها مشروعًا مؤقتًا ينتهي بمجرد إعداد خرائط العمليات أو كتابة الإجراءات، بل هي ممارسة إدارية مستمرة تهدف إلى التأكد من أن العمليات ما زالت تحقق أهدافها في ظل التغيرات التي تحدث داخل المؤسسة وخارجها</w:t>
      </w:r>
      <w:r w:rsidRPr="00C02B5C">
        <w:rPr>
          <w:rFonts w:ascii="Sakkal Majalla" w:eastAsia="Times New Roman" w:hAnsi="Sakkal Majalla"/>
          <w:b/>
          <w:bCs/>
          <w:color w:val="auto"/>
          <w:sz w:val="36"/>
          <w:szCs w:val="36"/>
        </w:rPr>
        <w:t>.</w:t>
      </w:r>
    </w:p>
    <w:p w14:paraId="304FFEB7"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إدارة العمليات وتحسين تجربة المستفيد</w:t>
      </w:r>
    </w:p>
    <w:p w14:paraId="07EB88E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من أهم التحولات الحديثة في إدارة العمليات الانتقال من التركيز على ما تراه المؤسسة مناسبًا إلى التركيز على ما يحقق قيمة حقيقية للمستفيد. فقد تكون المؤسسة قادرة على تنفيذ إجراءاتها وفق اللوائح، ولكن ذلك لا يعني بالضرورة أن العملية سهلة أو سريعة بالنسبة للمستفيد</w:t>
      </w:r>
      <w:r w:rsidRPr="00C02B5C">
        <w:rPr>
          <w:rFonts w:ascii="Sakkal Majalla" w:eastAsia="Times New Roman" w:hAnsi="Sakkal Majalla"/>
          <w:b/>
          <w:bCs/>
          <w:color w:val="auto"/>
          <w:sz w:val="36"/>
          <w:szCs w:val="36"/>
        </w:rPr>
        <w:t>.</w:t>
      </w:r>
    </w:p>
    <w:p w14:paraId="71EECBC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فعلى سبيل المثال، قد يطلب المستفيد خدمة بسيطة، ولكن عليه تعبئة عدة نماذج، وتقديم مستندات متكررة، والانتقال بين أكثر من جهة، وانتظار عدة موافقات. في هذه الحالة قد تكون المؤسسة ملتزمة بإجراءاتها، لكنها لا تقدم تجربة فعالة للمستفيد</w:t>
      </w:r>
      <w:r w:rsidRPr="00C02B5C">
        <w:rPr>
          <w:rFonts w:ascii="Sakkal Majalla" w:eastAsia="Times New Roman" w:hAnsi="Sakkal Majalla"/>
          <w:b/>
          <w:bCs/>
          <w:color w:val="auto"/>
          <w:sz w:val="36"/>
          <w:szCs w:val="36"/>
        </w:rPr>
        <w:t>.</w:t>
      </w:r>
    </w:p>
    <w:p w14:paraId="710D2374"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لذلك يجب عند تحليل العمليات طرح أسئلة تتعلق بالقيمة، مثل: هل تضيف هذه الخطوة قيمة للمستفيد؟ وهل يمكن تنفيذها بطريقة أبسط؟ وهل يحتاج المستفيد إلى تقديم هذه البيانات أكثر من مرة؟ وهل يمكن الحصول على المعلومات من مصدر داخلي بدلًا من طلبها مرة أخرى؟</w:t>
      </w:r>
    </w:p>
    <w:p w14:paraId="20160AF5"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إدارة العمليات والحد من الهدر</w:t>
      </w:r>
    </w:p>
    <w:p w14:paraId="08AF2F8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الهدر هو أحد أهم المشكلات التي تستهدفها إدارة العمليات. ويقصد به الموارد أو الوقت أو الجهد الذي يتم استهلاكه دون أن ينتج عنه قيمة حقيقية. وقد يكون الهدر واضحًا مثل الانتظار الطويل، وقد يكون غير واضح مثل إعادة إدخال البيانات أو مراجعة مستندات لا تحتاج إلى مراجعة متكررة</w:t>
      </w:r>
      <w:r w:rsidRPr="00C02B5C">
        <w:rPr>
          <w:rFonts w:ascii="Sakkal Majalla" w:eastAsia="Times New Roman" w:hAnsi="Sakkal Majalla"/>
          <w:b/>
          <w:bCs/>
          <w:color w:val="auto"/>
          <w:sz w:val="36"/>
          <w:szCs w:val="36"/>
        </w:rPr>
        <w:t>.</w:t>
      </w:r>
    </w:p>
    <w:p w14:paraId="43BFDFD5"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ومن أمثلة الهدر في العمليات المؤسسية</w:t>
      </w:r>
      <w:r w:rsidRPr="00C02B5C">
        <w:rPr>
          <w:rFonts w:ascii="Sakkal Majalla" w:eastAsia="Times New Roman" w:hAnsi="Sakkal Majalla"/>
          <w:b/>
          <w:bCs/>
          <w:color w:val="C00000"/>
          <w:sz w:val="36"/>
          <w:szCs w:val="36"/>
        </w:rPr>
        <w:t>:</w:t>
      </w:r>
    </w:p>
    <w:p w14:paraId="32FABD48"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الانتظار بين مراحل العملية</w:t>
      </w:r>
      <w:r w:rsidRPr="00C02B5C">
        <w:rPr>
          <w:rFonts w:ascii="Sakkal Majalla" w:eastAsia="Times New Roman" w:hAnsi="Sakkal Majalla"/>
          <w:b/>
          <w:bCs/>
          <w:color w:val="auto"/>
          <w:sz w:val="36"/>
          <w:szCs w:val="36"/>
        </w:rPr>
        <w:t>.</w:t>
      </w:r>
    </w:p>
    <w:p w14:paraId="583C30E5"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تكرار إدخال البيانات</w:t>
      </w:r>
      <w:r w:rsidRPr="00C02B5C">
        <w:rPr>
          <w:rFonts w:ascii="Sakkal Majalla" w:eastAsia="Times New Roman" w:hAnsi="Sakkal Majalla"/>
          <w:b/>
          <w:bCs/>
          <w:color w:val="auto"/>
          <w:sz w:val="36"/>
          <w:szCs w:val="36"/>
        </w:rPr>
        <w:t>.</w:t>
      </w:r>
    </w:p>
    <w:p w14:paraId="182CB4CF"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تكرار الموافقات</w:t>
      </w:r>
      <w:r w:rsidRPr="00C02B5C">
        <w:rPr>
          <w:rFonts w:ascii="Sakkal Majalla" w:eastAsia="Times New Roman" w:hAnsi="Sakkal Majalla"/>
          <w:b/>
          <w:bCs/>
          <w:color w:val="auto"/>
          <w:sz w:val="36"/>
          <w:szCs w:val="36"/>
        </w:rPr>
        <w:t>.</w:t>
      </w:r>
    </w:p>
    <w:p w14:paraId="06212718"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الأخطاء وإعادة العمل</w:t>
      </w:r>
      <w:r w:rsidRPr="00C02B5C">
        <w:rPr>
          <w:rFonts w:ascii="Sakkal Majalla" w:eastAsia="Times New Roman" w:hAnsi="Sakkal Majalla"/>
          <w:b/>
          <w:bCs/>
          <w:color w:val="auto"/>
          <w:sz w:val="36"/>
          <w:szCs w:val="36"/>
        </w:rPr>
        <w:t>.</w:t>
      </w:r>
    </w:p>
    <w:p w14:paraId="40E5788B"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النقل غير الضروري للملفات</w:t>
      </w:r>
      <w:r w:rsidRPr="00C02B5C">
        <w:rPr>
          <w:rFonts w:ascii="Sakkal Majalla" w:eastAsia="Times New Roman" w:hAnsi="Sakkal Majalla"/>
          <w:b/>
          <w:bCs/>
          <w:color w:val="auto"/>
          <w:sz w:val="36"/>
          <w:szCs w:val="36"/>
        </w:rPr>
        <w:t>.</w:t>
      </w:r>
    </w:p>
    <w:p w14:paraId="3E4E4882"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تنفيذ خطوات لا تضيف قيمة</w:t>
      </w:r>
      <w:r w:rsidRPr="00C02B5C">
        <w:rPr>
          <w:rFonts w:ascii="Sakkal Majalla" w:eastAsia="Times New Roman" w:hAnsi="Sakkal Majalla"/>
          <w:b/>
          <w:bCs/>
          <w:color w:val="auto"/>
          <w:sz w:val="36"/>
          <w:szCs w:val="36"/>
        </w:rPr>
        <w:t>.</w:t>
      </w:r>
    </w:p>
    <w:p w14:paraId="5C407F2A" w14:textId="77777777" w:rsidR="00C02B5C" w:rsidRPr="00C02B5C" w:rsidRDefault="00C02B5C" w:rsidP="008741AC">
      <w:pPr>
        <w:numPr>
          <w:ilvl w:val="0"/>
          <w:numId w:val="12"/>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استخدام موارد أكبر من الحاجة</w:t>
      </w:r>
      <w:r w:rsidRPr="00C02B5C">
        <w:rPr>
          <w:rFonts w:ascii="Sakkal Majalla" w:eastAsia="Times New Roman" w:hAnsi="Sakkal Majalla"/>
          <w:b/>
          <w:bCs/>
          <w:color w:val="auto"/>
          <w:sz w:val="36"/>
          <w:szCs w:val="36"/>
        </w:rPr>
        <w:t>.</w:t>
      </w:r>
    </w:p>
    <w:p w14:paraId="315B433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إن اكتشاف الهدر لا يعني بالضرورة تقليل عدد الموظفين، وإنما يعني تحسين طريقة استخدام الموارد بحيث يتم توجيه الوقت والجهد إلى الأنشطة التي تحقق قيمة حقيقية</w:t>
      </w:r>
      <w:r w:rsidRPr="00C02B5C">
        <w:rPr>
          <w:rFonts w:ascii="Sakkal Majalla" w:eastAsia="Times New Roman" w:hAnsi="Sakkal Majalla"/>
          <w:b/>
          <w:bCs/>
          <w:color w:val="auto"/>
          <w:sz w:val="36"/>
          <w:szCs w:val="36"/>
        </w:rPr>
        <w:t>.</w:t>
      </w:r>
    </w:p>
    <w:p w14:paraId="152EE12A"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إدارة العمليات والتحسين المستمر</w:t>
      </w:r>
    </w:p>
    <w:p w14:paraId="4280BA9C"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ترتبط إدارة العمليات ارتباطًا وثيقًا بفكرة التحسين المستمر. فالعملية التي تحقق نتائج جيدة اليوم قد لا تكون مناسبة غدًا بسبب تغير احتياجات المستفيدين أو الأنظمة أو التقنيات أو حجم العمل. لذلك تحتاج المؤسسات إلى مراجعة عملياتها بصورة دورية</w:t>
      </w:r>
      <w:r w:rsidRPr="00C02B5C">
        <w:rPr>
          <w:rFonts w:ascii="Sakkal Majalla" w:eastAsia="Times New Roman" w:hAnsi="Sakkal Majalla"/>
          <w:b/>
          <w:bCs/>
          <w:color w:val="auto"/>
          <w:sz w:val="36"/>
          <w:szCs w:val="36"/>
        </w:rPr>
        <w:t>.</w:t>
      </w:r>
    </w:p>
    <w:p w14:paraId="5F83CEE8"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ويعني التحسين المستمر إجراء تحسينات متتابعة ومدروسة بدلًا من انتظار حدوث مشكلة كبيرة ثم التدخل لمعالجتها. وقد يكون التحسين بسيطًا مثل تعديل نموذج، أو إعادة ترتيب خطوات، أو أتمتة مهمة متكررة، وقد يكون أكبر من ذلك مثل إعادة تصميم العملية بالكامل</w:t>
      </w:r>
      <w:r w:rsidRPr="00C02B5C">
        <w:rPr>
          <w:rFonts w:ascii="Sakkal Majalla" w:eastAsia="Times New Roman" w:hAnsi="Sakkal Majalla"/>
          <w:b/>
          <w:bCs/>
          <w:color w:val="auto"/>
          <w:sz w:val="36"/>
          <w:szCs w:val="36"/>
        </w:rPr>
        <w:t>.</w:t>
      </w:r>
    </w:p>
    <w:p w14:paraId="0FD7133C" w14:textId="160D51D7" w:rsidR="00C02B5C" w:rsidRPr="00C02B5C" w:rsidRDefault="00C02B5C" w:rsidP="00C02B5C">
      <w:pPr>
        <w:spacing w:after="200" w:line="240" w:lineRule="auto"/>
        <w:jc w:val="center"/>
        <w:rPr>
          <w:rFonts w:ascii="Sakkal Majalla" w:eastAsia="Times New Roman" w:hAnsi="Sakkal Majalla"/>
          <w:b/>
          <w:bCs/>
          <w:color w:val="31849B" w:themeColor="accent5" w:themeShade="BF"/>
          <w:sz w:val="40"/>
          <w:szCs w:val="40"/>
        </w:rPr>
      </w:pPr>
      <w:r w:rsidRPr="00C02B5C">
        <w:rPr>
          <w:rFonts w:ascii="Sakkal Majalla" w:eastAsia="Times New Roman" w:hAnsi="Sakkal Majalla"/>
          <w:b/>
          <w:bCs/>
          <w:color w:val="31849B" w:themeColor="accent5" w:themeShade="BF"/>
          <w:sz w:val="40"/>
          <w:szCs w:val="40"/>
          <w:rtl/>
        </w:rPr>
        <w:t>الفرق بين العملية والإجراء والسياسة وتعليمات العمل</w:t>
      </w:r>
    </w:p>
    <w:p w14:paraId="490998A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من الأخطاء الشائعة في بيئات العمل استخدام مصطلحات العملية والإجراء والسياسة وتعليمات العمل باعتبارها مترادفات، رغم أن لكل منها وظيفة ومستوى مختلفًا. ويساعد التمييز بينها على تنظيم الوثائق المؤسسية وتحديد المسؤوليات وتحسين عملية التنفيذ</w:t>
      </w:r>
      <w:r w:rsidRPr="00C02B5C">
        <w:rPr>
          <w:rFonts w:ascii="Sakkal Majalla" w:eastAsia="Times New Roman" w:hAnsi="Sakkal Majalla"/>
          <w:b/>
          <w:bCs/>
          <w:color w:val="auto"/>
          <w:sz w:val="36"/>
          <w:szCs w:val="36"/>
        </w:rPr>
        <w:t>.</w:t>
      </w:r>
    </w:p>
    <w:p w14:paraId="1031E675"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مفهوم العملية</w:t>
      </w:r>
    </w:p>
    <w:p w14:paraId="6562DB49"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العملية هي مجموعة مترابطة من الأنشطة التي يتم تنفيذها بصورة منظمة لتحويل مدخلات معينة إلى مخرجات تحقق قيمة لمستفيد داخلي أو خارجي. وهي عادة تمتد عبر أكثر من خطوة وقد تشارك فيها أكثر من جهة أو وظيفة</w:t>
      </w:r>
      <w:r w:rsidRPr="00C02B5C">
        <w:rPr>
          <w:rFonts w:ascii="Sakkal Majalla" w:eastAsia="Times New Roman" w:hAnsi="Sakkal Majalla"/>
          <w:b/>
          <w:bCs/>
          <w:color w:val="auto"/>
          <w:sz w:val="36"/>
          <w:szCs w:val="36"/>
        </w:rPr>
        <w:t>.</w:t>
      </w:r>
    </w:p>
    <w:p w14:paraId="1C8375FC"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أمثلة العمليات: عملية التوظيف، عملية شراء المواد، عملية تقديم الخدمة، عملية معالجة الشكاوى، عملية إعداد الرواتب، وعملية تدريب الموظفين</w:t>
      </w:r>
      <w:r w:rsidRPr="00C02B5C">
        <w:rPr>
          <w:rFonts w:ascii="Sakkal Majalla" w:eastAsia="Times New Roman" w:hAnsi="Sakkal Majalla"/>
          <w:b/>
          <w:bCs/>
          <w:color w:val="auto"/>
          <w:sz w:val="36"/>
          <w:szCs w:val="36"/>
        </w:rPr>
        <w:t>.</w:t>
      </w:r>
    </w:p>
    <w:p w14:paraId="7A51FEB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والعملية تجيب بصورة أساسية عن سؤال</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ما الذي يتم إنجازه لتحقيق نتيجة محددة؟</w:t>
      </w:r>
    </w:p>
    <w:p w14:paraId="36A4A458"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وتتميز العملية بأنها تركز على النتيجة النهائية وتدفق العمل من البداية إلى النهاية، وليس فقط على تفاصيل كل خطوة منفردة</w:t>
      </w:r>
      <w:r w:rsidRPr="00C02B5C">
        <w:rPr>
          <w:rFonts w:ascii="Sakkal Majalla" w:eastAsia="Times New Roman" w:hAnsi="Sakkal Majalla"/>
          <w:b/>
          <w:bCs/>
          <w:color w:val="auto"/>
          <w:sz w:val="36"/>
          <w:szCs w:val="36"/>
        </w:rPr>
        <w:t>.</w:t>
      </w:r>
    </w:p>
    <w:p w14:paraId="654187ED"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مفهوم الإجراء</w:t>
      </w:r>
    </w:p>
    <w:p w14:paraId="1E0885A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الإجراء هو وصف أكثر تفصيلًا للطريقة التي يتم من خلالها تنفيذ جزء من العملية أو تنفيذ عملية معينة. فهو يوضح التسلسل الذي يجب اتباعه لإنجاز العمل، وقد يتضمن المسؤوليات والنماذج والوثائق ونقاط المراجعة والاعتماد</w:t>
      </w:r>
      <w:r w:rsidRPr="00C02B5C">
        <w:rPr>
          <w:rFonts w:ascii="Sakkal Majalla" w:eastAsia="Times New Roman" w:hAnsi="Sakkal Majalla"/>
          <w:b/>
          <w:bCs/>
          <w:color w:val="auto"/>
          <w:sz w:val="36"/>
          <w:szCs w:val="36"/>
        </w:rPr>
        <w:t>.</w:t>
      </w:r>
    </w:p>
    <w:p w14:paraId="47FB7F54"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فإذا كانت عملية التوظيف هي العملية العامة، فإن إجراءاتها قد تشمل إجراء الإعلان عن الوظيفة، وإجراء استقبال الطلبات، وإجراء فرز المتقدمين، وإجراء المقابلات، وإجراء إصدار العرض الوظيفي</w:t>
      </w:r>
      <w:r w:rsidRPr="00C02B5C">
        <w:rPr>
          <w:rFonts w:ascii="Sakkal Majalla" w:eastAsia="Times New Roman" w:hAnsi="Sakkal Majalla"/>
          <w:b/>
          <w:bCs/>
          <w:color w:val="auto"/>
          <w:sz w:val="36"/>
          <w:szCs w:val="36"/>
        </w:rPr>
        <w:t>.</w:t>
      </w:r>
    </w:p>
    <w:p w14:paraId="16508D7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والإجراء يجيب بصورة أكبر عن سؤال</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كيف يتم تنفيذ العمل؟</w:t>
      </w:r>
    </w:p>
    <w:p w14:paraId="2B4EC5F3"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الفرق بين العملية والإجراء</w:t>
      </w:r>
    </w:p>
    <w:p w14:paraId="080CC0F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يمكن توضيح الفرق من خلال المثال التالي</w:t>
      </w:r>
      <w:r w:rsidRPr="00C02B5C">
        <w:rPr>
          <w:rFonts w:ascii="Sakkal Majalla" w:eastAsia="Times New Roman" w:hAnsi="Sakkal Majalla"/>
          <w:b/>
          <w:bCs/>
          <w:color w:val="auto"/>
          <w:sz w:val="36"/>
          <w:szCs w:val="36"/>
        </w:rPr>
        <w:t>:</w:t>
      </w:r>
    </w:p>
    <w:p w14:paraId="6C53745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إذا كانت المؤسسة تريد تنفيذ عملية التوظيف، فإن العملية تبدأ من تحديد الاحتياج الوظيفي وتنتهي بتعيين الموظف. أما الإجراء فيصف الخطوات التفصيلية اللازمة لتنفيذ مرحلة محددة من هذه العملية</w:t>
      </w:r>
      <w:r w:rsidRPr="00C02B5C">
        <w:rPr>
          <w:rFonts w:ascii="Sakkal Majalla" w:eastAsia="Times New Roman" w:hAnsi="Sakkal Majalla"/>
          <w:b/>
          <w:bCs/>
          <w:color w:val="auto"/>
          <w:sz w:val="36"/>
          <w:szCs w:val="36"/>
        </w:rPr>
        <w:t>.</w:t>
      </w:r>
    </w:p>
    <w:p w14:paraId="1D768EA5" w14:textId="343FB5CB"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وبالتالي فإن العملية أوسع نطاقًا من الإجراء، وقد تحتوي العملية الواحدة على مجموعة من الإجراءات المترابطة</w:t>
      </w:r>
      <w:r w:rsidRPr="00C02B5C">
        <w:rPr>
          <w:rFonts w:ascii="Sakkal Majalla" w:eastAsia="Times New Roman" w:hAnsi="Sakkal Majalla"/>
          <w:b/>
          <w:bCs/>
          <w:color w:val="auto"/>
          <w:sz w:val="36"/>
          <w:szCs w:val="36"/>
        </w:rPr>
        <w:t>.</w:t>
      </w:r>
    </w:p>
    <w:p w14:paraId="684B0FEE"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مفهوم السياسة</w:t>
      </w:r>
    </w:p>
    <w:p w14:paraId="22AEFBF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السياسة هي مجموعة من المبادئ والقواعد العامة التي تحدد الاتجاه الذي يجب أن تلتزم به المؤسسة عند اتخاذ القرارات أو ممارسة نشاط معين. والسياسة لا تهدف عادة إلى وصف كل خطوة تنفيذية، وإنما تحدد الإطار العام الذي يحكم العمل</w:t>
      </w:r>
      <w:r w:rsidRPr="00C02B5C">
        <w:rPr>
          <w:rFonts w:ascii="Sakkal Majalla" w:eastAsia="Times New Roman" w:hAnsi="Sakkal Majalla"/>
          <w:b/>
          <w:bCs/>
          <w:color w:val="auto"/>
          <w:sz w:val="36"/>
          <w:szCs w:val="36"/>
        </w:rPr>
        <w:t>.</w:t>
      </w:r>
    </w:p>
    <w:p w14:paraId="2E044EA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فمثلًا يمكن أن تكون لدى المؤسسة سياسة للعمل عن بُعد تحدد الفئات التي يمكنها الاستفادة من العمل عن بُعد، والضوابط العامة، والمسؤوليات، ومتطلبات الالتزام. بينما يتم تحديد كيفية تقديم طلب العمل عن بُعد والموافقة عليه ومتابعته داخل إجراءات تفصيلية</w:t>
      </w:r>
      <w:r w:rsidRPr="00C02B5C">
        <w:rPr>
          <w:rFonts w:ascii="Sakkal Majalla" w:eastAsia="Times New Roman" w:hAnsi="Sakkal Majalla"/>
          <w:b/>
          <w:bCs/>
          <w:color w:val="auto"/>
          <w:sz w:val="36"/>
          <w:szCs w:val="36"/>
        </w:rPr>
        <w:t>.</w:t>
      </w:r>
    </w:p>
    <w:p w14:paraId="7649368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وبذلك تجيب السياسة عن سؤال</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ما القاعدة أو التوجه الذي يحكم العمل؟</w:t>
      </w:r>
    </w:p>
    <w:p w14:paraId="71BEA4AC"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مفهوم تعليمات العمل</w:t>
      </w:r>
    </w:p>
    <w:p w14:paraId="39C0589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تعليمات العمل هي إرشادات تفصيلية تساعد الموظف على تنفيذ مهمة محددة بطريقة صحيحة وموحدة. وتكون عادة أكثر تفصيلًا من الإجراء، وقد تتضمن شرحًا خطوة بخطوة لاستخدام نظام أو جهاز أو نموذج أو أداة معينة</w:t>
      </w:r>
      <w:r w:rsidRPr="00C02B5C">
        <w:rPr>
          <w:rFonts w:ascii="Sakkal Majalla" w:eastAsia="Times New Roman" w:hAnsi="Sakkal Majalla"/>
          <w:b/>
          <w:bCs/>
          <w:color w:val="auto"/>
          <w:sz w:val="36"/>
          <w:szCs w:val="36"/>
        </w:rPr>
        <w:t>.</w:t>
      </w:r>
    </w:p>
    <w:p w14:paraId="2313674F"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أمثلتها تعليمات إدخال بيانات موظف جديد في نظام الموارد البشرية، أو تعليمات تشغيل جهاز، أو تعليمات استخراج تقرير معين من نظام إلكتروني</w:t>
      </w:r>
      <w:r w:rsidRPr="00C02B5C">
        <w:rPr>
          <w:rFonts w:ascii="Sakkal Majalla" w:eastAsia="Times New Roman" w:hAnsi="Sakkal Majalla"/>
          <w:b/>
          <w:bCs/>
          <w:color w:val="auto"/>
          <w:sz w:val="36"/>
          <w:szCs w:val="36"/>
        </w:rPr>
        <w:t>.</w:t>
      </w:r>
    </w:p>
    <w:p w14:paraId="3A6EFBF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وتجيب تعليمات العمل عن سؤال</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كيف أنفذ هذه المهمة بالتحديد؟</w:t>
      </w:r>
    </w:p>
    <w:p w14:paraId="4EC62540"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العلاقة بين المفاهيم الأربعة</w:t>
      </w:r>
    </w:p>
    <w:p w14:paraId="228FEA4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يمكن تصور العلاقة بينها باعتبارها مستويات مترابطة</w:t>
      </w:r>
      <w:r w:rsidRPr="00C02B5C">
        <w:rPr>
          <w:rFonts w:ascii="Sakkal Majalla" w:eastAsia="Times New Roman" w:hAnsi="Sakkal Majalla"/>
          <w:b/>
          <w:bCs/>
          <w:color w:val="auto"/>
          <w:sz w:val="36"/>
          <w:szCs w:val="36"/>
        </w:rPr>
        <w:t>:</w:t>
      </w:r>
    </w:p>
    <w:p w14:paraId="061AAFEF" w14:textId="77777777" w:rsidR="00C02B5C" w:rsidRPr="00C02B5C" w:rsidRDefault="00C02B5C" w:rsidP="008741AC">
      <w:pPr>
        <w:numPr>
          <w:ilvl w:val="0"/>
          <w:numId w:val="13"/>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السياسة</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تحدد الإطار والقواعد العامة</w:t>
      </w:r>
      <w:r w:rsidRPr="00C02B5C">
        <w:rPr>
          <w:rFonts w:ascii="Sakkal Majalla" w:eastAsia="Times New Roman" w:hAnsi="Sakkal Majalla"/>
          <w:b/>
          <w:bCs/>
          <w:color w:val="auto"/>
          <w:sz w:val="36"/>
          <w:szCs w:val="36"/>
        </w:rPr>
        <w:t>.</w:t>
      </w:r>
    </w:p>
    <w:p w14:paraId="48DC2204" w14:textId="77777777" w:rsidR="00C02B5C" w:rsidRPr="00C02B5C" w:rsidRDefault="00C02B5C" w:rsidP="008741AC">
      <w:pPr>
        <w:numPr>
          <w:ilvl w:val="0"/>
          <w:numId w:val="13"/>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العملية</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تحدد تدفق العمل والنتيجة المستهدفة</w:t>
      </w:r>
      <w:r w:rsidRPr="00C02B5C">
        <w:rPr>
          <w:rFonts w:ascii="Sakkal Majalla" w:eastAsia="Times New Roman" w:hAnsi="Sakkal Majalla"/>
          <w:b/>
          <w:bCs/>
          <w:color w:val="auto"/>
          <w:sz w:val="36"/>
          <w:szCs w:val="36"/>
        </w:rPr>
        <w:t>.</w:t>
      </w:r>
    </w:p>
    <w:p w14:paraId="4011C427" w14:textId="77777777" w:rsidR="00C02B5C" w:rsidRPr="00C02B5C" w:rsidRDefault="00C02B5C" w:rsidP="008741AC">
      <w:pPr>
        <w:numPr>
          <w:ilvl w:val="0"/>
          <w:numId w:val="13"/>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الإجراء</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يحدد كيفية تنفيذ العمل بصورة منظمة</w:t>
      </w:r>
      <w:r w:rsidRPr="00C02B5C">
        <w:rPr>
          <w:rFonts w:ascii="Sakkal Majalla" w:eastAsia="Times New Roman" w:hAnsi="Sakkal Majalla"/>
          <w:b/>
          <w:bCs/>
          <w:color w:val="auto"/>
          <w:sz w:val="36"/>
          <w:szCs w:val="36"/>
        </w:rPr>
        <w:t>.</w:t>
      </w:r>
    </w:p>
    <w:p w14:paraId="049ED7B3" w14:textId="77777777" w:rsidR="00C02B5C" w:rsidRPr="00C02B5C" w:rsidRDefault="00C02B5C" w:rsidP="008741AC">
      <w:pPr>
        <w:numPr>
          <w:ilvl w:val="0"/>
          <w:numId w:val="13"/>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تعليمات العمل</w:t>
      </w:r>
      <w:r w:rsidRPr="00C02B5C">
        <w:rPr>
          <w:rFonts w:ascii="Sakkal Majalla" w:eastAsia="Times New Roman" w:hAnsi="Sakkal Majalla"/>
          <w:b/>
          <w:bCs/>
          <w:color w:val="auto"/>
          <w:sz w:val="36"/>
          <w:szCs w:val="36"/>
        </w:rPr>
        <w:t xml:space="preserve">: </w:t>
      </w:r>
      <w:r w:rsidRPr="00C02B5C">
        <w:rPr>
          <w:rFonts w:ascii="Sakkal Majalla" w:eastAsia="Times New Roman" w:hAnsi="Sakkal Majalla"/>
          <w:b/>
          <w:bCs/>
          <w:color w:val="auto"/>
          <w:sz w:val="36"/>
          <w:szCs w:val="36"/>
          <w:rtl/>
        </w:rPr>
        <w:t>توضح التنفيذ التفصيلي لمهمة محددة</w:t>
      </w:r>
      <w:r w:rsidRPr="00C02B5C">
        <w:rPr>
          <w:rFonts w:ascii="Sakkal Majalla" w:eastAsia="Times New Roman" w:hAnsi="Sakkal Majalla"/>
          <w:b/>
          <w:bCs/>
          <w:color w:val="auto"/>
          <w:sz w:val="36"/>
          <w:szCs w:val="36"/>
        </w:rPr>
        <w:t>.</w:t>
      </w:r>
    </w:p>
    <w:p w14:paraId="5CC5A519"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ويؤدي الخلط بين هذه المستويات إلى مشكلات في التوثيق والتنفيذ. فإذا تمت كتابة سياسة شديدة التفصيل، فقد تصبح غير مرنة ويصعب تحديثها. وإذا كان الإجراء عامًا جدًا، فقد لا يعرف الموظف الطريقة الصحيحة للتنفيذ. أما إذا كانت تعليمات العمل غير محدثة، فقد تستمر الأخطاء رغم وجود إجراءات مكتوبة</w:t>
      </w:r>
      <w:r w:rsidRPr="00C02B5C">
        <w:rPr>
          <w:rFonts w:ascii="Sakkal Majalla" w:eastAsia="Times New Roman" w:hAnsi="Sakkal Majalla"/>
          <w:b/>
          <w:bCs/>
          <w:color w:val="auto"/>
          <w:sz w:val="36"/>
          <w:szCs w:val="36"/>
        </w:rPr>
        <w:t>.</w:t>
      </w:r>
    </w:p>
    <w:p w14:paraId="255B9D54" w14:textId="2A43B2F4" w:rsidR="00C02B5C" w:rsidRPr="00C02B5C" w:rsidRDefault="00C02B5C" w:rsidP="00C02B5C">
      <w:pPr>
        <w:spacing w:after="200" w:line="240" w:lineRule="auto"/>
        <w:jc w:val="lowKashida"/>
        <w:rPr>
          <w:rFonts w:ascii="Sakkal Majalla" w:eastAsia="Times New Roman" w:hAnsi="Sakkal Majalla"/>
          <w:b/>
          <w:bCs/>
          <w:color w:val="auto"/>
          <w:sz w:val="36"/>
          <w:szCs w:val="36"/>
        </w:rPr>
      </w:pPr>
    </w:p>
    <w:p w14:paraId="46AF72E9" w14:textId="0234FDB5" w:rsidR="00C02B5C" w:rsidRPr="00C02B5C" w:rsidRDefault="00C02B5C" w:rsidP="00C02B5C">
      <w:pPr>
        <w:spacing w:after="200" w:line="240" w:lineRule="auto"/>
        <w:jc w:val="center"/>
        <w:rPr>
          <w:rFonts w:ascii="Sakkal Majalla" w:eastAsia="Times New Roman" w:hAnsi="Sakkal Majalla"/>
          <w:b/>
          <w:bCs/>
          <w:color w:val="31849B" w:themeColor="accent5" w:themeShade="BF"/>
          <w:sz w:val="40"/>
          <w:szCs w:val="40"/>
        </w:rPr>
      </w:pPr>
      <w:r w:rsidRPr="00C02B5C">
        <w:rPr>
          <w:rFonts w:ascii="Sakkal Majalla" w:eastAsia="Times New Roman" w:hAnsi="Sakkal Majalla"/>
          <w:b/>
          <w:bCs/>
          <w:color w:val="31849B" w:themeColor="accent5" w:themeShade="BF"/>
          <w:sz w:val="40"/>
          <w:szCs w:val="40"/>
          <w:rtl/>
        </w:rPr>
        <w:lastRenderedPageBreak/>
        <w:t>أنواع العمليات: الاستراتيجية والتشغيلية والمساندة</w:t>
      </w:r>
    </w:p>
    <w:p w14:paraId="53D834D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تختلف العمليات المؤسسية في طبيعتها ودورها وعلاقتها بتحقيق أهداف المؤسسة، ولذلك يمكن تصنيفها إلى عدة أنواع. ومن أكثر التصنيفات شيوعًا تقسيم العمليات إلى عمليات استراتيجية، وعمليات تشغيلية، وعمليات مساندة</w:t>
      </w:r>
      <w:r w:rsidRPr="00C02B5C">
        <w:rPr>
          <w:rFonts w:ascii="Sakkal Majalla" w:eastAsia="Times New Roman" w:hAnsi="Sakkal Majalla"/>
          <w:b/>
          <w:bCs/>
          <w:color w:val="auto"/>
          <w:sz w:val="36"/>
          <w:szCs w:val="36"/>
        </w:rPr>
        <w:t>.</w:t>
      </w:r>
    </w:p>
    <w:p w14:paraId="287071BA"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العمليات الاستراتيجية</w:t>
      </w:r>
    </w:p>
    <w:p w14:paraId="7CC7C0F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العمليات الاستراتيجية هي العمليات التي ترتبط بالتوجه العام للمؤسسة وتساعد على تحديد رؤيتها وأهدافها وأولوياتها ومتابعة تحقيقها. وغالبًا ما ترتبط بالإدارة العليا وصنع القرار والتخطيط طويل المدى</w:t>
      </w:r>
      <w:r w:rsidRPr="00C02B5C">
        <w:rPr>
          <w:rFonts w:ascii="Sakkal Majalla" w:eastAsia="Times New Roman" w:hAnsi="Sakkal Majalla"/>
          <w:b/>
          <w:bCs/>
          <w:color w:val="auto"/>
          <w:sz w:val="36"/>
          <w:szCs w:val="36"/>
        </w:rPr>
        <w:t>.</w:t>
      </w:r>
    </w:p>
    <w:p w14:paraId="1641A54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أمثلتها التخطيط الاستراتيجي، وإدارة المخاطر المؤسسية، وإدارة الأداء الاستراتيجي، وتحديد الأهداف المؤسسية، ومراجعة النتائج، وإدارة العلاقات الاستراتيجية</w:t>
      </w:r>
      <w:r w:rsidRPr="00C02B5C">
        <w:rPr>
          <w:rFonts w:ascii="Sakkal Majalla" w:eastAsia="Times New Roman" w:hAnsi="Sakkal Majalla"/>
          <w:b/>
          <w:bCs/>
          <w:color w:val="auto"/>
          <w:sz w:val="36"/>
          <w:szCs w:val="36"/>
        </w:rPr>
        <w:t>.</w:t>
      </w:r>
    </w:p>
    <w:p w14:paraId="6F6DA85F"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وتتميز هذه العمليات بأنها لا تنتج بالضرورة خدمة مباشرة للمستفيد في كل مرة، لكنها تؤثر في جميع العمليات الأخرى لأنها تحدد الاتجاه الذي تتحرك فيه المؤسسة</w:t>
      </w:r>
      <w:r w:rsidRPr="00C02B5C">
        <w:rPr>
          <w:rFonts w:ascii="Sakkal Majalla" w:eastAsia="Times New Roman" w:hAnsi="Sakkal Majalla"/>
          <w:b/>
          <w:bCs/>
          <w:color w:val="auto"/>
          <w:sz w:val="36"/>
          <w:szCs w:val="36"/>
        </w:rPr>
        <w:t>.</w:t>
      </w:r>
    </w:p>
    <w:p w14:paraId="5CE124B8"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فعندما تحدد المؤسسة هدفًا استراتيجيًا يتمثل في رفع جودة الخدمة، فإن ذلك ينعكس على العمليات التشغيلية والمساندة، ويؤثر في مؤشرات الأداء والموارد والتقنيات المستخدمة</w:t>
      </w:r>
      <w:r w:rsidRPr="00C02B5C">
        <w:rPr>
          <w:rFonts w:ascii="Sakkal Majalla" w:eastAsia="Times New Roman" w:hAnsi="Sakkal Majalla"/>
          <w:b/>
          <w:bCs/>
          <w:color w:val="auto"/>
          <w:sz w:val="36"/>
          <w:szCs w:val="36"/>
        </w:rPr>
        <w:t>.</w:t>
      </w:r>
    </w:p>
    <w:p w14:paraId="444A8960"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العمليات التشغيلية</w:t>
      </w:r>
    </w:p>
    <w:p w14:paraId="7A84FC3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العمليات التشغيلية هي العمليات الأساسية التي ترتبط مباشرة بتقديم المنتجات أو الخدمات وتحقيق القيمة الأساسية للمستفيد. ولذلك تعد هذه العمليات من أهم العمليات التي يجب على المؤسسة متابعتها وتحسينها</w:t>
      </w:r>
      <w:r w:rsidRPr="00C02B5C">
        <w:rPr>
          <w:rFonts w:ascii="Sakkal Majalla" w:eastAsia="Times New Roman" w:hAnsi="Sakkal Majalla"/>
          <w:b/>
          <w:bCs/>
          <w:color w:val="auto"/>
          <w:sz w:val="36"/>
          <w:szCs w:val="36"/>
        </w:rPr>
        <w:t>.</w:t>
      </w:r>
    </w:p>
    <w:p w14:paraId="5ACDC49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أمثلتها</w:t>
      </w:r>
      <w:r w:rsidRPr="00C02B5C">
        <w:rPr>
          <w:rFonts w:ascii="Sakkal Majalla" w:eastAsia="Times New Roman" w:hAnsi="Sakkal Majalla"/>
          <w:b/>
          <w:bCs/>
          <w:color w:val="auto"/>
          <w:sz w:val="36"/>
          <w:szCs w:val="36"/>
        </w:rPr>
        <w:t>:</w:t>
      </w:r>
    </w:p>
    <w:p w14:paraId="22FBCE9E"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استقبال طلبات الخدمة</w:t>
      </w:r>
      <w:r w:rsidRPr="00C02B5C">
        <w:rPr>
          <w:rFonts w:ascii="Sakkal Majalla" w:eastAsia="Times New Roman" w:hAnsi="Sakkal Majalla"/>
          <w:b/>
          <w:bCs/>
          <w:color w:val="auto"/>
          <w:sz w:val="36"/>
          <w:szCs w:val="36"/>
        </w:rPr>
        <w:t>.</w:t>
      </w:r>
    </w:p>
    <w:p w14:paraId="31323D3F"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تنفيذ الخدمة</w:t>
      </w:r>
      <w:r w:rsidRPr="00C02B5C">
        <w:rPr>
          <w:rFonts w:ascii="Sakkal Majalla" w:eastAsia="Times New Roman" w:hAnsi="Sakkal Majalla"/>
          <w:b/>
          <w:bCs/>
          <w:color w:val="auto"/>
          <w:sz w:val="36"/>
          <w:szCs w:val="36"/>
        </w:rPr>
        <w:t>.</w:t>
      </w:r>
    </w:p>
    <w:p w14:paraId="6F64560D"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معالجة طلبات العملاء</w:t>
      </w:r>
      <w:r w:rsidRPr="00C02B5C">
        <w:rPr>
          <w:rFonts w:ascii="Sakkal Majalla" w:eastAsia="Times New Roman" w:hAnsi="Sakkal Majalla"/>
          <w:b/>
          <w:bCs/>
          <w:color w:val="auto"/>
          <w:sz w:val="36"/>
          <w:szCs w:val="36"/>
        </w:rPr>
        <w:t>.</w:t>
      </w:r>
    </w:p>
    <w:p w14:paraId="77462B74"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إنتاج المنتجات</w:t>
      </w:r>
      <w:r w:rsidRPr="00C02B5C">
        <w:rPr>
          <w:rFonts w:ascii="Sakkal Majalla" w:eastAsia="Times New Roman" w:hAnsi="Sakkal Majalla"/>
          <w:b/>
          <w:bCs/>
          <w:color w:val="auto"/>
          <w:sz w:val="36"/>
          <w:szCs w:val="36"/>
        </w:rPr>
        <w:t>.</w:t>
      </w:r>
    </w:p>
    <w:p w14:paraId="59FDEF5C"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إدارة المبيعات</w:t>
      </w:r>
      <w:r w:rsidRPr="00C02B5C">
        <w:rPr>
          <w:rFonts w:ascii="Sakkal Majalla" w:eastAsia="Times New Roman" w:hAnsi="Sakkal Majalla"/>
          <w:b/>
          <w:bCs/>
          <w:color w:val="auto"/>
          <w:sz w:val="36"/>
          <w:szCs w:val="36"/>
        </w:rPr>
        <w:t>.</w:t>
      </w:r>
    </w:p>
    <w:p w14:paraId="7DD47DC0"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تنفيذ العمليات المصرفية</w:t>
      </w:r>
      <w:r w:rsidRPr="00C02B5C">
        <w:rPr>
          <w:rFonts w:ascii="Sakkal Majalla" w:eastAsia="Times New Roman" w:hAnsi="Sakkal Majalla"/>
          <w:b/>
          <w:bCs/>
          <w:color w:val="auto"/>
          <w:sz w:val="36"/>
          <w:szCs w:val="36"/>
        </w:rPr>
        <w:t>.</w:t>
      </w:r>
    </w:p>
    <w:p w14:paraId="5BE92D14" w14:textId="77777777" w:rsidR="00C02B5C" w:rsidRPr="00C02B5C" w:rsidRDefault="00C02B5C" w:rsidP="008741AC">
      <w:pPr>
        <w:numPr>
          <w:ilvl w:val="0"/>
          <w:numId w:val="14"/>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تقديم الخدمات التعليمية أو الصحية</w:t>
      </w:r>
      <w:r w:rsidRPr="00C02B5C">
        <w:rPr>
          <w:rFonts w:ascii="Sakkal Majalla" w:eastAsia="Times New Roman" w:hAnsi="Sakkal Majalla"/>
          <w:b/>
          <w:bCs/>
          <w:color w:val="auto"/>
          <w:sz w:val="36"/>
          <w:szCs w:val="36"/>
        </w:rPr>
        <w:t>.</w:t>
      </w:r>
    </w:p>
    <w:p w14:paraId="1B733BB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وتختلف العمليات التشغيلية باختلاف طبيعة المؤسسة، إلا أنها تشترك في كونها مرتبطة بصورة مباشرة بالنتائج التي يشعر بها المستفيد</w:t>
      </w:r>
      <w:r w:rsidRPr="00C02B5C">
        <w:rPr>
          <w:rFonts w:ascii="Sakkal Majalla" w:eastAsia="Times New Roman" w:hAnsi="Sakkal Majalla"/>
          <w:b/>
          <w:bCs/>
          <w:color w:val="auto"/>
          <w:sz w:val="36"/>
          <w:szCs w:val="36"/>
        </w:rPr>
        <w:t>.</w:t>
      </w:r>
    </w:p>
    <w:p w14:paraId="2EC5F6E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ولهذا فإن أي مشكلة في العمليات التشغيلية يمكن أن تظهر سريعًا في صورة انخفاض رضا المستفيد، أو زيادة الشكاوى، أو تأخر تقديم الخدمة، أو ارتفاع التكلفة، أو انخفاض الجودة</w:t>
      </w:r>
      <w:r w:rsidRPr="00C02B5C">
        <w:rPr>
          <w:rFonts w:ascii="Sakkal Majalla" w:eastAsia="Times New Roman" w:hAnsi="Sakkal Majalla"/>
          <w:b/>
          <w:bCs/>
          <w:color w:val="auto"/>
          <w:sz w:val="36"/>
          <w:szCs w:val="36"/>
        </w:rPr>
        <w:t>.</w:t>
      </w:r>
    </w:p>
    <w:p w14:paraId="7B9EC513"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العمليات المساندة</w:t>
      </w:r>
    </w:p>
    <w:p w14:paraId="14FB681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العمليات المساندة هي العمليات التي لا تمثل النشاط الأساسي للمؤسسة، لكنها توفر الموارد والخدمات اللازمة لتمكين العمليات الاستراتيجية والتشغيلية من العمل بكفاءة</w:t>
      </w:r>
      <w:r w:rsidRPr="00C02B5C">
        <w:rPr>
          <w:rFonts w:ascii="Sakkal Majalla" w:eastAsia="Times New Roman" w:hAnsi="Sakkal Majalla"/>
          <w:b/>
          <w:bCs/>
          <w:color w:val="auto"/>
          <w:sz w:val="36"/>
          <w:szCs w:val="36"/>
        </w:rPr>
        <w:t>.</w:t>
      </w:r>
    </w:p>
    <w:p w14:paraId="0BD4C2F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أمثلتها إدارة الموارد البشرية، وتقنية المعلومات، والمشتريات، والشؤون المالية، والصيانة، وإدارة المرافق، والخدمات القانونية</w:t>
      </w:r>
      <w:r w:rsidRPr="00C02B5C">
        <w:rPr>
          <w:rFonts w:ascii="Sakkal Majalla" w:eastAsia="Times New Roman" w:hAnsi="Sakkal Majalla"/>
          <w:b/>
          <w:bCs/>
          <w:color w:val="auto"/>
          <w:sz w:val="36"/>
          <w:szCs w:val="36"/>
        </w:rPr>
        <w:t>.</w:t>
      </w:r>
    </w:p>
    <w:p w14:paraId="7C48A00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ورغم أن هذه العمليات قد لا تكون ظاهرة للمستفيد الخارجي، فإن تأثيرها في جودة العمل كبير. فعلى سبيل المثال، قد تتعطل عملية تشغيلية بسبب ضعف الدعم التقني، أو نقص الموظفين، أو تأخر المشتريات، أو ضعف إجراءات الصيانة</w:t>
      </w:r>
      <w:r w:rsidRPr="00C02B5C">
        <w:rPr>
          <w:rFonts w:ascii="Sakkal Majalla" w:eastAsia="Times New Roman" w:hAnsi="Sakkal Majalla"/>
          <w:b/>
          <w:bCs/>
          <w:color w:val="auto"/>
          <w:sz w:val="36"/>
          <w:szCs w:val="36"/>
        </w:rPr>
        <w:t>.</w:t>
      </w:r>
    </w:p>
    <w:p w14:paraId="092FF0A8"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التكامل بين أنواع العمليات</w:t>
      </w:r>
    </w:p>
    <w:p w14:paraId="0F3014D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لا تعمل أنواع العمليات بصورة منفصلة، بل توجد بينها علاقات اعتماد متبادلة. فالعمليات الاستراتيجية تحدد الاتجاه، والعمليات التشغيلية تحول هذا الاتجاه إلى نتائج، والعمليات المساندة توفر الموارد والأنظمة والخدمات اللازمة</w:t>
      </w:r>
      <w:r w:rsidRPr="00C02B5C">
        <w:rPr>
          <w:rFonts w:ascii="Sakkal Majalla" w:eastAsia="Times New Roman" w:hAnsi="Sakkal Majalla"/>
          <w:b/>
          <w:bCs/>
          <w:color w:val="auto"/>
          <w:sz w:val="36"/>
          <w:szCs w:val="36"/>
        </w:rPr>
        <w:t>.</w:t>
      </w:r>
    </w:p>
    <w:p w14:paraId="429CD56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 xml:space="preserve">ويمكن أن يحدث خلل مؤسسي عندما يتم تحسين نوع واحد من العمليات دون النظر إلى بقية العمليات. فمثلًا قد تحاول إدارة التشغيل زيادة سرعة تقديم الخدمة، بينما تكون </w:t>
      </w:r>
      <w:r w:rsidRPr="00C02B5C">
        <w:rPr>
          <w:rFonts w:ascii="Sakkal Majalla" w:eastAsia="Times New Roman" w:hAnsi="Sakkal Majalla"/>
          <w:b/>
          <w:bCs/>
          <w:color w:val="auto"/>
          <w:sz w:val="36"/>
          <w:szCs w:val="36"/>
          <w:rtl/>
        </w:rPr>
        <w:lastRenderedPageBreak/>
        <w:t>إجراءات تقنية المعلومات بطيئة، أو قد يتم تحسين المبيعات دون تطوير قدرة الموارد البشرية على تلبية الطلب المتزايد</w:t>
      </w:r>
      <w:r w:rsidRPr="00C02B5C">
        <w:rPr>
          <w:rFonts w:ascii="Sakkal Majalla" w:eastAsia="Times New Roman" w:hAnsi="Sakkal Majalla"/>
          <w:b/>
          <w:bCs/>
          <w:color w:val="auto"/>
          <w:sz w:val="36"/>
          <w:szCs w:val="36"/>
        </w:rPr>
        <w:t>.</w:t>
      </w:r>
    </w:p>
    <w:p w14:paraId="15B37A9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لذلك يجب أن تتم إدارة العمليات من منظور تكاملي يركز على تدفق القيمة عبر المؤسسة</w:t>
      </w:r>
      <w:r w:rsidRPr="00C02B5C">
        <w:rPr>
          <w:rFonts w:ascii="Sakkal Majalla" w:eastAsia="Times New Roman" w:hAnsi="Sakkal Majalla"/>
          <w:b/>
          <w:bCs/>
          <w:color w:val="auto"/>
          <w:sz w:val="36"/>
          <w:szCs w:val="36"/>
        </w:rPr>
        <w:t>.</w:t>
      </w:r>
    </w:p>
    <w:p w14:paraId="5EE6E23B" w14:textId="1A37AD0B" w:rsidR="00C02B5C" w:rsidRPr="00C02B5C" w:rsidRDefault="00C02B5C" w:rsidP="00C02B5C">
      <w:pPr>
        <w:spacing w:after="200" w:line="240" w:lineRule="auto"/>
        <w:jc w:val="center"/>
        <w:rPr>
          <w:rFonts w:ascii="Sakkal Majalla" w:eastAsia="Times New Roman" w:hAnsi="Sakkal Majalla"/>
          <w:b/>
          <w:bCs/>
          <w:color w:val="31849B" w:themeColor="accent5" w:themeShade="BF"/>
          <w:sz w:val="40"/>
          <w:szCs w:val="40"/>
        </w:rPr>
      </w:pPr>
      <w:r w:rsidRPr="00C02B5C">
        <w:rPr>
          <w:rFonts w:ascii="Sakkal Majalla" w:eastAsia="Times New Roman" w:hAnsi="Sakkal Majalla"/>
          <w:b/>
          <w:bCs/>
          <w:color w:val="31849B" w:themeColor="accent5" w:themeShade="BF"/>
          <w:sz w:val="40"/>
          <w:szCs w:val="40"/>
          <w:rtl/>
        </w:rPr>
        <w:t>مكونات العملية: المدخلات والأنشطة والمخرجات والعملاء</w:t>
      </w:r>
    </w:p>
    <w:p w14:paraId="5A81DDE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لكي يتم تحليل أي عملية بصورة صحيحة، يجب أولًا فهم مكوناتها الأساسية. وتساعد معرفة هذه المكونات على تحديد نقطة البداية والنهاية، وفهم ما تحتاجه العملية من موارد، وما تنتجه من نتائج، ومن هم المستفيدون منها</w:t>
      </w:r>
      <w:r w:rsidRPr="00C02B5C">
        <w:rPr>
          <w:rFonts w:ascii="Sakkal Majalla" w:eastAsia="Times New Roman" w:hAnsi="Sakkal Majalla"/>
          <w:b/>
          <w:bCs/>
          <w:color w:val="auto"/>
          <w:sz w:val="36"/>
          <w:szCs w:val="36"/>
        </w:rPr>
        <w:t>.</w:t>
      </w:r>
    </w:p>
    <w:p w14:paraId="432BCDE6"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المدخلات</w:t>
      </w:r>
    </w:p>
    <w:p w14:paraId="0286D39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المدخلات هي الموارد أو المعلومات أو الطلبات أو المواد التي تحتاج إليها العملية حتى تبدأ وتستمر. وقد تكون المدخلات ملموسة مثل المواد والمنتجات، أو غير ملموسة مثل البيانات والمعلومات والطلبات والموافقات</w:t>
      </w:r>
      <w:r w:rsidRPr="00C02B5C">
        <w:rPr>
          <w:rFonts w:ascii="Sakkal Majalla" w:eastAsia="Times New Roman" w:hAnsi="Sakkal Majalla"/>
          <w:b/>
          <w:bCs/>
          <w:color w:val="auto"/>
          <w:sz w:val="36"/>
          <w:szCs w:val="36"/>
        </w:rPr>
        <w:t>.</w:t>
      </w:r>
    </w:p>
    <w:p w14:paraId="0970E67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فعلى سبيل المثال، في عملية التوظيف يمكن أن تكون المدخلات هي طلب التوظيف، والوصف الوظيفي، والميزانية المعتمدة، وبيانات المرشحين، بينما في عملية تقديم خدمة إلكترونية قد تكون المدخلات هي طلب المستفيد والبيانات والمستندات المطلوبة</w:t>
      </w:r>
      <w:r w:rsidRPr="00C02B5C">
        <w:rPr>
          <w:rFonts w:ascii="Sakkal Majalla" w:eastAsia="Times New Roman" w:hAnsi="Sakkal Majalla"/>
          <w:b/>
          <w:bCs/>
          <w:color w:val="auto"/>
          <w:sz w:val="36"/>
          <w:szCs w:val="36"/>
        </w:rPr>
        <w:t>.</w:t>
      </w:r>
    </w:p>
    <w:p w14:paraId="4B45E7B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وتعد جودة المدخلات عاملًا أساسيًا في جودة المخرجات. فإذا بدأت العملية ببيانات ناقصة أو غير صحيحة، فمن المحتمل أن تنتقل المشكلة إلى المراحل اللاحقة</w:t>
      </w:r>
      <w:r w:rsidRPr="00C02B5C">
        <w:rPr>
          <w:rFonts w:ascii="Sakkal Majalla" w:eastAsia="Times New Roman" w:hAnsi="Sakkal Majalla"/>
          <w:b/>
          <w:bCs/>
          <w:color w:val="auto"/>
          <w:sz w:val="36"/>
          <w:szCs w:val="36"/>
        </w:rPr>
        <w:t>.</w:t>
      </w:r>
    </w:p>
    <w:p w14:paraId="53D7B78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لذلك يجب عند تحليل العملية طرح أسئلة مثل: ما المدخلات المطلوبة؟ من يوفرها؟ هل تصل في الوقت المناسب؟ هل هي كاملة ودقيقة؟ وهل توجد مدخلات غير ضرورية؟</w:t>
      </w:r>
    </w:p>
    <w:p w14:paraId="15A7C4D4"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C00000"/>
          <w:sz w:val="36"/>
          <w:szCs w:val="36"/>
          <w:rtl/>
        </w:rPr>
        <w:t>الأنشطة</w:t>
      </w:r>
    </w:p>
    <w:p w14:paraId="6036C13F"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الأنشطة هي الأعمال والخطوات التي يتم تنفيذها لتحويل المدخلات إلى مخرجات. وتشكل الأنشطة جوهر العملية لأنها تمثل التدفق الفعلي للعمل</w:t>
      </w:r>
      <w:r w:rsidRPr="00C02B5C">
        <w:rPr>
          <w:rFonts w:ascii="Sakkal Majalla" w:eastAsia="Times New Roman" w:hAnsi="Sakkal Majalla"/>
          <w:b/>
          <w:bCs/>
          <w:color w:val="auto"/>
          <w:sz w:val="36"/>
          <w:szCs w:val="36"/>
        </w:rPr>
        <w:t>.</w:t>
      </w:r>
    </w:p>
    <w:p w14:paraId="2FA06BA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وقد تشمل الأنشطة المراجعة، والإدخال، والتحليل، والاعتماد، والتواصل، والتنفيذ، والتوثيق، والمتابعة</w:t>
      </w:r>
      <w:r w:rsidRPr="00C02B5C">
        <w:rPr>
          <w:rFonts w:ascii="Sakkal Majalla" w:eastAsia="Times New Roman" w:hAnsi="Sakkal Majalla"/>
          <w:b/>
          <w:bCs/>
          <w:color w:val="auto"/>
          <w:sz w:val="36"/>
          <w:szCs w:val="36"/>
        </w:rPr>
        <w:t>.</w:t>
      </w:r>
    </w:p>
    <w:p w14:paraId="384D9585"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ولا يعني وجود النشاط داخل العملية أنه ضروري بالضرورة؛ ولذلك يجب تحليل كل نشاط لمعرفة الغرض منه والقيمة التي يضيفها. فقد توجد أنشطة تاريخية استمرت بسبب الاعتياد دون أن تكون لها قيمة حقيقية</w:t>
      </w:r>
      <w:r w:rsidRPr="00C02B5C">
        <w:rPr>
          <w:rFonts w:ascii="Sakkal Majalla" w:eastAsia="Times New Roman" w:hAnsi="Sakkal Majalla"/>
          <w:b/>
          <w:bCs/>
          <w:color w:val="auto"/>
          <w:sz w:val="36"/>
          <w:szCs w:val="36"/>
        </w:rPr>
        <w:t>.</w:t>
      </w:r>
    </w:p>
    <w:p w14:paraId="136DD23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الأسئلة المهمة عند تحليل الأنشطة: لماذا يتم تنفيذ هذا النشاط؟ من ينفذه؟ كم يستغرق؟ هل يحتاج إلى موافقة؟ هل يمكن دمجه مع نشاط آخر؟ هل يمكن أتمتته؟ وهل يضيف قيمة للمستفيد؟</w:t>
      </w:r>
    </w:p>
    <w:p w14:paraId="7726DCC6"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المخرجات</w:t>
      </w:r>
    </w:p>
    <w:p w14:paraId="28F092B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المخرجات هي النتائج التي تنتج عن تنفيذ العملية. وقد تكون المخرجات منتجًا أو خدمة أو قرارًا أو تقريرًا أو معاملة مكتملة أو بيانات</w:t>
      </w:r>
      <w:r w:rsidRPr="00C02B5C">
        <w:rPr>
          <w:rFonts w:ascii="Sakkal Majalla" w:eastAsia="Times New Roman" w:hAnsi="Sakkal Majalla"/>
          <w:b/>
          <w:bCs/>
          <w:color w:val="auto"/>
          <w:sz w:val="36"/>
          <w:szCs w:val="36"/>
        </w:rPr>
        <w:t>.</w:t>
      </w:r>
    </w:p>
    <w:p w14:paraId="303A2B69"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وينبغي أن تكون المخرجات محددة وقابلة للقياس قدر الإمكان، لأن وضوح المخرج يساعد على تحديد مستوى نجاح العملية</w:t>
      </w:r>
      <w:r w:rsidRPr="00C02B5C">
        <w:rPr>
          <w:rFonts w:ascii="Sakkal Majalla" w:eastAsia="Times New Roman" w:hAnsi="Sakkal Majalla"/>
          <w:b/>
          <w:bCs/>
          <w:color w:val="auto"/>
          <w:sz w:val="36"/>
          <w:szCs w:val="36"/>
        </w:rPr>
        <w:t>.</w:t>
      </w:r>
    </w:p>
    <w:p w14:paraId="42A0315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فعلى سبيل المثال، إذا كانت العملية هي معالجة طلب خدمة، فإن المخرج قد يكون طلبًا مكتمل المعالجة، أو قرارًا بشأن الطلب، أو خدمة تم تقديمها للمستفيد</w:t>
      </w:r>
      <w:r w:rsidRPr="00C02B5C">
        <w:rPr>
          <w:rFonts w:ascii="Sakkal Majalla" w:eastAsia="Times New Roman" w:hAnsi="Sakkal Majalla"/>
          <w:b/>
          <w:bCs/>
          <w:color w:val="auto"/>
          <w:sz w:val="36"/>
          <w:szCs w:val="36"/>
        </w:rPr>
        <w:t>.</w:t>
      </w:r>
    </w:p>
    <w:p w14:paraId="16909F8F"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العملاء والمستفيدون</w:t>
      </w:r>
    </w:p>
    <w:p w14:paraId="4545EE1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العميل أو المستفيد هو الطرف الذي يستفيد من مخرجات العملية. وقد يكون المستفيد خارجيًا مثل العميل أو المواطن أو الطالب، وقد يكون داخليًا مثل إدارة تعتمد على مخرجات إدارة أخرى</w:t>
      </w:r>
      <w:r w:rsidRPr="00C02B5C">
        <w:rPr>
          <w:rFonts w:ascii="Sakkal Majalla" w:eastAsia="Times New Roman" w:hAnsi="Sakkal Majalla"/>
          <w:b/>
          <w:bCs/>
          <w:color w:val="auto"/>
          <w:sz w:val="36"/>
          <w:szCs w:val="36"/>
        </w:rPr>
        <w:t>.</w:t>
      </w:r>
    </w:p>
    <w:p w14:paraId="26CBCA9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ويعد تحديد العميل خطوة مهمة لأن نجاح العملية يجب أن يقاس بدرجة تحقيقها احتياجات المستفيد، وليس فقط بعدد الخطوات التي تم تنفيذها</w:t>
      </w:r>
      <w:r w:rsidRPr="00C02B5C">
        <w:rPr>
          <w:rFonts w:ascii="Sakkal Majalla" w:eastAsia="Times New Roman" w:hAnsi="Sakkal Majalla"/>
          <w:b/>
          <w:bCs/>
          <w:color w:val="auto"/>
          <w:sz w:val="36"/>
          <w:szCs w:val="36"/>
        </w:rPr>
        <w:t>.</w:t>
      </w:r>
    </w:p>
    <w:p w14:paraId="7327BB59"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القيمة في العملية</w:t>
      </w:r>
    </w:p>
    <w:p w14:paraId="564B43E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تتولد القيمة عندما تتحول المدخلات إلى مخرجات تحقق احتياجًا حقيقيًا للمستفيد. وكلما زادت الأنشطة التي لا تضيف قيمة، زادت احتمالية وجود هدر داخل العملية</w:t>
      </w:r>
      <w:r w:rsidRPr="00C02B5C">
        <w:rPr>
          <w:rFonts w:ascii="Sakkal Majalla" w:eastAsia="Times New Roman" w:hAnsi="Sakkal Majalla"/>
          <w:b/>
          <w:bCs/>
          <w:color w:val="auto"/>
          <w:sz w:val="36"/>
          <w:szCs w:val="36"/>
        </w:rPr>
        <w:t>.</w:t>
      </w:r>
    </w:p>
    <w:p w14:paraId="20782D5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ولهذا يمكن استخدام مفهوم سلسلة القيمة في تحليل العمليات، من خلال تحديد الأنشطة التي تضيف قيمة والأنشطة التي لا تضيف قيمة، ثم دراسة إمكانية حذف أو تقليل الأنشطة غير الضرورية</w:t>
      </w:r>
      <w:r w:rsidRPr="00C02B5C">
        <w:rPr>
          <w:rFonts w:ascii="Sakkal Majalla" w:eastAsia="Times New Roman" w:hAnsi="Sakkal Majalla"/>
          <w:b/>
          <w:bCs/>
          <w:color w:val="auto"/>
          <w:sz w:val="36"/>
          <w:szCs w:val="36"/>
        </w:rPr>
        <w:t>.</w:t>
      </w:r>
    </w:p>
    <w:p w14:paraId="359B24B5" w14:textId="038D4A34" w:rsidR="00C02B5C" w:rsidRPr="00C02B5C" w:rsidRDefault="00C02B5C" w:rsidP="00C02B5C">
      <w:pPr>
        <w:spacing w:after="200" w:line="240" w:lineRule="auto"/>
        <w:jc w:val="center"/>
        <w:rPr>
          <w:rFonts w:ascii="Sakkal Majalla" w:eastAsia="Times New Roman" w:hAnsi="Sakkal Majalla"/>
          <w:b/>
          <w:bCs/>
          <w:color w:val="31849B" w:themeColor="accent5" w:themeShade="BF"/>
          <w:sz w:val="40"/>
          <w:szCs w:val="40"/>
        </w:rPr>
      </w:pPr>
      <w:r w:rsidRPr="00C02B5C">
        <w:rPr>
          <w:rFonts w:ascii="Sakkal Majalla" w:eastAsia="Times New Roman" w:hAnsi="Sakkal Majalla"/>
          <w:b/>
          <w:bCs/>
          <w:color w:val="31849B" w:themeColor="accent5" w:themeShade="BF"/>
          <w:sz w:val="40"/>
          <w:szCs w:val="40"/>
          <w:rtl/>
        </w:rPr>
        <w:t>دورة حياة العملية ومستويات نضج إدارة العمليات</w:t>
      </w:r>
    </w:p>
    <w:p w14:paraId="1BDC00A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لا تبقى العملية ثابتة إلى الأبد، وإنما تمر بمراحل مختلفة منذ تصميمها وحتى تطويرها أو استبدالها. ولذلك فإن فهم دورة حياة العملية يساعد المؤسسة على التعامل معها بطريقة منهجية</w:t>
      </w:r>
      <w:r w:rsidRPr="00C02B5C">
        <w:rPr>
          <w:rFonts w:ascii="Sakkal Majalla" w:eastAsia="Times New Roman" w:hAnsi="Sakkal Majalla"/>
          <w:b/>
          <w:bCs/>
          <w:color w:val="auto"/>
          <w:sz w:val="36"/>
          <w:szCs w:val="36"/>
        </w:rPr>
        <w:t>.</w:t>
      </w:r>
    </w:p>
    <w:p w14:paraId="62110843"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مرحلة تصميم العملية</w:t>
      </w:r>
    </w:p>
    <w:p w14:paraId="4276E22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تبدأ دورة حياة العملية بتحديد الحاجة إلى العملية والنتيجة التي ينبغي تحقيقها. وفي هذه المرحلة يتم تحديد الهدف والنطاق والمستفيدين والمدخلات والمخرجات والمسؤوليات</w:t>
      </w:r>
      <w:r w:rsidRPr="00C02B5C">
        <w:rPr>
          <w:rFonts w:ascii="Sakkal Majalla" w:eastAsia="Times New Roman" w:hAnsi="Sakkal Majalla"/>
          <w:b/>
          <w:bCs/>
          <w:color w:val="auto"/>
          <w:sz w:val="36"/>
          <w:szCs w:val="36"/>
        </w:rPr>
        <w:t>.</w:t>
      </w:r>
    </w:p>
    <w:p w14:paraId="65CE0C7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ويجب أن يكون تصميم العملية متوافقًا مع أهداف المؤسسة، بحيث لا يتم إنشاء عملية لمجرد وجود نشاط إداري، وإنما لأنها تحقق نتيجة مطلوبة</w:t>
      </w:r>
      <w:r w:rsidRPr="00C02B5C">
        <w:rPr>
          <w:rFonts w:ascii="Sakkal Majalla" w:eastAsia="Times New Roman" w:hAnsi="Sakkal Majalla"/>
          <w:b/>
          <w:bCs/>
          <w:color w:val="auto"/>
          <w:sz w:val="36"/>
          <w:szCs w:val="36"/>
        </w:rPr>
        <w:t>.</w:t>
      </w:r>
    </w:p>
    <w:p w14:paraId="2CC204F5"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المهم في هذه المرحلة التفكير في احتياجات المستفيد منذ البداية، بدلًا من تصميم العملية من منظور المؤسسة فقط</w:t>
      </w:r>
      <w:r w:rsidRPr="00C02B5C">
        <w:rPr>
          <w:rFonts w:ascii="Sakkal Majalla" w:eastAsia="Times New Roman" w:hAnsi="Sakkal Majalla"/>
          <w:b/>
          <w:bCs/>
          <w:color w:val="auto"/>
          <w:sz w:val="36"/>
          <w:szCs w:val="36"/>
        </w:rPr>
        <w:t>.</w:t>
      </w:r>
    </w:p>
    <w:p w14:paraId="2A44F3E9"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مرحلة توثيق العملية</w:t>
      </w:r>
    </w:p>
    <w:p w14:paraId="324E015F"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بعد تصميم العملية، يتم توثيقها بصورة تساعد العاملين على فهمها وتنفيذها بشكل موحد. وقد يشمل التوثيق خرائط العمليات والإجراءات والنماذج ومصفوفات المسؤوليات وتعليمات العمل</w:t>
      </w:r>
      <w:r w:rsidRPr="00C02B5C">
        <w:rPr>
          <w:rFonts w:ascii="Sakkal Majalla" w:eastAsia="Times New Roman" w:hAnsi="Sakkal Majalla"/>
          <w:b/>
          <w:bCs/>
          <w:color w:val="auto"/>
          <w:sz w:val="36"/>
          <w:szCs w:val="36"/>
        </w:rPr>
        <w:t>.</w:t>
      </w:r>
    </w:p>
    <w:p w14:paraId="7597572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ويؤدي التوثيق الجيد إلى تقليل الاعتماد على المعرفة الشخصية للموظفين، ويساعد الموظفين الجدد على فهم العمل، كما يسهل عملية المراجعة والتحسين</w:t>
      </w:r>
      <w:r w:rsidRPr="00C02B5C">
        <w:rPr>
          <w:rFonts w:ascii="Sakkal Majalla" w:eastAsia="Times New Roman" w:hAnsi="Sakkal Majalla"/>
          <w:b/>
          <w:bCs/>
          <w:color w:val="auto"/>
          <w:sz w:val="36"/>
          <w:szCs w:val="36"/>
        </w:rPr>
        <w:t>.</w:t>
      </w:r>
    </w:p>
    <w:p w14:paraId="49F845FE"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مرحلة تنفيذ العملية</w:t>
      </w:r>
    </w:p>
    <w:p w14:paraId="54A209CC"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في هذه المرحلة تدخل العملية حيز التطبيق الفعلي. ويتم تنفيذ الأنشطة وفق التصميم والإجراءات المعتمدة، مع توفير الموارد والأدوات اللازمة</w:t>
      </w:r>
      <w:r w:rsidRPr="00C02B5C">
        <w:rPr>
          <w:rFonts w:ascii="Sakkal Majalla" w:eastAsia="Times New Roman" w:hAnsi="Sakkal Majalla"/>
          <w:b/>
          <w:bCs/>
          <w:color w:val="auto"/>
          <w:sz w:val="36"/>
          <w:szCs w:val="36"/>
        </w:rPr>
        <w:t>.</w:t>
      </w:r>
    </w:p>
    <w:p w14:paraId="675EBFD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ويجب ألا يُنظر إلى التنفيذ باعتباره نهاية العمل، بل بداية مرحلة جمع البيانات حول الأداء الفعلي للعملية</w:t>
      </w:r>
      <w:r w:rsidRPr="00C02B5C">
        <w:rPr>
          <w:rFonts w:ascii="Sakkal Majalla" w:eastAsia="Times New Roman" w:hAnsi="Sakkal Majalla"/>
          <w:b/>
          <w:bCs/>
          <w:color w:val="auto"/>
          <w:sz w:val="36"/>
          <w:szCs w:val="36"/>
        </w:rPr>
        <w:t>.</w:t>
      </w:r>
    </w:p>
    <w:p w14:paraId="38F33237"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مرحلة قياس الأداء</w:t>
      </w:r>
    </w:p>
    <w:p w14:paraId="64DA32E8"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يتم في هذه المرحلة قياس أداء العملية من خلال مؤشرات محددة. وقد تشمل المؤشرات الوقت والتكلفة والجودة والإنتاجية ورضا المستفيد ومعدل الأخطاء</w:t>
      </w:r>
      <w:r w:rsidRPr="00C02B5C">
        <w:rPr>
          <w:rFonts w:ascii="Sakkal Majalla" w:eastAsia="Times New Roman" w:hAnsi="Sakkal Majalla"/>
          <w:b/>
          <w:bCs/>
          <w:color w:val="auto"/>
          <w:sz w:val="36"/>
          <w:szCs w:val="36"/>
        </w:rPr>
        <w:t>.</w:t>
      </w:r>
    </w:p>
    <w:p w14:paraId="21DFE0B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الضروري أن تكون المؤشرات مرتبطة بأهداف العملية، وألا يتم جمع بيانات كثيرة دون استخدام فعلي لها</w:t>
      </w:r>
      <w:r w:rsidRPr="00C02B5C">
        <w:rPr>
          <w:rFonts w:ascii="Sakkal Majalla" w:eastAsia="Times New Roman" w:hAnsi="Sakkal Majalla"/>
          <w:b/>
          <w:bCs/>
          <w:color w:val="auto"/>
          <w:sz w:val="36"/>
          <w:szCs w:val="36"/>
        </w:rPr>
        <w:t>.</w:t>
      </w:r>
    </w:p>
    <w:p w14:paraId="24BBF484"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مرحلة التحليل والتحسين</w:t>
      </w:r>
    </w:p>
    <w:p w14:paraId="59A03C5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بعد جمع البيانات، يتم تحليل الأداء لتحديد الفجوات والمشكلات وأسبابها. ثم يتم تحديد فرص التحسين وترتيبها وفقًا للأثر والأولوية وسهولة التنفيذ</w:t>
      </w:r>
      <w:r w:rsidRPr="00C02B5C">
        <w:rPr>
          <w:rFonts w:ascii="Sakkal Majalla" w:eastAsia="Times New Roman" w:hAnsi="Sakkal Majalla"/>
          <w:b/>
          <w:bCs/>
          <w:color w:val="auto"/>
          <w:sz w:val="36"/>
          <w:szCs w:val="36"/>
        </w:rPr>
        <w:t>.</w:t>
      </w:r>
    </w:p>
    <w:p w14:paraId="73381EB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وقد يتضمن التحسين حذف خطوات، أو دمج أنشطة، أو إعادة توزيع المسؤوليات، أو تطوير الأنظمة، أو أتمتة بعض المهام</w:t>
      </w:r>
      <w:r w:rsidRPr="00C02B5C">
        <w:rPr>
          <w:rFonts w:ascii="Sakkal Majalla" w:eastAsia="Times New Roman" w:hAnsi="Sakkal Majalla"/>
          <w:b/>
          <w:bCs/>
          <w:color w:val="auto"/>
          <w:sz w:val="36"/>
          <w:szCs w:val="36"/>
        </w:rPr>
        <w:t>.</w:t>
      </w:r>
    </w:p>
    <w:p w14:paraId="4AFF1A09"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مرحلة المراجعة والتطوير</w:t>
      </w:r>
    </w:p>
    <w:p w14:paraId="3796B718"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تحتاج العملية بعد تحسينها إلى مراجعة دورية للتأكد من استمرار ملاءمتها. فإذا تغير النظام أو التقنية أو احتياجات المستفيد، فقد تحتاج العملية إلى إعادة تصميم جديدة</w:t>
      </w:r>
      <w:r w:rsidRPr="00C02B5C">
        <w:rPr>
          <w:rFonts w:ascii="Sakkal Majalla" w:eastAsia="Times New Roman" w:hAnsi="Sakkal Majalla"/>
          <w:b/>
          <w:bCs/>
          <w:color w:val="auto"/>
          <w:sz w:val="36"/>
          <w:szCs w:val="36"/>
        </w:rPr>
        <w:t>.</w:t>
      </w:r>
    </w:p>
    <w:p w14:paraId="50E9219E" w14:textId="5C56D194"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وبذلك تصبح دورة حياة العملية مستمرة وليست سلسلة تنتهي عند مرحلة معينة</w:t>
      </w:r>
      <w:r w:rsidRPr="00C02B5C">
        <w:rPr>
          <w:rFonts w:ascii="Sakkal Majalla" w:eastAsia="Times New Roman" w:hAnsi="Sakkal Majalla"/>
          <w:b/>
          <w:bCs/>
          <w:color w:val="auto"/>
          <w:sz w:val="36"/>
          <w:szCs w:val="36"/>
        </w:rPr>
        <w:t>.</w:t>
      </w:r>
    </w:p>
    <w:p w14:paraId="1ABB85D0"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مستويات نضج إدارة العمليات</w:t>
      </w:r>
    </w:p>
    <w:p w14:paraId="2709471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يشير نضج إدارة العمليات إلى مدى قدرة المؤسسة على إدارة عملياتها بطريقة منظمة ومقاسة ومتكاملة. ولا تصل المؤسسات إلى المستوى نفسه من النضج؛ فبعض المؤسسات ما زالت تعتمد على الممارسات الفردية، بينما تمتلك مؤسسات أخرى أنظمة متقدمة للتحليل والأتمتة والتحسين المستمر</w:t>
      </w:r>
      <w:r w:rsidRPr="00C02B5C">
        <w:rPr>
          <w:rFonts w:ascii="Sakkal Majalla" w:eastAsia="Times New Roman" w:hAnsi="Sakkal Majalla"/>
          <w:b/>
          <w:bCs/>
          <w:color w:val="auto"/>
          <w:sz w:val="36"/>
          <w:szCs w:val="36"/>
        </w:rPr>
        <w:t>.</w:t>
      </w:r>
    </w:p>
    <w:p w14:paraId="31E5C9E7" w14:textId="77777777" w:rsidR="00C02B5C" w:rsidRDefault="00C02B5C" w:rsidP="00C02B5C">
      <w:pPr>
        <w:spacing w:after="200" w:line="240" w:lineRule="auto"/>
        <w:jc w:val="lowKashida"/>
        <w:rPr>
          <w:rFonts w:ascii="Sakkal Majalla" w:eastAsia="Times New Roman" w:hAnsi="Sakkal Majalla"/>
          <w:b/>
          <w:bCs/>
          <w:color w:val="auto"/>
          <w:sz w:val="36"/>
          <w:szCs w:val="36"/>
          <w:rtl/>
        </w:rPr>
      </w:pPr>
    </w:p>
    <w:p w14:paraId="29FA1979" w14:textId="09B2F821"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lastRenderedPageBreak/>
        <w:t>المستوى الأول: العمليات غير المنظمة</w:t>
      </w:r>
    </w:p>
    <w:p w14:paraId="7AB00D0C"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في هذا المستوى تعتمد الأعمال بدرجة كبيرة على الخبرة الشخصية والاجتهادات الفردية. وقد تختلف طريقة تنفيذ العمل من موظف إلى آخر، ولا توجد خرائط أو إجراءات واضحة</w:t>
      </w:r>
      <w:r w:rsidRPr="00C02B5C">
        <w:rPr>
          <w:rFonts w:ascii="Sakkal Majalla" w:eastAsia="Times New Roman" w:hAnsi="Sakkal Majalla"/>
          <w:b/>
          <w:bCs/>
          <w:color w:val="auto"/>
          <w:sz w:val="36"/>
          <w:szCs w:val="36"/>
        </w:rPr>
        <w:t>.</w:t>
      </w:r>
    </w:p>
    <w:p w14:paraId="4EF17A3F"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ويؤدي هذا المستوى إلى زيادة احتمالية الأخطاء وصعوبة نقل المعرفة واستمرار الاعتماد على أشخاص محددين</w:t>
      </w:r>
      <w:r w:rsidRPr="00C02B5C">
        <w:rPr>
          <w:rFonts w:ascii="Sakkal Majalla" w:eastAsia="Times New Roman" w:hAnsi="Sakkal Majalla"/>
          <w:b/>
          <w:bCs/>
          <w:color w:val="auto"/>
          <w:sz w:val="36"/>
          <w:szCs w:val="36"/>
        </w:rPr>
        <w:t>.</w:t>
      </w:r>
    </w:p>
    <w:p w14:paraId="20EBAA84"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المستوى الثاني: العمليات الموثقة</w:t>
      </w:r>
    </w:p>
    <w:p w14:paraId="0BF9457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تبدأ المؤسسة في هذا المستوى بتوثيق العمليات والإجراءات وتحديد المسؤوليات. ويصبح هناك قدر أكبر من الاتساق في طريقة تنفيذ الأعمال</w:t>
      </w:r>
      <w:r w:rsidRPr="00C02B5C">
        <w:rPr>
          <w:rFonts w:ascii="Sakkal Majalla" w:eastAsia="Times New Roman" w:hAnsi="Sakkal Majalla"/>
          <w:b/>
          <w:bCs/>
          <w:color w:val="auto"/>
          <w:sz w:val="36"/>
          <w:szCs w:val="36"/>
        </w:rPr>
        <w:t>.</w:t>
      </w:r>
    </w:p>
    <w:p w14:paraId="74EA08C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لكن التوثيق قد يكون منفصلًا عن القياس والتحسين، أي أن المؤسسة تعرف كيف يتم العمل لكنها لا تقيس بصورة منهجية مدى كفاءته</w:t>
      </w:r>
      <w:r w:rsidRPr="00C02B5C">
        <w:rPr>
          <w:rFonts w:ascii="Sakkal Majalla" w:eastAsia="Times New Roman" w:hAnsi="Sakkal Majalla"/>
          <w:b/>
          <w:bCs/>
          <w:color w:val="auto"/>
          <w:sz w:val="36"/>
          <w:szCs w:val="36"/>
        </w:rPr>
        <w:t>.</w:t>
      </w:r>
    </w:p>
    <w:p w14:paraId="5160408B"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المستوى الثالث: العمليات المقاسة</w:t>
      </w:r>
    </w:p>
    <w:p w14:paraId="7498E47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في هذا المستوى تبدأ المؤسسة في استخدام مؤشرات الأداء لمتابعة العمليات وقياس الوقت والتكلفة والجودة والإنتاجية وغيرها من المؤشرات</w:t>
      </w:r>
      <w:r w:rsidRPr="00C02B5C">
        <w:rPr>
          <w:rFonts w:ascii="Sakkal Majalla" w:eastAsia="Times New Roman" w:hAnsi="Sakkal Majalla"/>
          <w:b/>
          <w:bCs/>
          <w:color w:val="auto"/>
          <w:sz w:val="36"/>
          <w:szCs w:val="36"/>
        </w:rPr>
        <w:t>.</w:t>
      </w:r>
    </w:p>
    <w:p w14:paraId="2880BBFD"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وتسمح البيانات للمؤسسة بالانتقال من الانطباعات الشخصية إلى التقييم الموضوعي للأداء</w:t>
      </w:r>
      <w:r w:rsidRPr="00C02B5C">
        <w:rPr>
          <w:rFonts w:ascii="Sakkal Majalla" w:eastAsia="Times New Roman" w:hAnsi="Sakkal Majalla"/>
          <w:b/>
          <w:bCs/>
          <w:color w:val="auto"/>
          <w:sz w:val="36"/>
          <w:szCs w:val="36"/>
        </w:rPr>
        <w:t>.</w:t>
      </w:r>
    </w:p>
    <w:p w14:paraId="6DB892FA" w14:textId="7777777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t>المستوى الرابع: العمليات المحسنة</w:t>
      </w:r>
    </w:p>
    <w:p w14:paraId="5CEB7841"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تبدأ المؤسسة في هذا المستوى بتطبيق منهجيات التحسين المستمر وتحليل الأسباب الجذرية وإعادة تصميم العمليات. ويصبح التحسين ممارسة منتظمة وليست استجابة مؤقتة للمشكلات</w:t>
      </w:r>
      <w:r w:rsidRPr="00C02B5C">
        <w:rPr>
          <w:rFonts w:ascii="Sakkal Majalla" w:eastAsia="Times New Roman" w:hAnsi="Sakkal Majalla"/>
          <w:b/>
          <w:bCs/>
          <w:color w:val="auto"/>
          <w:sz w:val="36"/>
          <w:szCs w:val="36"/>
        </w:rPr>
        <w:t>.</w:t>
      </w:r>
    </w:p>
    <w:p w14:paraId="5071442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كما يتم إشراك الموظفين وأصحاب المصلحة في تحديد فرص التحسين</w:t>
      </w:r>
      <w:r w:rsidRPr="00C02B5C">
        <w:rPr>
          <w:rFonts w:ascii="Sakkal Majalla" w:eastAsia="Times New Roman" w:hAnsi="Sakkal Majalla"/>
          <w:b/>
          <w:bCs/>
          <w:color w:val="auto"/>
          <w:sz w:val="36"/>
          <w:szCs w:val="36"/>
        </w:rPr>
        <w:t>.</w:t>
      </w:r>
    </w:p>
    <w:p w14:paraId="3AFF56B4" w14:textId="77777777" w:rsidR="00C02B5C" w:rsidRDefault="00C02B5C" w:rsidP="00C02B5C">
      <w:pPr>
        <w:spacing w:after="200" w:line="240" w:lineRule="auto"/>
        <w:jc w:val="lowKashida"/>
        <w:rPr>
          <w:rFonts w:ascii="Sakkal Majalla" w:eastAsia="Times New Roman" w:hAnsi="Sakkal Majalla"/>
          <w:b/>
          <w:bCs/>
          <w:color w:val="31849B" w:themeColor="accent5" w:themeShade="BF"/>
          <w:sz w:val="36"/>
          <w:szCs w:val="36"/>
          <w:rtl/>
        </w:rPr>
      </w:pPr>
    </w:p>
    <w:p w14:paraId="244FA31F" w14:textId="4DEA9267" w:rsidR="00C02B5C" w:rsidRPr="00C02B5C" w:rsidRDefault="00C02B5C" w:rsidP="00C02B5C">
      <w:pPr>
        <w:spacing w:after="200" w:line="240" w:lineRule="auto"/>
        <w:jc w:val="lowKashida"/>
        <w:rPr>
          <w:rFonts w:ascii="Sakkal Majalla" w:eastAsia="Times New Roman" w:hAnsi="Sakkal Majalla"/>
          <w:b/>
          <w:bCs/>
          <w:color w:val="31849B" w:themeColor="accent5" w:themeShade="BF"/>
          <w:sz w:val="36"/>
          <w:szCs w:val="36"/>
        </w:rPr>
      </w:pPr>
      <w:r w:rsidRPr="00C02B5C">
        <w:rPr>
          <w:rFonts w:ascii="Sakkal Majalla" w:eastAsia="Times New Roman" w:hAnsi="Sakkal Majalla"/>
          <w:b/>
          <w:bCs/>
          <w:color w:val="31849B" w:themeColor="accent5" w:themeShade="BF"/>
          <w:sz w:val="36"/>
          <w:szCs w:val="36"/>
          <w:rtl/>
        </w:rPr>
        <w:lastRenderedPageBreak/>
        <w:t>المستوى الخامس: العمليات المتكاملة والذكية</w:t>
      </w:r>
    </w:p>
    <w:p w14:paraId="1E319CC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في المستوى المتقدم تصبح إدارة العمليات جزءًا من الثقافة المؤسسية، وتكون العمليات مترابطة ومقاسة ومتكاملة مع الاستراتيجية والأنظمة الرقمية</w:t>
      </w:r>
      <w:r w:rsidRPr="00C02B5C">
        <w:rPr>
          <w:rFonts w:ascii="Sakkal Majalla" w:eastAsia="Times New Roman" w:hAnsi="Sakkal Majalla"/>
          <w:b/>
          <w:bCs/>
          <w:color w:val="auto"/>
          <w:sz w:val="36"/>
          <w:szCs w:val="36"/>
        </w:rPr>
        <w:t>.</w:t>
      </w:r>
    </w:p>
    <w:p w14:paraId="705840D4"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وقد تستخدم المؤسسة في هذا المستوى الأتمتة وتحليل البيانات والذكاء الاصطناعي لمراقبة العمليات واكتشاف الأنماط والتنبؤ بالمشكلات ودعم اتخاذ القرار</w:t>
      </w:r>
      <w:r w:rsidRPr="00C02B5C">
        <w:rPr>
          <w:rFonts w:ascii="Sakkal Majalla" w:eastAsia="Times New Roman" w:hAnsi="Sakkal Majalla"/>
          <w:b/>
          <w:bCs/>
          <w:color w:val="auto"/>
          <w:sz w:val="36"/>
          <w:szCs w:val="36"/>
        </w:rPr>
        <w:t>.</w:t>
      </w:r>
    </w:p>
    <w:p w14:paraId="04BBEA3F"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مؤشرات تساعد على تحديد مستوى النضج</w:t>
      </w:r>
    </w:p>
    <w:p w14:paraId="381635A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يمكن للمؤسسة الاسترشاد بمجموعة من الأسئلة عند تقييم نضج إدارة العمليات</w:t>
      </w:r>
      <w:r w:rsidRPr="00C02B5C">
        <w:rPr>
          <w:rFonts w:ascii="Sakkal Majalla" w:eastAsia="Times New Roman" w:hAnsi="Sakkal Majalla"/>
          <w:b/>
          <w:bCs/>
          <w:color w:val="auto"/>
          <w:sz w:val="36"/>
          <w:szCs w:val="36"/>
        </w:rPr>
        <w:t>:</w:t>
      </w:r>
    </w:p>
    <w:p w14:paraId="4714F513"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العمليات موثقة ومفهومة؟</w:t>
      </w:r>
    </w:p>
    <w:p w14:paraId="0A0AB698"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المسؤوليات محددة بوضوح؟</w:t>
      </w:r>
    </w:p>
    <w:p w14:paraId="580B8CC8"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توجد مؤشرات أداء؟</w:t>
      </w:r>
    </w:p>
    <w:p w14:paraId="4E24AAE6"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تعتمد القرارات على البيانات؟</w:t>
      </w:r>
    </w:p>
    <w:p w14:paraId="6FBD1603"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يتم تحليل أسباب المشكلات؟</w:t>
      </w:r>
    </w:p>
    <w:p w14:paraId="440276D6"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توجد منهجية للتحسين المستمر؟</w:t>
      </w:r>
    </w:p>
    <w:p w14:paraId="2D95D26D"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ترتبط العمليات بالأهداف الاستراتيجية؟</w:t>
      </w:r>
    </w:p>
    <w:p w14:paraId="67B65B8A" w14:textId="77777777" w:rsidR="00C02B5C" w:rsidRPr="00C02B5C" w:rsidRDefault="00C02B5C" w:rsidP="008741AC">
      <w:pPr>
        <w:numPr>
          <w:ilvl w:val="0"/>
          <w:numId w:val="15"/>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هل يتم توظيف التقنية والأتمتة بصورة مناسبة؟</w:t>
      </w:r>
    </w:p>
    <w:p w14:paraId="66928B6F" w14:textId="32082986" w:rsidR="00C02B5C" w:rsidRPr="00C02B5C" w:rsidRDefault="00C02B5C" w:rsidP="00C02B5C">
      <w:pPr>
        <w:spacing w:after="200" w:line="240" w:lineRule="auto"/>
        <w:jc w:val="center"/>
        <w:rPr>
          <w:rFonts w:ascii="Sakkal Majalla" w:eastAsia="Times New Roman" w:hAnsi="Sakkal Majalla"/>
          <w:b/>
          <w:bCs/>
          <w:color w:val="31849B" w:themeColor="accent5" w:themeShade="BF"/>
          <w:sz w:val="40"/>
          <w:szCs w:val="40"/>
        </w:rPr>
      </w:pPr>
      <w:r w:rsidRPr="00C02B5C">
        <w:rPr>
          <w:rFonts w:ascii="Sakkal Majalla" w:eastAsia="Times New Roman" w:hAnsi="Sakkal Majalla"/>
          <w:b/>
          <w:bCs/>
          <w:color w:val="31849B" w:themeColor="accent5" w:themeShade="BF"/>
          <w:sz w:val="40"/>
          <w:szCs w:val="40"/>
          <w:rtl/>
        </w:rPr>
        <w:t>أدوار مالك العملية ومدير العملية وأصحاب المصلحة</w:t>
      </w:r>
    </w:p>
    <w:p w14:paraId="1EFC19E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من أهم عناصر نجاح إدارة العمليات تحديد المسؤوليات بوضوح. فالعملية التي لا يوجد لها مسؤول واضح قد تصبح عرضة للتداخل والإهمال، حتى لو كانت الإجراءات نفسها مكتوبة بصورة جيدة</w:t>
      </w:r>
      <w:r w:rsidRPr="00C02B5C">
        <w:rPr>
          <w:rFonts w:ascii="Sakkal Majalla" w:eastAsia="Times New Roman" w:hAnsi="Sakkal Majalla"/>
          <w:b/>
          <w:bCs/>
          <w:color w:val="auto"/>
          <w:sz w:val="36"/>
          <w:szCs w:val="36"/>
        </w:rPr>
        <w:t>.</w:t>
      </w:r>
    </w:p>
    <w:p w14:paraId="4879D6E8"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مالك العملية</w:t>
      </w:r>
    </w:p>
    <w:p w14:paraId="05365A07"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مالك العملية هو الشخص الذي يتحمل المسؤولية العامة عن أداء العملية ونتائجها، ويكون عادة صاحب سلطة أو تأثير مناسب يسمح له باتخاذ القرارات المتعلقة بتطوير العملية والتنسيق بين الإدارات المختلفة</w:t>
      </w:r>
      <w:r w:rsidRPr="00C02B5C">
        <w:rPr>
          <w:rFonts w:ascii="Sakkal Majalla" w:eastAsia="Times New Roman" w:hAnsi="Sakkal Majalla"/>
          <w:b/>
          <w:bCs/>
          <w:color w:val="auto"/>
          <w:sz w:val="36"/>
          <w:szCs w:val="36"/>
        </w:rPr>
        <w:t>.</w:t>
      </w:r>
    </w:p>
    <w:p w14:paraId="1128668F"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ولا يعني امتلاك العملية أن الشخص ينفذ جميع أنشطتها بنفسه، وإنما يعني أنه مسؤول عن ضمان أن العملية تحقق أهدافها وأن المشكلات التي تؤثر فيها يتم التعامل معها</w:t>
      </w:r>
      <w:r w:rsidRPr="00C02B5C">
        <w:rPr>
          <w:rFonts w:ascii="Sakkal Majalla" w:eastAsia="Times New Roman" w:hAnsi="Sakkal Majalla"/>
          <w:b/>
          <w:bCs/>
          <w:color w:val="auto"/>
          <w:sz w:val="36"/>
          <w:szCs w:val="36"/>
        </w:rPr>
        <w:t>.</w:t>
      </w:r>
    </w:p>
    <w:p w14:paraId="55F32F46"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ومن أبرز مسؤوليات مالك العملية</w:t>
      </w:r>
      <w:r w:rsidRPr="00C02B5C">
        <w:rPr>
          <w:rFonts w:ascii="Sakkal Majalla" w:eastAsia="Times New Roman" w:hAnsi="Sakkal Majalla"/>
          <w:b/>
          <w:bCs/>
          <w:color w:val="C00000"/>
          <w:sz w:val="36"/>
          <w:szCs w:val="36"/>
        </w:rPr>
        <w:t>:</w:t>
      </w:r>
    </w:p>
    <w:p w14:paraId="6D697A87"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تحديد أهداف العملية ونتائجها المستهدفة</w:t>
      </w:r>
      <w:r w:rsidRPr="00C02B5C">
        <w:rPr>
          <w:rFonts w:ascii="Sakkal Majalla" w:eastAsia="Times New Roman" w:hAnsi="Sakkal Majalla"/>
          <w:b/>
          <w:bCs/>
          <w:color w:val="auto"/>
          <w:sz w:val="36"/>
          <w:szCs w:val="36"/>
        </w:rPr>
        <w:t>.</w:t>
      </w:r>
    </w:p>
    <w:p w14:paraId="028E6EAE"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متابعة مؤشرات أداء العملية</w:t>
      </w:r>
      <w:r w:rsidRPr="00C02B5C">
        <w:rPr>
          <w:rFonts w:ascii="Sakkal Majalla" w:eastAsia="Times New Roman" w:hAnsi="Sakkal Majalla"/>
          <w:b/>
          <w:bCs/>
          <w:color w:val="auto"/>
          <w:sz w:val="36"/>
          <w:szCs w:val="36"/>
        </w:rPr>
        <w:t>.</w:t>
      </w:r>
    </w:p>
    <w:p w14:paraId="2D38B066"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اعتماد مبادرات التحسين</w:t>
      </w:r>
      <w:r w:rsidRPr="00C02B5C">
        <w:rPr>
          <w:rFonts w:ascii="Sakkal Majalla" w:eastAsia="Times New Roman" w:hAnsi="Sakkal Majalla"/>
          <w:b/>
          <w:bCs/>
          <w:color w:val="auto"/>
          <w:sz w:val="36"/>
          <w:szCs w:val="36"/>
        </w:rPr>
        <w:t>.</w:t>
      </w:r>
    </w:p>
    <w:p w14:paraId="72D412D1"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معالجة المشكلات التي تتجاوز حدود إدارة واحدة</w:t>
      </w:r>
      <w:r w:rsidRPr="00C02B5C">
        <w:rPr>
          <w:rFonts w:ascii="Sakkal Majalla" w:eastAsia="Times New Roman" w:hAnsi="Sakkal Majalla"/>
          <w:b/>
          <w:bCs/>
          <w:color w:val="auto"/>
          <w:sz w:val="36"/>
          <w:szCs w:val="36"/>
        </w:rPr>
        <w:t>.</w:t>
      </w:r>
    </w:p>
    <w:p w14:paraId="4CE2E3FF"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التنسيق مع أصحاب المصلحة</w:t>
      </w:r>
      <w:r w:rsidRPr="00C02B5C">
        <w:rPr>
          <w:rFonts w:ascii="Sakkal Majalla" w:eastAsia="Times New Roman" w:hAnsi="Sakkal Majalla"/>
          <w:b/>
          <w:bCs/>
          <w:color w:val="auto"/>
          <w:sz w:val="36"/>
          <w:szCs w:val="36"/>
        </w:rPr>
        <w:t>.</w:t>
      </w:r>
    </w:p>
    <w:p w14:paraId="37518215"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ضمان ارتباط العملية بالأهداف المؤسسية</w:t>
      </w:r>
      <w:r w:rsidRPr="00C02B5C">
        <w:rPr>
          <w:rFonts w:ascii="Sakkal Majalla" w:eastAsia="Times New Roman" w:hAnsi="Sakkal Majalla"/>
          <w:b/>
          <w:bCs/>
          <w:color w:val="auto"/>
          <w:sz w:val="36"/>
          <w:szCs w:val="36"/>
        </w:rPr>
        <w:t>.</w:t>
      </w:r>
    </w:p>
    <w:p w14:paraId="4CF82E4E" w14:textId="77777777" w:rsidR="00C02B5C" w:rsidRPr="00C02B5C" w:rsidRDefault="00C02B5C" w:rsidP="008741AC">
      <w:pPr>
        <w:numPr>
          <w:ilvl w:val="0"/>
          <w:numId w:val="16"/>
        </w:numPr>
        <w:spacing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دعم توفير الموارد اللازمة للتحسين</w:t>
      </w:r>
      <w:r w:rsidRPr="00C02B5C">
        <w:rPr>
          <w:rFonts w:ascii="Sakkal Majalla" w:eastAsia="Times New Roman" w:hAnsi="Sakkal Majalla"/>
          <w:b/>
          <w:bCs/>
          <w:color w:val="auto"/>
          <w:sz w:val="36"/>
          <w:szCs w:val="36"/>
        </w:rPr>
        <w:t>.</w:t>
      </w:r>
    </w:p>
    <w:p w14:paraId="68153588"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مدير العملية</w:t>
      </w:r>
    </w:p>
    <w:p w14:paraId="10B3A26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مدير العملية يكون أكثر ارتباطًا بالإدارة اليومية والتنسيق التشغيلي للعملية. وقد يتولى متابعة سير الأنشطة، والتأكد من الالتزام بالإجراءات، وتجميع بيانات الأداء، ومتابعة المشكلات ورفعها إلى مالك العملية عند الحاجة</w:t>
      </w:r>
      <w:r w:rsidRPr="00C02B5C">
        <w:rPr>
          <w:rFonts w:ascii="Sakkal Majalla" w:eastAsia="Times New Roman" w:hAnsi="Sakkal Majalla"/>
          <w:b/>
          <w:bCs/>
          <w:color w:val="auto"/>
          <w:sz w:val="36"/>
          <w:szCs w:val="36"/>
        </w:rPr>
        <w:t>.</w:t>
      </w:r>
    </w:p>
    <w:p w14:paraId="56696CB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مسؤولياته متابعة تدفق العمل والتنسيق بين المشاركين في العملية، والتأكد من توفر المعلومات والموارد، ومراقبة الالتزام بالمستويات المستهدفة للأداء</w:t>
      </w:r>
      <w:r w:rsidRPr="00C02B5C">
        <w:rPr>
          <w:rFonts w:ascii="Sakkal Majalla" w:eastAsia="Times New Roman" w:hAnsi="Sakkal Majalla"/>
          <w:b/>
          <w:bCs/>
          <w:color w:val="auto"/>
          <w:sz w:val="36"/>
          <w:szCs w:val="36"/>
        </w:rPr>
        <w:t>.</w:t>
      </w:r>
    </w:p>
    <w:p w14:paraId="257D27B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وقد تختلف المسميات التنظيمية بين المؤسسات، وفي بعض المؤسسات قد يجمع شخص واحد بين دور مالك العملية ومدير العملية، بينما يتم الفصل بين الدورين في المؤسسات الكبيرة</w:t>
      </w:r>
      <w:r w:rsidRPr="00C02B5C">
        <w:rPr>
          <w:rFonts w:ascii="Sakkal Majalla" w:eastAsia="Times New Roman" w:hAnsi="Sakkal Majalla"/>
          <w:b/>
          <w:bCs/>
          <w:color w:val="auto"/>
          <w:sz w:val="36"/>
          <w:szCs w:val="36"/>
        </w:rPr>
        <w:t>.</w:t>
      </w:r>
    </w:p>
    <w:p w14:paraId="4D68580A"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أصحاب المصلحة</w:t>
      </w:r>
    </w:p>
    <w:p w14:paraId="37064DF3"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أصحاب المصلحة هم الأشخاص أو الجهات التي تؤثر في العملية أو تتأثر بنتائجها. وقد يكونون داخل المؤسسة أو خارجها</w:t>
      </w:r>
      <w:r w:rsidRPr="00C02B5C">
        <w:rPr>
          <w:rFonts w:ascii="Sakkal Majalla" w:eastAsia="Times New Roman" w:hAnsi="Sakkal Majalla"/>
          <w:b/>
          <w:bCs/>
          <w:color w:val="auto"/>
          <w:sz w:val="36"/>
          <w:szCs w:val="36"/>
        </w:rPr>
        <w:t>.</w:t>
      </w:r>
    </w:p>
    <w:p w14:paraId="07E946B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أمثلتهم الموظفون المشاركون في تنفيذ العملية، والإدارات المستفيدة من مخرجاتها، والإدارة العليا، والعملاء، والموردون، والجهات الرقابية والتنظيمية</w:t>
      </w:r>
      <w:r w:rsidRPr="00C02B5C">
        <w:rPr>
          <w:rFonts w:ascii="Sakkal Majalla" w:eastAsia="Times New Roman" w:hAnsi="Sakkal Majalla"/>
          <w:b/>
          <w:bCs/>
          <w:color w:val="auto"/>
          <w:sz w:val="36"/>
          <w:szCs w:val="36"/>
        </w:rPr>
        <w:t>.</w:t>
      </w:r>
    </w:p>
    <w:p w14:paraId="1B4A6905"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ويعد إشراك أصحاب المصلحة أمرًا مهمًا لأن كل طرف يمتلك زاوية مختلفة حول العملية. فقد يعرف الموظف تفاصيل تنفيذية لا تظهر للإدارة العليا، بينما يعرف المستفيد نقاط الألم التي لا تظهر داخل المؤسسة</w:t>
      </w:r>
      <w:r w:rsidRPr="00C02B5C">
        <w:rPr>
          <w:rFonts w:ascii="Sakkal Majalla" w:eastAsia="Times New Roman" w:hAnsi="Sakkal Majalla"/>
          <w:b/>
          <w:bCs/>
          <w:color w:val="auto"/>
          <w:sz w:val="36"/>
          <w:szCs w:val="36"/>
        </w:rPr>
        <w:t>.</w:t>
      </w:r>
    </w:p>
    <w:p w14:paraId="10ABA170"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أهمية تحديد أصحاب المصلحة</w:t>
      </w:r>
    </w:p>
    <w:p w14:paraId="235CF724"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يساعد تحديد أصحاب المصلحة على فهم احتياجاتهم وتوقعاتهم وتحديد مستوى مشاركتهم في عملية التحسين. كما يقلل من مقاومة التغيير؛ لأن إشراك الأطراف المتأثرة في مراحل التطوير يجعلهم أكثر فهمًا لأسباب التغيير ونتائجه</w:t>
      </w:r>
      <w:r w:rsidRPr="00C02B5C">
        <w:rPr>
          <w:rFonts w:ascii="Sakkal Majalla" w:eastAsia="Times New Roman" w:hAnsi="Sakkal Majalla"/>
          <w:b/>
          <w:bCs/>
          <w:color w:val="auto"/>
          <w:sz w:val="36"/>
          <w:szCs w:val="36"/>
        </w:rPr>
        <w:t>.</w:t>
      </w:r>
    </w:p>
    <w:p w14:paraId="54B105CD" w14:textId="022F8BAB"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ويمكن تصنيف أصحاب المصلحة وفقًا لدرجة تأثيرهم ودرجة تأثرهم بالعملية، ثم تحديد أسلوب التعامل المناسب مع كل فئة</w:t>
      </w:r>
      <w:r w:rsidRPr="00C02B5C">
        <w:rPr>
          <w:rFonts w:ascii="Sakkal Majalla" w:eastAsia="Times New Roman" w:hAnsi="Sakkal Majalla"/>
          <w:b/>
          <w:bCs/>
          <w:color w:val="auto"/>
          <w:sz w:val="36"/>
          <w:szCs w:val="36"/>
        </w:rPr>
        <w:t>.</w:t>
      </w:r>
    </w:p>
    <w:p w14:paraId="263873F3"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التكامل بين أدوار إدارة العملية</w:t>
      </w:r>
    </w:p>
    <w:p w14:paraId="5EC4E90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نجاح العملية لا يعتمد على مالك العملية وحده أو مدير العملية وحده، وإنما على التعاون بين جميع الأطراف. فمالك العملية يوفر التوجيه والقرار، ومدير العملية يتابع التنفيذ، والموظفون ينفذون الأنشطة، وأصحاب المصلحة يقدمون المدخلات والتوقعات والملاحظات</w:t>
      </w:r>
      <w:r w:rsidRPr="00C02B5C">
        <w:rPr>
          <w:rFonts w:ascii="Sakkal Majalla" w:eastAsia="Times New Roman" w:hAnsi="Sakkal Majalla"/>
          <w:b/>
          <w:bCs/>
          <w:color w:val="auto"/>
          <w:sz w:val="36"/>
          <w:szCs w:val="36"/>
        </w:rPr>
        <w:t>.</w:t>
      </w:r>
    </w:p>
    <w:p w14:paraId="432C6A6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وتظهر أهمية التكامل خصوصًا في العمليات العابرة للإدارات؛ حيث قد لا تكون لدى مدير إدارة واحدة سلطة مباشرة على جميع الخطوات. وهنا يصبح وجود مالك عملية واضح قادر على التنسيق بين الإدارات عاملًا مهمًا في نجاح التحسين</w:t>
      </w:r>
      <w:r w:rsidRPr="00C02B5C">
        <w:rPr>
          <w:rFonts w:ascii="Sakkal Majalla" w:eastAsia="Times New Roman" w:hAnsi="Sakkal Majalla"/>
          <w:b/>
          <w:bCs/>
          <w:color w:val="auto"/>
          <w:sz w:val="36"/>
          <w:szCs w:val="36"/>
        </w:rPr>
        <w:t>.</w:t>
      </w:r>
    </w:p>
    <w:p w14:paraId="19FB392E"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فعلى سبيل المثال، إذا كانت المؤسسة تريد تحسين عملية خدمة العملاء، فقد تشترك فيها إدارة خدمة العملاء وتقنية المعلومات والمالية والتشغيل والجودة. وفي هذه الحالة لا يمكن لأي إدارة بمفردها تحسين العملية بالكامل؛ لأن المشكلة قد تكون ناتجة عن نقطة تسليم بين إدارتين</w:t>
      </w:r>
      <w:r w:rsidRPr="00C02B5C">
        <w:rPr>
          <w:rFonts w:ascii="Sakkal Majalla" w:eastAsia="Times New Roman" w:hAnsi="Sakkal Majalla"/>
          <w:b/>
          <w:bCs/>
          <w:color w:val="auto"/>
          <w:sz w:val="36"/>
          <w:szCs w:val="36"/>
        </w:rPr>
        <w:t>.</w:t>
      </w:r>
    </w:p>
    <w:p w14:paraId="2E0D2C7E" w14:textId="4A709BBD" w:rsidR="00C02B5C" w:rsidRPr="00C02B5C" w:rsidRDefault="00C02B5C" w:rsidP="00C02B5C">
      <w:pPr>
        <w:spacing w:after="200" w:line="240" w:lineRule="auto"/>
        <w:jc w:val="lowKashida"/>
        <w:rPr>
          <w:rFonts w:ascii="Sakkal Majalla" w:eastAsia="Times New Roman" w:hAnsi="Sakkal Majalla"/>
          <w:b/>
          <w:bCs/>
          <w:color w:val="auto"/>
          <w:sz w:val="36"/>
          <w:szCs w:val="36"/>
        </w:rPr>
      </w:pPr>
    </w:p>
    <w:p w14:paraId="55CD56ED" w14:textId="750DD0B9" w:rsidR="00C02B5C" w:rsidRPr="00C02B5C" w:rsidRDefault="00C02B5C" w:rsidP="00C02B5C">
      <w:pPr>
        <w:spacing w:after="200" w:line="240" w:lineRule="auto"/>
        <w:jc w:val="lowKashida"/>
        <w:rPr>
          <w:rFonts w:ascii="Sakkal Majalla" w:eastAsia="Times New Roman" w:hAnsi="Sakkal Majalla"/>
          <w:b/>
          <w:bCs/>
          <w:color w:val="auto"/>
          <w:sz w:val="36"/>
          <w:szCs w:val="36"/>
        </w:rPr>
      </w:pPr>
    </w:p>
    <w:p w14:paraId="418CAB4C"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lastRenderedPageBreak/>
        <w:t>تطبيق عملي متكامل: تحليل عملية خدمة المستفيد</w:t>
      </w:r>
    </w:p>
    <w:p w14:paraId="4C945D59"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لفهم المفاهيم السابقة بصورة تطبيقية، يمكن افتراض وجود مؤسسة تقدم خدمة إلكترونية للمستفيدين، ولكنها تواجه ارتفاعًا في الشكاوى بسبب طول مدة إنجاز الطلبات</w:t>
      </w:r>
      <w:r w:rsidRPr="00C02B5C">
        <w:rPr>
          <w:rFonts w:ascii="Sakkal Majalla" w:eastAsia="Times New Roman" w:hAnsi="Sakkal Majalla"/>
          <w:b/>
          <w:bCs/>
          <w:color w:val="auto"/>
          <w:sz w:val="36"/>
          <w:szCs w:val="36"/>
        </w:rPr>
        <w:t>.</w:t>
      </w:r>
    </w:p>
    <w:p w14:paraId="72CDF7E5"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تبدأ المؤسسة بتحديد العملية محل الدراسة، وتحدد نقطة البداية باستقبال طلب المستفيد، ونقطة النهاية بإصدار الخدمة أو القرار النهائي. بعد ذلك يتم تحديد المدخلات مثل الطلب والمستندات والبيانات، ثم رسم الخطوات الفعلية التي يمر بها الطلب</w:t>
      </w:r>
      <w:r w:rsidRPr="00C02B5C">
        <w:rPr>
          <w:rFonts w:ascii="Sakkal Majalla" w:eastAsia="Times New Roman" w:hAnsi="Sakkal Majalla"/>
          <w:b/>
          <w:bCs/>
          <w:color w:val="auto"/>
          <w:sz w:val="36"/>
          <w:szCs w:val="36"/>
        </w:rPr>
        <w:t>.</w:t>
      </w:r>
    </w:p>
    <w:p w14:paraId="62AC00D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خلال التحليل قد تكتشف المؤسسة أن الطلب ينتقل بين أربع إدارات، وأن إحدى الخطوات تتطلب إدخال البيانات مرة أخرى، وأن هناك موافقة لا تضيف قيمة حقيقية، وأن بعض الطلبات تنتظر عدة أيام بسبب عدم وضوح المسؤول عن اتخاذ القرار</w:t>
      </w:r>
      <w:r w:rsidRPr="00C02B5C">
        <w:rPr>
          <w:rFonts w:ascii="Sakkal Majalla" w:eastAsia="Times New Roman" w:hAnsi="Sakkal Majalla"/>
          <w:b/>
          <w:bCs/>
          <w:color w:val="auto"/>
          <w:sz w:val="36"/>
          <w:szCs w:val="36"/>
        </w:rPr>
        <w:t>.</w:t>
      </w:r>
    </w:p>
    <w:p w14:paraId="7BA9A45A"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بعد تحديد المشكلات، يتم تحليل أسبابها بدلًا من الاكتفاء بمعالجة نتائجها. وقد يتضح أن سبب التأخير ليس ضعف أداء الموظفين، وإنما تصميم العملية نفسه الذي يفرض عددًا كبيرًا من نقاط التسليم والموافقات</w:t>
      </w:r>
      <w:r w:rsidRPr="00C02B5C">
        <w:rPr>
          <w:rFonts w:ascii="Sakkal Majalla" w:eastAsia="Times New Roman" w:hAnsi="Sakkal Majalla"/>
          <w:b/>
          <w:bCs/>
          <w:color w:val="auto"/>
          <w:sz w:val="36"/>
          <w:szCs w:val="36"/>
        </w:rPr>
        <w:t>.</w:t>
      </w:r>
    </w:p>
    <w:p w14:paraId="361305E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بعد ذلك يمكن تصميم وضع مستقبلي للعملية يتضمن تقليل عدد نقاط التسليم، وإلغاء التكرار، واستخدام التكامل الإلكتروني للبيانات، وتحديد صلاحيات واضحة، ثم بناء مؤشرات لمتابعة زمن إنجاز الطلب ومعدل الأخطاء ورضا المستفيد</w:t>
      </w:r>
      <w:r w:rsidRPr="00C02B5C">
        <w:rPr>
          <w:rFonts w:ascii="Sakkal Majalla" w:eastAsia="Times New Roman" w:hAnsi="Sakkal Majalla"/>
          <w:b/>
          <w:bCs/>
          <w:color w:val="auto"/>
          <w:sz w:val="36"/>
          <w:szCs w:val="36"/>
        </w:rPr>
        <w:t>.</w:t>
      </w:r>
    </w:p>
    <w:p w14:paraId="1A80324A"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أخطاء شائعة في إدارة العمليات</w:t>
      </w:r>
    </w:p>
    <w:p w14:paraId="4315F93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توجد مجموعة من الأخطاء التي قد تحد من فاعلية إدارة العمليات، ومن أهمها التركيز على توثيق الإجراءات دون تحليلها. فقد تمتلك المؤسسة عددًا كبيرًا من الأدلة والإجراءات، ولكنها لا تحقق الكفاءة المطلوبة لأن الوثائق تصف الوضع القائم فقط ولا تبحث عن فرص التحسين</w:t>
      </w:r>
      <w:r w:rsidRPr="00C02B5C">
        <w:rPr>
          <w:rFonts w:ascii="Sakkal Majalla" w:eastAsia="Times New Roman" w:hAnsi="Sakkal Majalla"/>
          <w:b/>
          <w:bCs/>
          <w:color w:val="auto"/>
          <w:sz w:val="36"/>
          <w:szCs w:val="36"/>
        </w:rPr>
        <w:t>.</w:t>
      </w:r>
    </w:p>
    <w:p w14:paraId="3D0716B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الأخطاء أيضًا النظر إلى العملية من منظور الإدارة الواحدة بدلًا من النظر إليها من البداية إلى النهاية. فالعملية قد تبدأ في إدارة وتنتهي في إدارة أخرى، ولذلك فإن تحسين جزء واحد دون دراسة بقية الأجزاء قد يؤدي إلى نقل المشكلة من نقطة إلى أخرى</w:t>
      </w:r>
      <w:r w:rsidRPr="00C02B5C">
        <w:rPr>
          <w:rFonts w:ascii="Sakkal Majalla" w:eastAsia="Times New Roman" w:hAnsi="Sakkal Majalla"/>
          <w:b/>
          <w:bCs/>
          <w:color w:val="auto"/>
          <w:sz w:val="36"/>
          <w:szCs w:val="36"/>
        </w:rPr>
        <w:t>.</w:t>
      </w:r>
    </w:p>
    <w:p w14:paraId="53FE3800"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lastRenderedPageBreak/>
        <w:t>كما يمثل الاعتماد المفرط على الخبرة الفردية أحد التحديات؛ إذ قد يكون موظف معين هو الشخص الوحيد الذي يعرف كيفية تنفيذ مهمة معينة. ويصبح خروج هذا الموظف من المؤسسة خطرًا على استمرارية العمل إذا لم تكن المعرفة موثقة وموزعة</w:t>
      </w:r>
      <w:r w:rsidRPr="00C02B5C">
        <w:rPr>
          <w:rFonts w:ascii="Sakkal Majalla" w:eastAsia="Times New Roman" w:hAnsi="Sakkal Majalla"/>
          <w:b/>
          <w:bCs/>
          <w:color w:val="auto"/>
          <w:sz w:val="36"/>
          <w:szCs w:val="36"/>
        </w:rPr>
        <w:t>.</w:t>
      </w:r>
    </w:p>
    <w:p w14:paraId="42E880CB" w14:textId="18A16B9C"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الأخطاء كذلك أتمتة العملية قبل تحسينها. فالأتمتة لا تعني بالضرورة التحسين؛ فإذا كانت العملية تحتوي على خطوات غير ضرورية، فإن نقلها إلى نظام إلكتروني قد يجعل الهدر أسرع، لكنه لا يزيله. ولذلك ينبغي أولًا تحليل العملية وتبسيطها ثم تحديد ما يستحق الأتمتة</w:t>
      </w:r>
      <w:r w:rsidRPr="00C02B5C">
        <w:rPr>
          <w:rFonts w:ascii="Sakkal Majalla" w:eastAsia="Times New Roman" w:hAnsi="Sakkal Majalla"/>
          <w:b/>
          <w:bCs/>
          <w:color w:val="auto"/>
          <w:sz w:val="36"/>
          <w:szCs w:val="36"/>
        </w:rPr>
        <w:t>.</w:t>
      </w:r>
    </w:p>
    <w:p w14:paraId="6CA1BB18" w14:textId="77777777" w:rsidR="00C02B5C" w:rsidRPr="00C02B5C" w:rsidRDefault="00C02B5C" w:rsidP="00C02B5C">
      <w:pPr>
        <w:spacing w:after="200" w:line="240" w:lineRule="auto"/>
        <w:jc w:val="lowKashida"/>
        <w:rPr>
          <w:rFonts w:ascii="Sakkal Majalla" w:eastAsia="Times New Roman" w:hAnsi="Sakkal Majalla"/>
          <w:b/>
          <w:bCs/>
          <w:color w:val="C00000"/>
          <w:sz w:val="36"/>
          <w:szCs w:val="36"/>
        </w:rPr>
      </w:pPr>
      <w:r w:rsidRPr="00C02B5C">
        <w:rPr>
          <w:rFonts w:ascii="Sakkal Majalla" w:eastAsia="Times New Roman" w:hAnsi="Sakkal Majalla"/>
          <w:b/>
          <w:bCs/>
          <w:color w:val="C00000"/>
          <w:sz w:val="36"/>
          <w:szCs w:val="36"/>
          <w:rtl/>
        </w:rPr>
        <w:t>متطلبات نجاح إدارة العمليات داخل المؤسسة</w:t>
      </w:r>
    </w:p>
    <w:p w14:paraId="13936F46"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يتطلب نجاح إدارة العمليات وجود دعم إداري واضح، لأن بعض فرص التحسين قد تتطلب تغيير الصلاحيات أو الموارد أو الأنظمة أو طريقة العمل بين الإدارات. ولذلك فإن دعم القيادة يمثل عاملًا أساسيًا في تحويل مبادرات التحسين إلى نتائج فعلية</w:t>
      </w:r>
      <w:r w:rsidRPr="00C02B5C">
        <w:rPr>
          <w:rFonts w:ascii="Sakkal Majalla" w:eastAsia="Times New Roman" w:hAnsi="Sakkal Majalla"/>
          <w:b/>
          <w:bCs/>
          <w:color w:val="auto"/>
          <w:sz w:val="36"/>
          <w:szCs w:val="36"/>
        </w:rPr>
        <w:t>.</w:t>
      </w:r>
    </w:p>
    <w:p w14:paraId="1A20851B"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كما تحتاج المؤسسة إلى ثقافة تشجع على اكتشاف المشكلات بدلًا من إخفائها. فالعملية لا يمكن تحسينها إذا كان الموظفون يخشون الإبلاغ عن الأخطاء أو نقاط الضعف. ولذلك ينبغي النظر إلى المشكلات باعتبارها مصادر للتعلم والتحسين، وليس فقط أسبابًا للوم</w:t>
      </w:r>
      <w:r w:rsidRPr="00C02B5C">
        <w:rPr>
          <w:rFonts w:ascii="Sakkal Majalla" w:eastAsia="Times New Roman" w:hAnsi="Sakkal Majalla"/>
          <w:b/>
          <w:bCs/>
          <w:color w:val="auto"/>
          <w:sz w:val="36"/>
          <w:szCs w:val="36"/>
        </w:rPr>
        <w:t>.</w:t>
      </w:r>
    </w:p>
    <w:p w14:paraId="6C9F2AE2"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ومن المتطلبات المهمة كذلك توفير بيانات موثوقة. فعملية التحسين تحتاج إلى معرفة الوضع الحالي قبل اقتراح الحلول. ولا يكفي القول إن العملية بطيئة؛ بل يجب تحديد متوسط زمن الإنجاز، وعدد الطلبات المتأخرة، ومعدل إعادة العمل، ومعدل الأخطاء، ومستوى رضا المستفيد</w:t>
      </w:r>
      <w:r w:rsidRPr="00C02B5C">
        <w:rPr>
          <w:rFonts w:ascii="Sakkal Majalla" w:eastAsia="Times New Roman" w:hAnsi="Sakkal Majalla"/>
          <w:b/>
          <w:bCs/>
          <w:color w:val="auto"/>
          <w:sz w:val="36"/>
          <w:szCs w:val="36"/>
        </w:rPr>
        <w:t>.</w:t>
      </w:r>
    </w:p>
    <w:p w14:paraId="313D0448" w14:textId="77777777" w:rsidR="00C02B5C" w:rsidRPr="00C02B5C" w:rsidRDefault="00C02B5C" w:rsidP="00C02B5C">
      <w:pPr>
        <w:spacing w:after="200" w:line="240" w:lineRule="auto"/>
        <w:jc w:val="lowKashida"/>
        <w:rPr>
          <w:rFonts w:ascii="Sakkal Majalla" w:eastAsia="Times New Roman" w:hAnsi="Sakkal Majalla"/>
          <w:b/>
          <w:bCs/>
          <w:color w:val="auto"/>
          <w:sz w:val="36"/>
          <w:szCs w:val="36"/>
        </w:rPr>
      </w:pPr>
      <w:r w:rsidRPr="00C02B5C">
        <w:rPr>
          <w:rFonts w:ascii="Sakkal Majalla" w:eastAsia="Times New Roman" w:hAnsi="Sakkal Majalla"/>
          <w:b/>
          <w:bCs/>
          <w:color w:val="auto"/>
          <w:sz w:val="36"/>
          <w:szCs w:val="36"/>
          <w:rtl/>
        </w:rPr>
        <w:t>وتحتاج المؤسسة أيضًا إلى وجود مسؤوليات واضحة وآليات متابعة تضمن استمرار التحسين بعد تنفيذ المشروع. فقد تنجح المؤسسة في تحسين عملية معينة، ثم تعود الممارسات القديمة بعد عدة أشهر إذا لم يتم تحديث الإجراءات ومتابعة المؤشرات وتحديد المسؤوليات</w:t>
      </w:r>
      <w:r w:rsidRPr="00C02B5C">
        <w:rPr>
          <w:rFonts w:ascii="Sakkal Majalla" w:eastAsia="Times New Roman" w:hAnsi="Sakkal Majalla"/>
          <w:b/>
          <w:bCs/>
          <w:color w:val="auto"/>
          <w:sz w:val="36"/>
          <w:szCs w:val="36"/>
        </w:rPr>
        <w:t>.</w:t>
      </w:r>
    </w:p>
    <w:p w14:paraId="0084EE94" w14:textId="03AA0429" w:rsidR="00DE5FCE" w:rsidRDefault="00DE5FCE">
      <w:pPr>
        <w:spacing w:after="200" w:line="240" w:lineRule="auto"/>
        <w:jc w:val="left"/>
        <w:rPr>
          <w:rFonts w:ascii="Sakkal Majalla" w:eastAsia="Times New Roman" w:hAnsi="Sakkal Majalla"/>
          <w:b/>
          <w:bCs/>
          <w:color w:val="auto"/>
          <w:sz w:val="36"/>
          <w:szCs w:val="36"/>
          <w:rtl/>
        </w:rPr>
      </w:pPr>
    </w:p>
    <w:p w14:paraId="2C6E4D1F" w14:textId="77777777" w:rsidR="00C02B5C" w:rsidRPr="00C02B5C" w:rsidRDefault="00C02B5C">
      <w:pPr>
        <w:spacing w:after="200" w:line="240" w:lineRule="auto"/>
        <w:jc w:val="left"/>
        <w:rPr>
          <w:rFonts w:ascii="Sakkal Majalla" w:eastAsia="Times New Roman" w:hAnsi="Sakkal Majalla"/>
          <w:b/>
          <w:bCs/>
          <w:color w:val="auto"/>
          <w:sz w:val="36"/>
          <w:szCs w:val="36"/>
        </w:rPr>
      </w:pPr>
    </w:p>
    <w:p w14:paraId="06C1646F" w14:textId="77777777" w:rsidR="00DE5FCE" w:rsidRDefault="00C162C9">
      <w:pPr>
        <w:spacing w:after="200" w:line="240" w:lineRule="auto"/>
        <w:jc w:val="center"/>
        <w:rPr>
          <w:rFonts w:ascii="Sakkal Majalla" w:eastAsia="Times New Roman" w:hAnsi="Sakkal Majalla"/>
          <w:b/>
          <w:bCs/>
          <w:color w:val="006666"/>
          <w:sz w:val="52"/>
          <w:szCs w:val="52"/>
        </w:rPr>
      </w:pPr>
      <w:r>
        <w:rPr>
          <w:rFonts w:ascii="Sakkal Majalla" w:hAnsi="Sakkal Majalla"/>
          <w:noProof/>
          <w:color w:val="auto"/>
          <w:sz w:val="36"/>
          <w:szCs w:val="36"/>
          <w:rtl/>
          <w:lang w:val="ar-SY" w:bidi="ar-SY"/>
        </w:rPr>
        <w:lastRenderedPageBreak/>
        <mc:AlternateContent>
          <mc:Choice Requires="wpg">
            <w:drawing>
              <wp:anchor distT="0" distB="0" distL="0" distR="0" simplePos="0" relativeHeight="28" behindDoc="0" locked="0" layoutInCell="1" allowOverlap="1" wp14:anchorId="1D6A1239" wp14:editId="2A1E5F7D">
                <wp:simplePos x="0" y="0"/>
                <wp:positionH relativeFrom="page">
                  <wp:posOffset>435935</wp:posOffset>
                </wp:positionH>
                <wp:positionV relativeFrom="paragraph">
                  <wp:posOffset>0</wp:posOffset>
                </wp:positionV>
                <wp:extent cx="6876415" cy="9725025"/>
                <wp:effectExtent l="0" t="0" r="0" b="0"/>
                <wp:wrapNone/>
                <wp:docPr id="1135"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76415" cy="9725025"/>
                          <a:chOff x="-409575" y="0"/>
                          <a:chExt cx="6876415" cy="9725025"/>
                        </a:xfrm>
                      </wpg:grpSpPr>
                      <wpg:grpSp>
                        <wpg:cNvPr id="1024" name="Group 1024"/>
                        <wpg:cNvGrpSpPr/>
                        <wpg:grpSpPr>
                          <a:xfrm>
                            <a:off x="-409575" y="2571750"/>
                            <a:ext cx="6300122" cy="7153275"/>
                            <a:chOff x="-571509" y="0"/>
                            <a:chExt cx="6300205" cy="7153781"/>
                          </a:xfrm>
                        </wpg:grpSpPr>
                        <wpg:grpSp>
                          <wpg:cNvPr id="1025" name="Group 1025"/>
                          <wpg:cNvGrpSpPr/>
                          <wpg:grpSpPr>
                            <a:xfrm>
                              <a:off x="3129896" y="0"/>
                              <a:ext cx="2262473" cy="610358"/>
                              <a:chOff x="3849522" y="0"/>
                              <a:chExt cx="2262473" cy="610358"/>
                            </a:xfrm>
                          </wpg:grpSpPr>
                          <wpg:grpSp>
                            <wpg:cNvPr id="1028" name="Group 1028"/>
                            <wpg:cNvGrpSpPr/>
                            <wpg:grpSpPr>
                              <a:xfrm>
                                <a:off x="5606227" y="0"/>
                                <a:ext cx="505768" cy="515506"/>
                                <a:chOff x="5606227" y="0"/>
                                <a:chExt cx="505768" cy="515506"/>
                              </a:xfrm>
                            </wpg:grpSpPr>
                            <wps:wsp>
                              <wps:cNvPr id="1029" name="Oval 1029"/>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031" name="Image"/>
                                <pic:cNvPicPr/>
                              </pic:nvPicPr>
                              <pic:blipFill>
                                <a:blip r:embed="rId40" cstate="print">
                                  <a:lum bright="70000" contrast="-70000"/>
                                </a:blip>
                                <a:srcRect/>
                                <a:stretch/>
                              </pic:blipFill>
                              <pic:spPr>
                                <a:xfrm>
                                  <a:off x="5692357" y="81472"/>
                                  <a:ext cx="352560" cy="352560"/>
                                </a:xfrm>
                                <a:prstGeom prst="rect">
                                  <a:avLst/>
                                </a:prstGeom>
                              </pic:spPr>
                            </pic:pic>
                          </wpg:grpSp>
                          <wps:wsp>
                            <wps:cNvPr id="1032" name="Rectangle 1032"/>
                            <wps:cNvSpPr/>
                            <wps:spPr>
                              <a:xfrm>
                                <a:off x="3849522" y="69934"/>
                                <a:ext cx="1755163" cy="540424"/>
                              </a:xfrm>
                              <a:prstGeom prst="rect">
                                <a:avLst/>
                              </a:prstGeom>
                            </wps:spPr>
                            <wps:txbx>
                              <w:txbxContent>
                                <w:p w14:paraId="243A2637"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033" name="Group 1033"/>
                          <wpg:cNvGrpSpPr/>
                          <wpg:grpSpPr>
                            <a:xfrm>
                              <a:off x="-38" y="9939"/>
                              <a:ext cx="2261273" cy="610289"/>
                              <a:chOff x="-38" y="0"/>
                              <a:chExt cx="2261581" cy="610906"/>
                            </a:xfrm>
                          </wpg:grpSpPr>
                          <wps:wsp>
                            <wps:cNvPr id="1035" name="Oval 1035"/>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036" name="Rectangle 1036"/>
                            <wps:cNvSpPr/>
                            <wps:spPr>
                              <a:xfrm>
                                <a:off x="-38" y="69936"/>
                                <a:ext cx="1756037" cy="540970"/>
                              </a:xfrm>
                              <a:prstGeom prst="rect">
                                <a:avLst/>
                              </a:prstGeom>
                            </wps:spPr>
                            <wps:txbx>
                              <w:txbxContent>
                                <w:p w14:paraId="4C68A14C"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037" name="Image"/>
                              <pic:cNvPicPr/>
                            </pic:nvPicPr>
                            <pic:blipFill>
                              <a:blip r:embed="rId47" cstate="print">
                                <a:lum bright="70000" contrast="-70000"/>
                              </a:blip>
                              <a:srcRect/>
                              <a:stretch/>
                            </pic:blipFill>
                            <pic:spPr>
                              <a:xfrm>
                                <a:off x="1832379" y="63971"/>
                                <a:ext cx="381525" cy="381525"/>
                              </a:xfrm>
                              <a:prstGeom prst="rect">
                                <a:avLst/>
                              </a:prstGeom>
                            </pic:spPr>
                          </pic:pic>
                        </wpg:grpSp>
                        <wps:wsp>
                          <wps:cNvPr id="1040" name="Rectangle 1040"/>
                          <wps:cNvSpPr/>
                          <wps:spPr>
                            <a:xfrm>
                              <a:off x="2752760" y="653249"/>
                              <a:ext cx="2975936" cy="3326550"/>
                            </a:xfrm>
                            <a:prstGeom prst="rect">
                              <a:avLst/>
                            </a:prstGeom>
                            <a:ln>
                              <a:noFill/>
                            </a:ln>
                          </wps:spPr>
                          <wps:txbx>
                            <w:txbxContent>
                              <w:p w14:paraId="69706EC4" w14:textId="77777777" w:rsidR="00DE5FCE" w:rsidRDefault="00C162C9">
                                <w:pPr>
                                  <w:pStyle w:val="ad"/>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w:t>
                                </w:r>
                              </w:p>
                              <w:p w14:paraId="711D3BFA" w14:textId="77777777" w:rsidR="00C37CB3" w:rsidRPr="00C37CB3" w:rsidRDefault="00C37CB3" w:rsidP="008741AC">
                                <w:pPr>
                                  <w:pStyle w:val="a5"/>
                                  <w:numPr>
                                    <w:ilvl w:val="0"/>
                                    <w:numId w:val="7"/>
                                  </w:numPr>
                                  <w:rPr>
                                    <w:rFonts w:ascii="Sakkal Majalla" w:eastAsia="GE Dinar One" w:hAnsi="Sakkal Majalla" w:cs="Sakkal Majalla"/>
                                    <w:b/>
                                    <w:bCs/>
                                    <w:kern w:val="24"/>
                                    <w:sz w:val="36"/>
                                    <w:szCs w:val="36"/>
                                    <w:rtl/>
                                  </w:rPr>
                                </w:pPr>
                                <w:r w:rsidRPr="00C37CB3">
                                  <w:rPr>
                                    <w:rFonts w:ascii="Sakkal Majalla" w:eastAsia="GE Dinar One" w:hAnsi="Sakkal Majalla" w:cs="Sakkal Majalla"/>
                                    <w:b/>
                                    <w:bCs/>
                                    <w:kern w:val="24"/>
                                    <w:sz w:val="36"/>
                                    <w:szCs w:val="36"/>
                                    <w:rtl/>
                                  </w:rPr>
                                  <w:t>توثيق الوضع الحالي للعملية بطريقة منهجية.</w:t>
                                </w:r>
                              </w:p>
                              <w:p w14:paraId="0992D997" w14:textId="77777777" w:rsidR="00C37CB3" w:rsidRPr="00C37CB3" w:rsidRDefault="00C37CB3" w:rsidP="008741AC">
                                <w:pPr>
                                  <w:pStyle w:val="a5"/>
                                  <w:numPr>
                                    <w:ilvl w:val="0"/>
                                    <w:numId w:val="7"/>
                                  </w:numPr>
                                  <w:rPr>
                                    <w:rFonts w:ascii="Sakkal Majalla" w:eastAsia="GE Dinar One" w:hAnsi="Sakkal Majalla" w:cs="Sakkal Majalla"/>
                                    <w:b/>
                                    <w:bCs/>
                                    <w:kern w:val="24"/>
                                    <w:sz w:val="36"/>
                                    <w:szCs w:val="36"/>
                                    <w:rtl/>
                                  </w:rPr>
                                </w:pPr>
                                <w:r w:rsidRPr="00C37CB3">
                                  <w:rPr>
                                    <w:rFonts w:ascii="Sakkal Majalla" w:eastAsia="GE Dinar One" w:hAnsi="Sakkal Majalla" w:cs="Sakkal Majalla"/>
                                    <w:b/>
                                    <w:bCs/>
                                    <w:kern w:val="24"/>
                                    <w:sz w:val="36"/>
                                    <w:szCs w:val="36"/>
                                    <w:rtl/>
                                  </w:rPr>
                                  <w:t>استخدام الأدوات المناسبة لرسم تدفق العمليات.</w:t>
                                </w:r>
                              </w:p>
                              <w:p w14:paraId="19563411" w14:textId="61B21B65" w:rsidR="00DE5FCE" w:rsidRDefault="00C37CB3" w:rsidP="008741AC">
                                <w:pPr>
                                  <w:pStyle w:val="a5"/>
                                  <w:numPr>
                                    <w:ilvl w:val="0"/>
                                    <w:numId w:val="7"/>
                                  </w:numPr>
                                </w:pPr>
                                <w:r w:rsidRPr="00C37CB3">
                                  <w:rPr>
                                    <w:rFonts w:ascii="Sakkal Majalla" w:eastAsia="GE Dinar One" w:hAnsi="Sakkal Majalla" w:cs="Sakkal Majalla"/>
                                    <w:b/>
                                    <w:bCs/>
                                    <w:kern w:val="24"/>
                                    <w:sz w:val="36"/>
                                    <w:szCs w:val="36"/>
                                    <w:rtl/>
                                  </w:rPr>
                                  <w:t>تحديد المسؤوليات ونقاط التسليم داخل العملية.</w:t>
                                </w:r>
                              </w:p>
                            </w:txbxContent>
                          </wps:txbx>
                          <wps:bodyPr vert="horz" wrap="square" lIns="91440" tIns="45720" rIns="91440" bIns="45720" anchor="t">
                            <a:prstTxWarp prst="textNoShape">
                              <a:avLst/>
                            </a:prstTxWarp>
                            <a:noAutofit/>
                          </wps:bodyPr>
                        </wps:wsp>
                        <wps:wsp>
                          <wps:cNvPr id="1041" name="Rectangle 1041"/>
                          <wps:cNvSpPr/>
                          <wps:spPr>
                            <a:xfrm>
                              <a:off x="-571509" y="817180"/>
                              <a:ext cx="3162342" cy="6336601"/>
                            </a:xfrm>
                            <a:prstGeom prst="rect">
                              <a:avLst/>
                            </a:prstGeom>
                            <a:ln>
                              <a:noFill/>
                            </a:ln>
                          </wps:spPr>
                          <wps:txbx>
                            <w:txbxContent>
                              <w:p w14:paraId="0D54B59A" w14:textId="77777777" w:rsidR="000F4EAE" w:rsidRPr="000F4EAE" w:rsidRDefault="000F4EAE" w:rsidP="008741AC">
                                <w:pPr>
                                  <w:pStyle w:val="a5"/>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تحديد نطاق العملية ونقاط البداية والنهاية.</w:t>
                                </w:r>
                              </w:p>
                              <w:p w14:paraId="05C786DA" w14:textId="5BD9205A" w:rsidR="000F4EAE" w:rsidRPr="000F4EAE" w:rsidRDefault="000F4EAE" w:rsidP="008741AC">
                                <w:pPr>
                                  <w:pStyle w:val="a5"/>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جمع بيانات العمليات والإجراءات من مصادرها المختلفة.</w:t>
                                </w:r>
                              </w:p>
                              <w:p w14:paraId="528D0B9F" w14:textId="28CF9D94" w:rsidR="000F4EAE" w:rsidRPr="000F4EAE" w:rsidRDefault="000F4EAE" w:rsidP="008741AC">
                                <w:pPr>
                                  <w:pStyle w:val="a5"/>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إعداد خريطة الوضع الحالي للعملية (</w:t>
                                </w:r>
                                <w:r w:rsidRPr="000F4EAE">
                                  <w:rPr>
                                    <w:rFonts w:ascii="Sakkal Majalla" w:eastAsia="GE Dinar One" w:hAnsi="Sakkal Majalla" w:cs="Sakkal Majalla"/>
                                    <w:b/>
                                    <w:bCs/>
                                    <w:kern w:val="24"/>
                                    <w:sz w:val="36"/>
                                    <w:szCs w:val="36"/>
                                  </w:rPr>
                                  <w:t>As-Is</w:t>
                                </w:r>
                                <w:r w:rsidRPr="000F4EAE">
                                  <w:rPr>
                                    <w:rFonts w:ascii="Sakkal Majalla" w:eastAsia="GE Dinar One" w:hAnsi="Sakkal Majalla" w:cs="Sakkal Majalla"/>
                                    <w:b/>
                                    <w:bCs/>
                                    <w:kern w:val="24"/>
                                    <w:sz w:val="36"/>
                                    <w:szCs w:val="36"/>
                                    <w:rtl/>
                                  </w:rPr>
                                  <w:t>).</w:t>
                                </w:r>
                              </w:p>
                              <w:p w14:paraId="0803B5F8" w14:textId="1BF8BCD5" w:rsidR="000F4EAE" w:rsidRPr="000F4EAE" w:rsidRDefault="000F4EAE" w:rsidP="008741AC">
                                <w:pPr>
                                  <w:pStyle w:val="a5"/>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استخدام مخطط التدفق ومخطط المسارات الوظيفية.</w:t>
                                </w:r>
                              </w:p>
                              <w:p w14:paraId="1168B174" w14:textId="7881131F" w:rsidR="000F4EAE" w:rsidRPr="000F4EAE" w:rsidRDefault="000F4EAE" w:rsidP="008741AC">
                                <w:pPr>
                                  <w:pStyle w:val="a5"/>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 xml:space="preserve">تطبيق نموذج </w:t>
                                </w:r>
                                <w:r w:rsidRPr="000F4EAE">
                                  <w:rPr>
                                    <w:rFonts w:ascii="Sakkal Majalla" w:eastAsia="GE Dinar One" w:hAnsi="Sakkal Majalla" w:cs="Sakkal Majalla"/>
                                    <w:b/>
                                    <w:bCs/>
                                    <w:kern w:val="24"/>
                                    <w:sz w:val="36"/>
                                    <w:szCs w:val="36"/>
                                  </w:rPr>
                                  <w:t>SIPOC</w:t>
                                </w:r>
                                <w:r w:rsidRPr="000F4EAE">
                                  <w:rPr>
                                    <w:rFonts w:ascii="Sakkal Majalla" w:eastAsia="GE Dinar One" w:hAnsi="Sakkal Majalla" w:cs="Sakkal Majalla"/>
                                    <w:b/>
                                    <w:bCs/>
                                    <w:kern w:val="24"/>
                                    <w:sz w:val="36"/>
                                    <w:szCs w:val="36"/>
                                    <w:rtl/>
                                  </w:rPr>
                                  <w:t xml:space="preserve"> في توصيف العمليات.</w:t>
                                </w:r>
                              </w:p>
                              <w:p w14:paraId="50A6BC66" w14:textId="2419C657" w:rsidR="00DE5FCE" w:rsidRDefault="000F4EAE" w:rsidP="008741AC">
                                <w:pPr>
                                  <w:pStyle w:val="a5"/>
                                  <w:numPr>
                                    <w:ilvl w:val="0"/>
                                    <w:numId w:val="3"/>
                                  </w:numPr>
                                  <w:spacing w:line="240" w:lineRule="auto"/>
                                  <w:rPr>
                                    <w:rFonts w:ascii="Sakkal Majalla" w:eastAsia="GE Dinar One" w:hAnsi="Sakkal Majalla" w:cs="Sakkal Majalla"/>
                                    <w:b/>
                                    <w:bCs/>
                                    <w:kern w:val="24"/>
                                    <w:sz w:val="36"/>
                                    <w:szCs w:val="36"/>
                                  </w:rPr>
                                </w:pPr>
                                <w:r w:rsidRPr="000F4EAE">
                                  <w:rPr>
                                    <w:rFonts w:ascii="Sakkal Majalla" w:eastAsia="GE Dinar One" w:hAnsi="Sakkal Majalla" w:cs="Sakkal Majalla"/>
                                    <w:b/>
                                    <w:bCs/>
                                    <w:kern w:val="24"/>
                                    <w:sz w:val="36"/>
                                    <w:szCs w:val="36"/>
                                    <w:rtl/>
                                  </w:rPr>
                                  <w:t xml:space="preserve">إعداد بطاقات الإجراءات ومصفوفة المسؤوليات </w:t>
                                </w:r>
                                <w:r w:rsidRPr="000F4EAE">
                                  <w:rPr>
                                    <w:rFonts w:ascii="Sakkal Majalla" w:eastAsia="GE Dinar One" w:hAnsi="Sakkal Majalla" w:cs="Sakkal Majalla"/>
                                    <w:b/>
                                    <w:bCs/>
                                    <w:kern w:val="24"/>
                                    <w:sz w:val="36"/>
                                    <w:szCs w:val="36"/>
                                  </w:rPr>
                                  <w:t>RACI</w:t>
                                </w:r>
                                <w:r w:rsidRPr="000F4EAE">
                                  <w:rPr>
                                    <w:rFonts w:ascii="Sakkal Majalla" w:eastAsia="GE Dinar One" w:hAnsi="Sakkal Majalla" w:cs="Sakkal Majalla"/>
                                    <w:b/>
                                    <w:bCs/>
                                    <w:kern w:val="24"/>
                                    <w:sz w:val="36"/>
                                    <w:szCs w:val="36"/>
                                    <w:rtl/>
                                  </w:rPr>
                                  <w:t>.</w:t>
                                </w:r>
                                <w:r w:rsidR="00C162C9">
                                  <w:rPr>
                                    <w:rFonts w:ascii="Sakkal Majalla" w:eastAsia="GE Dinar One" w:hAnsi="Sakkal Majalla" w:cs="Sakkal Majalla"/>
                                    <w:b/>
                                    <w:bCs/>
                                    <w:kern w:val="24"/>
                                    <w:sz w:val="36"/>
                                    <w:szCs w:val="36"/>
                                    <w:rtl/>
                                  </w:rPr>
                                  <w:br/>
                                </w:r>
                              </w:p>
                            </w:txbxContent>
                          </wps:txbx>
                          <wps:bodyPr vert="horz" wrap="square" lIns="91440" tIns="45720" rIns="91440" bIns="45720" anchor="t">
                            <a:prstTxWarp prst="textNoShape">
                              <a:avLst/>
                            </a:prstTxWarp>
                            <a:noAutofit/>
                          </wps:bodyPr>
                        </wps:wsp>
                      </wpg:grpSp>
                      <wpg:grpSp>
                        <wpg:cNvPr id="1042" name="Group 1042"/>
                        <wpg:cNvGrpSpPr/>
                        <wpg:grpSpPr>
                          <a:xfrm>
                            <a:off x="260276" y="0"/>
                            <a:ext cx="6206564" cy="2336028"/>
                            <a:chOff x="260276" y="0"/>
                            <a:chExt cx="6206564" cy="2336028"/>
                          </a:xfrm>
                        </wpg:grpSpPr>
                        <pic:pic xmlns:pic="http://schemas.openxmlformats.org/drawingml/2006/picture">
                          <pic:nvPicPr>
                            <pic:cNvPr id="1043" name="Image"/>
                            <pic:cNvPicPr/>
                          </pic:nvPicPr>
                          <pic:blipFill>
                            <a:blip r:embed="rId40" cstate="print">
                              <a:duotone>
                                <a:srgbClr val="000000"/>
                                <a:srgbClr val="B7BBD7"/>
                              </a:duotone>
                            </a:blip>
                            <a:srcRect/>
                            <a:stretch/>
                          </pic:blipFill>
                          <pic:spPr>
                            <a:xfrm>
                              <a:off x="5546035" y="0"/>
                              <a:ext cx="526415" cy="526415"/>
                            </a:xfrm>
                            <a:prstGeom prst="rect">
                              <a:avLst/>
                            </a:prstGeom>
                            <a:ln>
                              <a:noFill/>
                            </a:ln>
                          </pic:spPr>
                        </pic:pic>
                        <wps:wsp>
                          <wps:cNvPr id="1044" name="Rectangle 1044"/>
                          <wps:cNvSpPr/>
                          <wps:spPr>
                            <a:xfrm>
                              <a:off x="5334635" y="967603"/>
                              <a:ext cx="1132205" cy="1368425"/>
                            </a:xfrm>
                            <a:prstGeom prst="rect">
                              <a:avLst/>
                            </a:prstGeom>
                          </wps:spPr>
                          <wps:txbx>
                            <w:txbxContent>
                              <w:p w14:paraId="53EF18EB"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169BDAAC"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الاول</w:t>
                                </w:r>
                              </w:p>
                            </w:txbxContent>
                          </wps:txbx>
                          <wps:bodyPr wrap="square">
                            <a:prstTxWarp prst="textNoShape">
                              <a:avLst/>
                            </a:prstTxWarp>
                            <a:spAutoFit/>
                          </wps:bodyPr>
                        </wps:wsp>
                        <wps:wsp>
                          <wps:cNvPr id="1045" name="Rectangle 1045"/>
                          <wps:cNvSpPr/>
                          <wps:spPr>
                            <a:xfrm>
                              <a:off x="2980341" y="162742"/>
                              <a:ext cx="2430145" cy="662305"/>
                            </a:xfrm>
                            <a:prstGeom prst="rect">
                              <a:avLst/>
                            </a:prstGeom>
                          </wps:spPr>
                          <wps:txbx>
                            <w:txbxContent>
                              <w:p w14:paraId="2512C6CC"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الجلسة الثانية</w:t>
                                </w:r>
                              </w:p>
                            </w:txbxContent>
                          </wps:txbx>
                          <wps:bodyPr wrap="square">
                            <a:prstTxWarp prst="textNoShape">
                              <a:avLst/>
                            </a:prstTxWarp>
                            <a:spAutoFit/>
                          </wps:bodyPr>
                        </wps:wsp>
                        <wps:wsp>
                          <wps:cNvPr id="1046" name="Rectangle 1046"/>
                          <wps:cNvSpPr/>
                          <wps:spPr>
                            <a:xfrm>
                              <a:off x="260276" y="1319652"/>
                              <a:ext cx="4733962" cy="519430"/>
                            </a:xfrm>
                            <a:prstGeom prst="rect">
                              <a:avLst/>
                            </a:prstGeom>
                          </wps:spPr>
                          <wps:txbx>
                            <w:txbxContent>
                              <w:p w14:paraId="1DA21281" w14:textId="6715E280" w:rsidR="00DE5FCE" w:rsidRDefault="00C37CB3">
                                <w:pPr>
                                  <w:jc w:val="center"/>
                                  <w:rPr>
                                    <w:rFonts w:ascii="Calibri" w:eastAsia="GE Dinar One" w:hAnsi="Calibri" w:cs="Calibri"/>
                                    <w:b/>
                                    <w:bCs/>
                                    <w:kern w:val="24"/>
                                    <w:sz w:val="48"/>
                                    <w:szCs w:val="48"/>
                                    <w:lang w:bidi="ar-SY"/>
                                  </w:rPr>
                                </w:pPr>
                                <w:r w:rsidRPr="00C37CB3">
                                  <w:rPr>
                                    <w:rFonts w:ascii="Calibri" w:eastAsia="GE Dinar One" w:hAnsi="Calibri" w:cs="Calibri"/>
                                    <w:b/>
                                    <w:bCs/>
                                    <w:kern w:val="24"/>
                                    <w:sz w:val="48"/>
                                    <w:szCs w:val="48"/>
                                    <w:rtl/>
                                    <w:lang w:bidi="ar-SY"/>
                                  </w:rPr>
                                  <w:t>رسم العمليات وتوثيق الإجراءات</w:t>
                                </w:r>
                              </w:p>
                            </w:txbxContent>
                          </wps:txbx>
                          <wps:bodyPr wrap="square">
                            <a:prstTxWarp prst="textNoShape">
                              <a:avLst/>
                            </a:prstTxWarp>
                            <a:spAutoFit/>
                          </wps:bodyPr>
                        </wps:wsp>
                      </wpg:grpSp>
                    </wpg:wgp>
                  </a:graphicData>
                </a:graphic>
                <wp14:sizeRelH relativeFrom="margin">
                  <wp14:pctWidth>0</wp14:pctWidth>
                </wp14:sizeRelH>
              </wp:anchor>
            </w:drawing>
          </mc:Choice>
          <mc:Fallback>
            <w:pict>
              <v:group w14:anchorId="1D6A1239" id="Group 107" o:spid="_x0000_s1065" style="position:absolute;left:0;text-align:left;margin-left:34.35pt;margin-top:0;width:541.45pt;height:765.75pt;z-index:28;mso-wrap-distance-left:0;mso-wrap-distance-right:0;mso-position-horizontal-relative:page;mso-position-vertical-relative:text;mso-width-relative:margin" coordorigin="-4095" coordsize="68764,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">
                <v:group id="Group 1024" o:spid="_x0000_s1066" style="position:absolute;left:-4095;top:25717;width:63000;height:71533" coordorigin="-5715" coordsize="63002,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group id="Group 1025" o:spid="_x0000_s1067" style="position:absolute;left:31298;width:22625;height:6103" coordorigin="38495" coordsize="22624,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">
                    <v:group id="Group 1028" o:spid="_x0000_s106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TkF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BlW9kBJ3fAQAA//8DAFBLAQItABQABgAIAAAAIQDb4fbL7gAAAIUBAAATAAAAAAAA&#10;AAAAAAAAAAAAAABbQ29udGVudF9UeXBlc10ueG1sUEsBAi0AFAAGAAgAAAAhAFr0LFu/AAAAFQEA&#10;AAsAAAAAAAAAAAAAAAAAHwEAAF9yZWxzLy5yZWxzUEsBAi0AFAAGAAgAAAAhANpZOQXHAAAA3QAA&#10;AA8AAAAAAAAAAAAAAAAABwIAAGRycy9kb3ducmV2LnhtbFBLBQYAAAAAAwADALcAAAD7AgAAAAA=&#10;">
                      <v:oval id="Oval 1029" o:spid="_x0000_s1069"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" fillcolor="#168489" stroked="f">
                        <v:fill opacity="49087f"/>
                      </v:oval>
                      <v:shape id="Image" o:spid="_x0000_s1070"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">
                        <v:imagedata r:id="rId43" o:title="" gain="19661f" blacklevel="22938f"/>
                      </v:shape>
                    </v:group>
                    <v:rect id="Rectangle 1032" o:spid="_x0000_s1071" style="position:absolute;left:38495;top:699;width:17551;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" filled="f" stroked="f">
                      <v:textbox style="mso-fit-shape-to-text:t">
                        <w:txbxContent>
                          <w:p w14:paraId="243A2637"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033" o:spid="_x0000_s1072" style="position:absolute;top:99;width:22612;height:6103" coordorigin="" coordsize="2261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">
                    <v:oval id="Oval 1035" o:spid="_x0000_s1073"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" fillcolor="#168489" stroked="f">
                      <v:fill opacity="49087f"/>
                    </v:oval>
                    <v:rect id="Rectangle 1036" o:spid="_x0000_s1074" style="position:absolute;top:699;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" filled="f" stroked="f">
                      <v:textbox style="mso-fit-shape-to-text:t">
                        <w:txbxContent>
                          <w:p w14:paraId="4C68A14C"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v:textbox>
                    </v:rect>
                    <v:shape id="Image" o:spid="_x0000_s1075"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">
                      <v:imagedata r:id="rId44" o:title="" gain="19661f" blacklevel="22938f"/>
                    </v:shape>
                  </v:group>
                  <v:rect id="Rectangle 1040" o:spid="_x0000_s1076" style="position:absolute;left:27527;top:6532;width:29759;height:33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" filled="f" stroked="f">
                    <v:textbox>
                      <w:txbxContent>
                        <w:p w14:paraId="69706EC4" w14:textId="77777777" w:rsidR="00DE5FCE" w:rsidRDefault="00C162C9">
                          <w:pPr>
                            <w:pStyle w:val="a1"/>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w:t>
                          </w:r>
                        </w:p>
                        <w:p w14:paraId="711D3BFA" w14:textId="77777777" w:rsidR="00C37CB3" w:rsidRPr="00C37CB3" w:rsidRDefault="00C37CB3" w:rsidP="008741AC">
                          <w:pPr>
                            <w:pStyle w:val="ListParagraph"/>
                            <w:numPr>
                              <w:ilvl w:val="0"/>
                              <w:numId w:val="7"/>
                            </w:numPr>
                            <w:rPr>
                              <w:rFonts w:ascii="Sakkal Majalla" w:eastAsia="GE Dinar One" w:hAnsi="Sakkal Majalla" w:cs="Sakkal Majalla"/>
                              <w:b/>
                              <w:bCs/>
                              <w:kern w:val="24"/>
                              <w:sz w:val="36"/>
                              <w:szCs w:val="36"/>
                              <w:rtl/>
                            </w:rPr>
                          </w:pPr>
                          <w:r w:rsidRPr="00C37CB3">
                            <w:rPr>
                              <w:rFonts w:ascii="Sakkal Majalla" w:eastAsia="GE Dinar One" w:hAnsi="Sakkal Majalla" w:cs="Sakkal Majalla"/>
                              <w:b/>
                              <w:bCs/>
                              <w:kern w:val="24"/>
                              <w:sz w:val="36"/>
                              <w:szCs w:val="36"/>
                              <w:rtl/>
                            </w:rPr>
                            <w:t>توثيق الوضع الحالي للعملية بطريقة منهجية.</w:t>
                          </w:r>
                        </w:p>
                        <w:p w14:paraId="0992D997" w14:textId="77777777" w:rsidR="00C37CB3" w:rsidRPr="00C37CB3" w:rsidRDefault="00C37CB3" w:rsidP="008741AC">
                          <w:pPr>
                            <w:pStyle w:val="ListParagraph"/>
                            <w:numPr>
                              <w:ilvl w:val="0"/>
                              <w:numId w:val="7"/>
                            </w:numPr>
                            <w:rPr>
                              <w:rFonts w:ascii="Sakkal Majalla" w:eastAsia="GE Dinar One" w:hAnsi="Sakkal Majalla" w:cs="Sakkal Majalla"/>
                              <w:b/>
                              <w:bCs/>
                              <w:kern w:val="24"/>
                              <w:sz w:val="36"/>
                              <w:szCs w:val="36"/>
                              <w:rtl/>
                            </w:rPr>
                          </w:pPr>
                          <w:r w:rsidRPr="00C37CB3">
                            <w:rPr>
                              <w:rFonts w:ascii="Sakkal Majalla" w:eastAsia="GE Dinar One" w:hAnsi="Sakkal Majalla" w:cs="Sakkal Majalla"/>
                              <w:b/>
                              <w:bCs/>
                              <w:kern w:val="24"/>
                              <w:sz w:val="36"/>
                              <w:szCs w:val="36"/>
                              <w:rtl/>
                            </w:rPr>
                            <w:t>استخدام الأدوات المناسبة لرسم تدفق العمليات.</w:t>
                          </w:r>
                        </w:p>
                        <w:p w14:paraId="19563411" w14:textId="61B21B65" w:rsidR="00DE5FCE" w:rsidRDefault="00C37CB3" w:rsidP="008741AC">
                          <w:pPr>
                            <w:pStyle w:val="ListParagraph"/>
                            <w:numPr>
                              <w:ilvl w:val="0"/>
                              <w:numId w:val="7"/>
                            </w:numPr>
                          </w:pPr>
                          <w:r w:rsidRPr="00C37CB3">
                            <w:rPr>
                              <w:rFonts w:ascii="Sakkal Majalla" w:eastAsia="GE Dinar One" w:hAnsi="Sakkal Majalla" w:cs="Sakkal Majalla"/>
                              <w:b/>
                              <w:bCs/>
                              <w:kern w:val="24"/>
                              <w:sz w:val="36"/>
                              <w:szCs w:val="36"/>
                              <w:rtl/>
                            </w:rPr>
                            <w:t>تحديد المسؤوليات ونقاط التسليم داخل العملية.</w:t>
                          </w:r>
                        </w:p>
                      </w:txbxContent>
                    </v:textbox>
                  </v:rect>
                  <v:rect id="Rectangle 1041" o:spid="_x0000_s1077" style="position:absolute;left:-5715;top:8171;width:3162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" filled="f" stroked="f">
                    <v:textbox>
                      <w:txbxContent>
                        <w:p w14:paraId="0D54B59A" w14:textId="77777777" w:rsidR="000F4EAE" w:rsidRPr="000F4EAE" w:rsidRDefault="000F4EAE" w:rsidP="008741AC">
                          <w:pPr>
                            <w:pStyle w:val="ListParagraph"/>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تحديد نطاق العملية ونقاط البداية والنهاية.</w:t>
                          </w:r>
                        </w:p>
                        <w:p w14:paraId="05C786DA" w14:textId="5BD9205A" w:rsidR="000F4EAE" w:rsidRPr="000F4EAE" w:rsidRDefault="000F4EAE" w:rsidP="008741AC">
                          <w:pPr>
                            <w:pStyle w:val="ListParagraph"/>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جمع بيانات العمليات والإجراءات من مصادرها المختلفة.</w:t>
                          </w:r>
                        </w:p>
                        <w:p w14:paraId="528D0B9F" w14:textId="28CF9D94" w:rsidR="000F4EAE" w:rsidRPr="000F4EAE" w:rsidRDefault="000F4EAE" w:rsidP="008741AC">
                          <w:pPr>
                            <w:pStyle w:val="ListParagraph"/>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إعداد خريطة الوضع الحالي للعملية (</w:t>
                          </w:r>
                          <w:r w:rsidRPr="000F4EAE">
                            <w:rPr>
                              <w:rFonts w:ascii="Sakkal Majalla" w:eastAsia="GE Dinar One" w:hAnsi="Sakkal Majalla" w:cs="Sakkal Majalla"/>
                              <w:b/>
                              <w:bCs/>
                              <w:kern w:val="24"/>
                              <w:sz w:val="36"/>
                              <w:szCs w:val="36"/>
                            </w:rPr>
                            <w:t>As-Is</w:t>
                          </w:r>
                          <w:r w:rsidRPr="000F4EAE">
                            <w:rPr>
                              <w:rFonts w:ascii="Sakkal Majalla" w:eastAsia="GE Dinar One" w:hAnsi="Sakkal Majalla" w:cs="Sakkal Majalla"/>
                              <w:b/>
                              <w:bCs/>
                              <w:kern w:val="24"/>
                              <w:sz w:val="36"/>
                              <w:szCs w:val="36"/>
                              <w:rtl/>
                            </w:rPr>
                            <w:t>).</w:t>
                          </w:r>
                        </w:p>
                        <w:p w14:paraId="0803B5F8" w14:textId="1BF8BCD5" w:rsidR="000F4EAE" w:rsidRPr="000F4EAE" w:rsidRDefault="000F4EAE" w:rsidP="008741AC">
                          <w:pPr>
                            <w:pStyle w:val="ListParagraph"/>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استخدام مخطط التدفق ومخطط المسارات الوظيفية.</w:t>
                          </w:r>
                        </w:p>
                        <w:p w14:paraId="1168B174" w14:textId="7881131F" w:rsidR="000F4EAE" w:rsidRPr="000F4EAE" w:rsidRDefault="000F4EAE" w:rsidP="008741AC">
                          <w:pPr>
                            <w:pStyle w:val="ListParagraph"/>
                            <w:numPr>
                              <w:ilvl w:val="0"/>
                              <w:numId w:val="3"/>
                            </w:numPr>
                            <w:spacing w:line="240" w:lineRule="auto"/>
                            <w:rPr>
                              <w:rFonts w:ascii="Sakkal Majalla" w:eastAsia="GE Dinar One" w:hAnsi="Sakkal Majalla" w:cs="Sakkal Majalla"/>
                              <w:b/>
                              <w:bCs/>
                              <w:kern w:val="24"/>
                              <w:sz w:val="36"/>
                              <w:szCs w:val="36"/>
                              <w:rtl/>
                            </w:rPr>
                          </w:pPr>
                          <w:r w:rsidRPr="000F4EAE">
                            <w:rPr>
                              <w:rFonts w:ascii="Sakkal Majalla" w:eastAsia="GE Dinar One" w:hAnsi="Sakkal Majalla" w:cs="Sakkal Majalla"/>
                              <w:b/>
                              <w:bCs/>
                              <w:kern w:val="24"/>
                              <w:sz w:val="36"/>
                              <w:szCs w:val="36"/>
                              <w:rtl/>
                            </w:rPr>
                            <w:t xml:space="preserve">تطبيق نموذج </w:t>
                          </w:r>
                          <w:r w:rsidRPr="000F4EAE">
                            <w:rPr>
                              <w:rFonts w:ascii="Sakkal Majalla" w:eastAsia="GE Dinar One" w:hAnsi="Sakkal Majalla" w:cs="Sakkal Majalla"/>
                              <w:b/>
                              <w:bCs/>
                              <w:kern w:val="24"/>
                              <w:sz w:val="36"/>
                              <w:szCs w:val="36"/>
                            </w:rPr>
                            <w:t>SIPOC</w:t>
                          </w:r>
                          <w:r w:rsidRPr="000F4EAE">
                            <w:rPr>
                              <w:rFonts w:ascii="Sakkal Majalla" w:eastAsia="GE Dinar One" w:hAnsi="Sakkal Majalla" w:cs="Sakkal Majalla"/>
                              <w:b/>
                              <w:bCs/>
                              <w:kern w:val="24"/>
                              <w:sz w:val="36"/>
                              <w:szCs w:val="36"/>
                              <w:rtl/>
                            </w:rPr>
                            <w:t xml:space="preserve"> في توصيف العمليات.</w:t>
                          </w:r>
                        </w:p>
                        <w:p w14:paraId="50A6BC66" w14:textId="2419C657" w:rsidR="00DE5FCE" w:rsidRDefault="000F4EAE" w:rsidP="008741AC">
                          <w:pPr>
                            <w:pStyle w:val="ListParagraph"/>
                            <w:numPr>
                              <w:ilvl w:val="0"/>
                              <w:numId w:val="3"/>
                            </w:numPr>
                            <w:spacing w:line="240" w:lineRule="auto"/>
                            <w:rPr>
                              <w:rFonts w:ascii="Sakkal Majalla" w:eastAsia="GE Dinar One" w:hAnsi="Sakkal Majalla" w:cs="Sakkal Majalla"/>
                              <w:b/>
                              <w:bCs/>
                              <w:kern w:val="24"/>
                              <w:sz w:val="36"/>
                              <w:szCs w:val="36"/>
                            </w:rPr>
                          </w:pPr>
                          <w:r w:rsidRPr="000F4EAE">
                            <w:rPr>
                              <w:rFonts w:ascii="Sakkal Majalla" w:eastAsia="GE Dinar One" w:hAnsi="Sakkal Majalla" w:cs="Sakkal Majalla"/>
                              <w:b/>
                              <w:bCs/>
                              <w:kern w:val="24"/>
                              <w:sz w:val="36"/>
                              <w:szCs w:val="36"/>
                              <w:rtl/>
                            </w:rPr>
                            <w:t xml:space="preserve">إعداد بطاقات الإجراءات ومصفوفة المسؤوليات </w:t>
                          </w:r>
                          <w:r w:rsidRPr="000F4EAE">
                            <w:rPr>
                              <w:rFonts w:ascii="Sakkal Majalla" w:eastAsia="GE Dinar One" w:hAnsi="Sakkal Majalla" w:cs="Sakkal Majalla"/>
                              <w:b/>
                              <w:bCs/>
                              <w:kern w:val="24"/>
                              <w:sz w:val="36"/>
                              <w:szCs w:val="36"/>
                            </w:rPr>
                            <w:t>RACI</w:t>
                          </w:r>
                          <w:r w:rsidRPr="000F4EAE">
                            <w:rPr>
                              <w:rFonts w:ascii="Sakkal Majalla" w:eastAsia="GE Dinar One" w:hAnsi="Sakkal Majalla" w:cs="Sakkal Majalla"/>
                              <w:b/>
                              <w:bCs/>
                              <w:kern w:val="24"/>
                              <w:sz w:val="36"/>
                              <w:szCs w:val="36"/>
                              <w:rtl/>
                            </w:rPr>
                            <w:t>.</w:t>
                          </w:r>
                          <w:r w:rsidR="00C162C9">
                            <w:rPr>
                              <w:rFonts w:ascii="Sakkal Majalla" w:eastAsia="GE Dinar One" w:hAnsi="Sakkal Majalla" w:cs="Sakkal Majalla"/>
                              <w:b/>
                              <w:bCs/>
                              <w:kern w:val="24"/>
                              <w:sz w:val="36"/>
                              <w:szCs w:val="36"/>
                              <w:rtl/>
                            </w:rPr>
                            <w:br/>
                          </w:r>
                        </w:p>
                      </w:txbxContent>
                    </v:textbox>
                  </v:rect>
                </v:group>
                <v:group id="Group 1042" o:spid="_x0000_s1078" style="position:absolute;left:2602;width:62066;height:23360" coordorigin="2602" coordsize="62065,2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Image" o:spid="_x0000_s1079"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">
                    <v:imagedata r:id="rId43" o:title="" recolortarget="black"/>
                  </v:shape>
                  <v:rect id="Rectangle 1044" o:spid="_x0000_s1080" style="position:absolute;left:53346;top:9676;width:11322;height:1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" filled="f" stroked="f">
                    <v:textbox style="mso-fit-shape-to-text:t">
                      <w:txbxContent>
                        <w:p w14:paraId="53EF18EB"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169BDAAC"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الاول</w:t>
                          </w:r>
                        </w:p>
                      </w:txbxContent>
                    </v:textbox>
                  </v:rect>
                  <v:rect id="Rectangle 1045" o:spid="_x0000_s1081"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" filled="f" stroked="f">
                    <v:textbox style="mso-fit-shape-to-text:t">
                      <w:txbxContent>
                        <w:p w14:paraId="2512C6CC"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الجلسة الثانية</w:t>
                          </w:r>
                        </w:p>
                      </w:txbxContent>
                    </v:textbox>
                  </v:rect>
                  <v:rect id="Rectangle 1046" o:spid="_x0000_s1082" style="position:absolute;left:2602;top:13196;width:47340;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" filled="f" stroked="f">
                    <v:textbox style="mso-fit-shape-to-text:t">
                      <w:txbxContent>
                        <w:p w14:paraId="1DA21281" w14:textId="6715E280" w:rsidR="00DE5FCE" w:rsidRDefault="00C37CB3">
                          <w:pPr>
                            <w:jc w:val="center"/>
                            <w:rPr>
                              <w:rFonts w:ascii="Calibri" w:eastAsia="GE Dinar One" w:hAnsi="Calibri" w:cs="Calibri"/>
                              <w:b/>
                              <w:bCs/>
                              <w:kern w:val="24"/>
                              <w:sz w:val="48"/>
                              <w:szCs w:val="48"/>
                              <w:lang w:bidi="ar-SY"/>
                            </w:rPr>
                          </w:pPr>
                          <w:r w:rsidRPr="00C37CB3">
                            <w:rPr>
                              <w:rFonts w:ascii="Calibri" w:eastAsia="GE Dinar One" w:hAnsi="Calibri" w:cs="Calibri"/>
                              <w:b/>
                              <w:bCs/>
                              <w:kern w:val="24"/>
                              <w:sz w:val="48"/>
                              <w:szCs w:val="48"/>
                              <w:rtl/>
                              <w:lang w:bidi="ar-SY"/>
                            </w:rPr>
                            <w:t>رسم العمليات وتوثيق الإجراءات</w:t>
                          </w:r>
                        </w:p>
                      </w:txbxContent>
                    </v:textbox>
                  </v:rect>
                </v:group>
                <w10:wrap anchorx="page"/>
              </v:group>
            </w:pict>
          </mc:Fallback>
        </mc:AlternateContent>
      </w:r>
    </w:p>
    <w:p w14:paraId="4436A06F" w14:textId="77777777" w:rsidR="00DE5FCE" w:rsidRDefault="00DE5FCE">
      <w:pPr>
        <w:spacing w:after="200" w:line="240" w:lineRule="auto"/>
        <w:jc w:val="center"/>
        <w:rPr>
          <w:rFonts w:ascii="Sakkal Majalla" w:eastAsia="Times New Roman" w:hAnsi="Sakkal Majalla"/>
          <w:b/>
          <w:bCs/>
          <w:color w:val="006666"/>
          <w:sz w:val="52"/>
          <w:szCs w:val="52"/>
        </w:rPr>
      </w:pPr>
    </w:p>
    <w:p w14:paraId="7EB5AACF" w14:textId="77777777" w:rsidR="00DE5FCE" w:rsidRDefault="00DE5FCE">
      <w:pPr>
        <w:spacing w:after="200" w:line="240" w:lineRule="auto"/>
        <w:jc w:val="center"/>
        <w:rPr>
          <w:rFonts w:ascii="Sakkal Majalla" w:eastAsia="Times New Roman" w:hAnsi="Sakkal Majalla"/>
          <w:b/>
          <w:bCs/>
          <w:color w:val="006666"/>
          <w:sz w:val="52"/>
          <w:szCs w:val="52"/>
        </w:rPr>
      </w:pPr>
    </w:p>
    <w:p w14:paraId="1A66BFB0" w14:textId="77777777" w:rsidR="00DE5FCE" w:rsidRDefault="00DE5FCE">
      <w:pPr>
        <w:spacing w:after="200" w:line="240" w:lineRule="auto"/>
        <w:jc w:val="center"/>
        <w:rPr>
          <w:rFonts w:ascii="Sakkal Majalla" w:eastAsia="Times New Roman" w:hAnsi="Sakkal Majalla"/>
          <w:b/>
          <w:bCs/>
          <w:color w:val="006666"/>
          <w:sz w:val="52"/>
          <w:szCs w:val="52"/>
        </w:rPr>
      </w:pPr>
    </w:p>
    <w:p w14:paraId="72D47968" w14:textId="77777777" w:rsidR="00DE5FCE" w:rsidRDefault="00DE5FCE">
      <w:pPr>
        <w:spacing w:after="200" w:line="240" w:lineRule="auto"/>
        <w:jc w:val="center"/>
        <w:rPr>
          <w:rFonts w:ascii="Sakkal Majalla" w:eastAsia="Times New Roman" w:hAnsi="Sakkal Majalla"/>
          <w:b/>
          <w:bCs/>
          <w:color w:val="006666"/>
          <w:sz w:val="52"/>
          <w:szCs w:val="52"/>
        </w:rPr>
      </w:pPr>
    </w:p>
    <w:p w14:paraId="5C428D01" w14:textId="77777777" w:rsidR="00DE5FCE" w:rsidRDefault="00DE5FCE">
      <w:pPr>
        <w:spacing w:after="200" w:line="240" w:lineRule="auto"/>
        <w:jc w:val="center"/>
        <w:rPr>
          <w:rFonts w:ascii="Sakkal Majalla" w:eastAsia="Times New Roman" w:hAnsi="Sakkal Majalla"/>
          <w:b/>
          <w:bCs/>
          <w:color w:val="006666"/>
          <w:sz w:val="52"/>
          <w:szCs w:val="52"/>
        </w:rPr>
      </w:pPr>
    </w:p>
    <w:p w14:paraId="002853E2" w14:textId="77777777" w:rsidR="00DE5FCE" w:rsidRDefault="00DE5FCE">
      <w:pPr>
        <w:spacing w:after="200" w:line="240" w:lineRule="auto"/>
        <w:jc w:val="center"/>
        <w:rPr>
          <w:rFonts w:ascii="Sakkal Majalla" w:eastAsia="Times New Roman" w:hAnsi="Sakkal Majalla"/>
          <w:b/>
          <w:bCs/>
          <w:color w:val="006666"/>
          <w:sz w:val="52"/>
          <w:szCs w:val="52"/>
        </w:rPr>
      </w:pPr>
    </w:p>
    <w:p w14:paraId="2626A386" w14:textId="77777777" w:rsidR="00DE5FCE" w:rsidRDefault="00DE5FCE">
      <w:pPr>
        <w:spacing w:after="200" w:line="240" w:lineRule="auto"/>
        <w:jc w:val="center"/>
        <w:rPr>
          <w:rFonts w:ascii="Sakkal Majalla" w:eastAsia="Times New Roman" w:hAnsi="Sakkal Majalla"/>
          <w:b/>
          <w:bCs/>
          <w:color w:val="006666"/>
          <w:sz w:val="52"/>
          <w:szCs w:val="52"/>
        </w:rPr>
      </w:pPr>
    </w:p>
    <w:p w14:paraId="335C1BC8" w14:textId="6894D51B" w:rsidR="00DE5FCE" w:rsidRDefault="00DE5FCE">
      <w:pPr>
        <w:spacing w:after="200" w:line="240" w:lineRule="auto"/>
        <w:jc w:val="center"/>
        <w:rPr>
          <w:rFonts w:ascii="Sakkal Majalla" w:eastAsia="Times New Roman" w:hAnsi="Sakkal Majalla"/>
          <w:b/>
          <w:bCs/>
          <w:color w:val="006666"/>
          <w:sz w:val="52"/>
          <w:szCs w:val="52"/>
        </w:rPr>
      </w:pPr>
    </w:p>
    <w:p w14:paraId="6FA2902F" w14:textId="77777777" w:rsidR="00DE5FCE" w:rsidRDefault="00DE5FCE">
      <w:pPr>
        <w:spacing w:after="200" w:line="240" w:lineRule="auto"/>
        <w:jc w:val="center"/>
        <w:rPr>
          <w:rFonts w:ascii="Sakkal Majalla" w:eastAsia="Times New Roman" w:hAnsi="Sakkal Majalla"/>
          <w:b/>
          <w:bCs/>
          <w:color w:val="006666"/>
          <w:sz w:val="52"/>
          <w:szCs w:val="52"/>
        </w:rPr>
      </w:pPr>
    </w:p>
    <w:p w14:paraId="4A8254AF" w14:textId="30C06D89" w:rsidR="00DE5FCE" w:rsidRDefault="00C37CB3">
      <w:pPr>
        <w:spacing w:after="200" w:line="240" w:lineRule="auto"/>
        <w:jc w:val="center"/>
        <w:rPr>
          <w:rFonts w:ascii="Sakkal Majalla" w:eastAsia="Times New Roman" w:hAnsi="Sakkal Majalla"/>
          <w:b/>
          <w:bCs/>
          <w:color w:val="006666"/>
          <w:sz w:val="52"/>
          <w:szCs w:val="52"/>
        </w:rPr>
      </w:pPr>
      <w:r>
        <w:rPr>
          <w:noProof/>
        </w:rPr>
        <w:drawing>
          <wp:anchor distT="0" distB="0" distL="0" distR="0" simplePos="0" relativeHeight="29" behindDoc="0" locked="0" layoutInCell="1" allowOverlap="1" wp14:anchorId="72883717" wp14:editId="0B2D3E20">
            <wp:simplePos x="0" y="0"/>
            <wp:positionH relativeFrom="margin">
              <wp:posOffset>3128010</wp:posOffset>
            </wp:positionH>
            <wp:positionV relativeFrom="paragraph">
              <wp:posOffset>87630</wp:posOffset>
            </wp:positionV>
            <wp:extent cx="2714625" cy="3208020"/>
            <wp:effectExtent l="0" t="0" r="0" b="0"/>
            <wp:wrapNone/>
            <wp:docPr id="1153"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9"/>
                    <pic:cNvPicPr/>
                  </pic:nvPicPr>
                  <pic:blipFill>
                    <a:blip r:embed="rId46" cstate="print">
                      <a:clrChange>
                        <a:clrFrom>
                          <a:srgbClr val="EBE9EC"/>
                        </a:clrFrom>
                        <a:clrTo>
                          <a:srgbClr val="EBE9EC">
                            <a:alpha val="0"/>
                          </a:srgbClr>
                        </a:clrTo>
                      </a:clrChange>
                    </a:blip>
                    <a:srcRect l="50000" t="7778" r="8110" b="59204"/>
                    <a:stretch/>
                  </pic:blipFill>
                  <pic:spPr>
                    <a:xfrm>
                      <a:off x="0" y="0"/>
                      <a:ext cx="2714625" cy="3208020"/>
                    </a:xfrm>
                    <a:prstGeom prst="rect">
                      <a:avLst/>
                    </a:prstGeom>
                  </pic:spPr>
                </pic:pic>
              </a:graphicData>
            </a:graphic>
            <wp14:sizeRelH relativeFrom="margin">
              <wp14:pctWidth>0</wp14:pctWidth>
            </wp14:sizeRelH>
            <wp14:sizeRelV relativeFrom="margin">
              <wp14:pctHeight>0</wp14:pctHeight>
            </wp14:sizeRelV>
          </wp:anchor>
        </w:drawing>
      </w:r>
    </w:p>
    <w:p w14:paraId="04F78FED" w14:textId="77777777" w:rsidR="00DE5FCE" w:rsidRDefault="00DE5FCE">
      <w:pPr>
        <w:spacing w:after="200" w:line="240" w:lineRule="auto"/>
        <w:jc w:val="center"/>
        <w:rPr>
          <w:rFonts w:ascii="Sakkal Majalla" w:eastAsia="Times New Roman" w:hAnsi="Sakkal Majalla"/>
          <w:b/>
          <w:bCs/>
          <w:color w:val="006666"/>
          <w:sz w:val="52"/>
          <w:szCs w:val="52"/>
        </w:rPr>
      </w:pPr>
    </w:p>
    <w:p w14:paraId="28591C1D" w14:textId="77777777" w:rsidR="00DE5FCE" w:rsidRDefault="00DE5FCE">
      <w:pPr>
        <w:spacing w:after="200" w:line="240" w:lineRule="auto"/>
        <w:jc w:val="center"/>
        <w:rPr>
          <w:rFonts w:ascii="Sakkal Majalla" w:eastAsia="Times New Roman" w:hAnsi="Sakkal Majalla"/>
          <w:b/>
          <w:bCs/>
          <w:color w:val="006666"/>
          <w:sz w:val="52"/>
          <w:szCs w:val="52"/>
        </w:rPr>
      </w:pPr>
    </w:p>
    <w:p w14:paraId="7D985408" w14:textId="77777777" w:rsidR="00DE5FCE" w:rsidRDefault="00DE5FCE">
      <w:pPr>
        <w:spacing w:after="200" w:line="240" w:lineRule="auto"/>
        <w:jc w:val="center"/>
        <w:rPr>
          <w:rFonts w:ascii="Sakkal Majalla" w:eastAsia="Times New Roman" w:hAnsi="Sakkal Majalla"/>
          <w:b/>
          <w:bCs/>
          <w:color w:val="006666"/>
          <w:sz w:val="52"/>
          <w:szCs w:val="52"/>
        </w:rPr>
      </w:pPr>
    </w:p>
    <w:p w14:paraId="57AD1C18" w14:textId="77777777" w:rsidR="00C37CB3" w:rsidRDefault="00C37CB3" w:rsidP="000F4EAE">
      <w:pPr>
        <w:spacing w:after="200" w:line="240" w:lineRule="auto"/>
        <w:rPr>
          <w:rFonts w:ascii="Sakkal Majalla" w:eastAsia="Times New Roman" w:hAnsi="Sakkal Majalla"/>
          <w:b/>
          <w:bCs/>
          <w:sz w:val="40"/>
          <w:szCs w:val="40"/>
          <w:rtl/>
        </w:rPr>
      </w:pPr>
    </w:p>
    <w:p w14:paraId="314C0E06" w14:textId="77777777"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lastRenderedPageBreak/>
        <w:t>تحديد نطاق العملية ونقاط البداية والنهاية</w:t>
      </w:r>
    </w:p>
    <w:p w14:paraId="4DC2D86A"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 نطاق العملية</w:t>
      </w:r>
    </w:p>
    <w:p w14:paraId="46F54B5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يقصد بنطاق العملية الحدود التي تحدد ما الذي يدخل ضمن العملية وما الذي يقع خارجها. ويُعد تحديد النطاق خطوة أساسية قبل البدء في رسم أي عملية، لأن عدم وضوح النطاق قد يؤدي إلى رسم عملية واسعة جدًا يصعب تحليلها، أو عملية ضيقة جدًا لا توضح الصورة الكاملة</w:t>
      </w:r>
      <w:r w:rsidRPr="000F4EAE">
        <w:rPr>
          <w:rFonts w:ascii="Sakkal Majalla" w:eastAsia="Times New Roman" w:hAnsi="Sakkal Majalla"/>
          <w:b/>
          <w:bCs/>
          <w:sz w:val="36"/>
          <w:szCs w:val="36"/>
        </w:rPr>
        <w:t>.</w:t>
      </w:r>
    </w:p>
    <w:p w14:paraId="4B58844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فعندما تقول المؤسسة إنها تريد تحليل "عملية التوظيف"، يجب أن تحدد المقصود بدقة. هل تبدأ العملية عند ظهور الاحتياج الوظيفي؟ أم عند اعتماد طلب التوظيف؟ أم عند نشر الإعلان؟ وهل تنتهي عند اختيار المرشح؟ أم عند توقيع العقد؟ أم عند مباشرة الموظف للعمل؟</w:t>
      </w:r>
    </w:p>
    <w:p w14:paraId="1DD8583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لا توجد إجابة واحدة صحيحة لجميع المؤسسات، لأن نطاق العملية يعتمد على الهدف من التحليل. فإذا كان الهدف هو تقليل مدة التوظيف، فقد يكون من المناسب دراسة العملية من اعتماد الاحتياج وحتى قبول المرشح للعرض الوظيفي. أما إذا كان الهدف هو تحسين تجربة الموظف الجديد، فقد تمتد العملية إلى مرحلة التهيئة والمباشرة</w:t>
      </w:r>
      <w:r w:rsidRPr="000F4EAE">
        <w:rPr>
          <w:rFonts w:ascii="Sakkal Majalla" w:eastAsia="Times New Roman" w:hAnsi="Sakkal Majalla"/>
          <w:b/>
          <w:bCs/>
          <w:sz w:val="36"/>
          <w:szCs w:val="36"/>
        </w:rPr>
        <w:t>.</w:t>
      </w:r>
    </w:p>
    <w:p w14:paraId="0FBBF79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ولهذا يجب أن يكون نطاق العملية مرتبطًا بالهدف الذي من أجله يتم تحليلها</w:t>
      </w:r>
      <w:r w:rsidRPr="000F4EAE">
        <w:rPr>
          <w:rFonts w:ascii="Sakkal Majalla" w:eastAsia="Times New Roman" w:hAnsi="Sakkal Majalla"/>
          <w:b/>
          <w:bCs/>
          <w:sz w:val="36"/>
          <w:szCs w:val="36"/>
        </w:rPr>
        <w:t>.</w:t>
      </w:r>
    </w:p>
    <w:p w14:paraId="391620A4"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أهمية تحديد النطاق</w:t>
      </w:r>
    </w:p>
    <w:p w14:paraId="20EF03A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يساعد تحديد النطاق على منع التوسع غير الضروري في الدراسة، ويضمن تركيز فريق التحسين على المشكلة المستهدفة. كما يساعد على تحديد الأشخاص الذين ينبغي إشراكهم، والبيانات التي يجب جمعها، والوثائق التي ينبغي مراجعتها</w:t>
      </w:r>
      <w:r w:rsidRPr="000F4EAE">
        <w:rPr>
          <w:rFonts w:ascii="Sakkal Majalla" w:eastAsia="Times New Roman" w:hAnsi="Sakkal Majalla"/>
          <w:b/>
          <w:bCs/>
          <w:sz w:val="36"/>
          <w:szCs w:val="36"/>
        </w:rPr>
        <w:t>.</w:t>
      </w:r>
    </w:p>
    <w:p w14:paraId="0C6CE45C"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ومن أهم فوائد تحديد نطاق العملية</w:t>
      </w:r>
      <w:r w:rsidRPr="000F4EAE">
        <w:rPr>
          <w:rFonts w:ascii="Sakkal Majalla" w:eastAsia="Times New Roman" w:hAnsi="Sakkal Majalla"/>
          <w:b/>
          <w:bCs/>
          <w:sz w:val="36"/>
          <w:szCs w:val="36"/>
        </w:rPr>
        <w:t>:</w:t>
      </w:r>
    </w:p>
    <w:p w14:paraId="48814F19" w14:textId="77777777" w:rsidR="000F4EAE" w:rsidRPr="000F4EAE" w:rsidRDefault="000F4EAE" w:rsidP="008741AC">
      <w:pPr>
        <w:numPr>
          <w:ilvl w:val="0"/>
          <w:numId w:val="17"/>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حدود الدراسة بوضوح</w:t>
      </w:r>
      <w:r w:rsidRPr="000F4EAE">
        <w:rPr>
          <w:rFonts w:ascii="Sakkal Majalla" w:eastAsia="Times New Roman" w:hAnsi="Sakkal Majalla"/>
          <w:b/>
          <w:bCs/>
          <w:sz w:val="36"/>
          <w:szCs w:val="36"/>
        </w:rPr>
        <w:t>.</w:t>
      </w:r>
    </w:p>
    <w:p w14:paraId="23C45C55" w14:textId="77777777" w:rsidR="000F4EAE" w:rsidRPr="000F4EAE" w:rsidRDefault="000F4EAE" w:rsidP="008741AC">
      <w:pPr>
        <w:numPr>
          <w:ilvl w:val="0"/>
          <w:numId w:val="17"/>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منع تداخل العمليات مع بعضها</w:t>
      </w:r>
      <w:r w:rsidRPr="000F4EAE">
        <w:rPr>
          <w:rFonts w:ascii="Sakkal Majalla" w:eastAsia="Times New Roman" w:hAnsi="Sakkal Majalla"/>
          <w:b/>
          <w:bCs/>
          <w:sz w:val="36"/>
          <w:szCs w:val="36"/>
        </w:rPr>
        <w:t>.</w:t>
      </w:r>
    </w:p>
    <w:p w14:paraId="3F16F216" w14:textId="77777777" w:rsidR="000F4EAE" w:rsidRPr="000F4EAE" w:rsidRDefault="000F4EAE" w:rsidP="008741AC">
      <w:pPr>
        <w:numPr>
          <w:ilvl w:val="0"/>
          <w:numId w:val="17"/>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المسؤوليات والأطراف المعنية</w:t>
      </w:r>
      <w:r w:rsidRPr="000F4EAE">
        <w:rPr>
          <w:rFonts w:ascii="Sakkal Majalla" w:eastAsia="Times New Roman" w:hAnsi="Sakkal Majalla"/>
          <w:b/>
          <w:bCs/>
          <w:sz w:val="36"/>
          <w:szCs w:val="36"/>
        </w:rPr>
        <w:t>.</w:t>
      </w:r>
    </w:p>
    <w:p w14:paraId="6E51FB39" w14:textId="77777777" w:rsidR="000F4EAE" w:rsidRPr="000F4EAE" w:rsidRDefault="000F4EAE" w:rsidP="008741AC">
      <w:pPr>
        <w:numPr>
          <w:ilvl w:val="0"/>
          <w:numId w:val="17"/>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تسهيل جمع البيانات</w:t>
      </w:r>
      <w:r w:rsidRPr="000F4EAE">
        <w:rPr>
          <w:rFonts w:ascii="Sakkal Majalla" w:eastAsia="Times New Roman" w:hAnsi="Sakkal Majalla"/>
          <w:b/>
          <w:bCs/>
          <w:sz w:val="36"/>
          <w:szCs w:val="36"/>
        </w:rPr>
        <w:t>.</w:t>
      </w:r>
    </w:p>
    <w:p w14:paraId="5A1FB39D" w14:textId="77777777" w:rsidR="000F4EAE" w:rsidRPr="000F4EAE" w:rsidRDefault="000F4EAE" w:rsidP="008741AC">
      <w:pPr>
        <w:numPr>
          <w:ilvl w:val="0"/>
          <w:numId w:val="17"/>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تقليل الوقت والجهد المطلوبين للتحليل</w:t>
      </w:r>
      <w:r w:rsidRPr="000F4EAE">
        <w:rPr>
          <w:rFonts w:ascii="Sakkal Majalla" w:eastAsia="Times New Roman" w:hAnsi="Sakkal Majalla"/>
          <w:b/>
          <w:bCs/>
          <w:sz w:val="36"/>
          <w:szCs w:val="36"/>
        </w:rPr>
        <w:t>.</w:t>
      </w:r>
    </w:p>
    <w:p w14:paraId="0D3A7C42" w14:textId="77777777" w:rsidR="000F4EAE" w:rsidRPr="000F4EAE" w:rsidRDefault="000F4EAE" w:rsidP="008741AC">
      <w:pPr>
        <w:numPr>
          <w:ilvl w:val="0"/>
          <w:numId w:val="17"/>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تسهيل تحديد مؤشرات الأداء المناسبة</w:t>
      </w:r>
      <w:r w:rsidRPr="000F4EAE">
        <w:rPr>
          <w:rFonts w:ascii="Sakkal Majalla" w:eastAsia="Times New Roman" w:hAnsi="Sakkal Majalla"/>
          <w:b/>
          <w:bCs/>
          <w:sz w:val="36"/>
          <w:szCs w:val="36"/>
        </w:rPr>
        <w:t>.</w:t>
      </w:r>
    </w:p>
    <w:p w14:paraId="17BDAADF"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تحديد نقطة البداية</w:t>
      </w:r>
    </w:p>
    <w:p w14:paraId="6250FE0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نقطة البداية هي الحدث الذي يؤدي إلى بدء العملية أو انتقالها إلى التنفيذ. ويجب أن تكون نقطة البداية حدثًا واضحًا يمكن تحديده وملاحظته أو توثيقه</w:t>
      </w:r>
      <w:r w:rsidRPr="000F4EAE">
        <w:rPr>
          <w:rFonts w:ascii="Sakkal Majalla" w:eastAsia="Times New Roman" w:hAnsi="Sakkal Majalla"/>
          <w:b/>
          <w:bCs/>
          <w:sz w:val="36"/>
          <w:szCs w:val="36"/>
        </w:rPr>
        <w:t>.</w:t>
      </w:r>
    </w:p>
    <w:p w14:paraId="582D7A2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فعلى سبيل المثال، قد تبدأ عملية معالجة الشكوى عند تسجيل الشكوى رسميًا في النظام، بينما تبدأ عملية الشراء عند اعتماد طلب الشراء، وقد تبدأ عملية تقديم الخدمة عند استلام طلب المستفيد</w:t>
      </w:r>
      <w:r w:rsidRPr="000F4EAE">
        <w:rPr>
          <w:rFonts w:ascii="Sakkal Majalla" w:eastAsia="Times New Roman" w:hAnsi="Sakkal Majalla"/>
          <w:b/>
          <w:bCs/>
          <w:sz w:val="36"/>
          <w:szCs w:val="36"/>
        </w:rPr>
        <w:t>.</w:t>
      </w:r>
    </w:p>
    <w:p w14:paraId="63B310F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ولا يكفي أن نقول إن العملية تبدأ "عند الحاجة"، لأن الحاجة مفهوم عام وغير محدد. الأفضل تحديد حدث يمكن قياسه وتوثيقه، مثل "استلام طلب معتمد" أو "تسجيل الطلب في النظام</w:t>
      </w:r>
      <w:r w:rsidRPr="000F4EAE">
        <w:rPr>
          <w:rFonts w:ascii="Sakkal Majalla" w:eastAsia="Times New Roman" w:hAnsi="Sakkal Majalla"/>
          <w:b/>
          <w:bCs/>
          <w:sz w:val="36"/>
          <w:szCs w:val="36"/>
        </w:rPr>
        <w:t>".</w:t>
      </w:r>
    </w:p>
    <w:p w14:paraId="679DB5EE"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تحديد نقطة النهاية</w:t>
      </w:r>
    </w:p>
    <w:p w14:paraId="2859572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نقطة النهاية هي الحدث الذي يوضح أن العملية قد اكتملت وحققت مخرجها الأساسي. ويجب أن تكون النهاية واضحة مثل البداية</w:t>
      </w:r>
      <w:r w:rsidRPr="000F4EAE">
        <w:rPr>
          <w:rFonts w:ascii="Sakkal Majalla" w:eastAsia="Times New Roman" w:hAnsi="Sakkal Majalla"/>
          <w:b/>
          <w:bCs/>
          <w:sz w:val="36"/>
          <w:szCs w:val="36"/>
        </w:rPr>
        <w:t>.</w:t>
      </w:r>
    </w:p>
    <w:p w14:paraId="06708DD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فإذا كانت العملية هي معالجة طلب خدمة، فقد تكون نقطة النهاية هي إصدار الخدمة وإشعار المستفيد. أما إذا كانت العملية هي معالجة شكوى، فقد تكون النهاية هي إغلاق الشكوى وإبلاغ المستفيد بالنتيجة</w:t>
      </w:r>
      <w:r w:rsidRPr="000F4EAE">
        <w:rPr>
          <w:rFonts w:ascii="Sakkal Majalla" w:eastAsia="Times New Roman" w:hAnsi="Sakkal Majalla"/>
          <w:b/>
          <w:bCs/>
          <w:sz w:val="36"/>
          <w:szCs w:val="36"/>
        </w:rPr>
        <w:t>.</w:t>
      </w:r>
    </w:p>
    <w:p w14:paraId="26FF414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ويجب تجنب جعل نقطة النهاية غامضة مثل "انتهاء العمل"، بل ينبغي تحديد النتيجة التي تثبت اكتمال العملية</w:t>
      </w:r>
      <w:r w:rsidRPr="000F4EAE">
        <w:rPr>
          <w:rFonts w:ascii="Sakkal Majalla" w:eastAsia="Times New Roman" w:hAnsi="Sakkal Majalla"/>
          <w:b/>
          <w:bCs/>
          <w:sz w:val="36"/>
          <w:szCs w:val="36"/>
        </w:rPr>
        <w:t>.</w:t>
      </w:r>
    </w:p>
    <w:p w14:paraId="29794E5D"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أسئلة تساعد على تحديد النطاق</w:t>
      </w:r>
    </w:p>
    <w:p w14:paraId="2DC0176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يمكن لفريق العمل طرح عدد من الأسئلة عند تحديد نطاق العملية</w:t>
      </w:r>
      <w:r w:rsidRPr="000F4EAE">
        <w:rPr>
          <w:rFonts w:ascii="Sakkal Majalla" w:eastAsia="Times New Roman" w:hAnsi="Sakkal Majalla"/>
          <w:b/>
          <w:bCs/>
          <w:sz w:val="36"/>
          <w:szCs w:val="36"/>
        </w:rPr>
        <w:t>:</w:t>
      </w:r>
    </w:p>
    <w:p w14:paraId="3D4DDD06"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ما الهدف من تحليل العملية؟</w:t>
      </w:r>
    </w:p>
    <w:p w14:paraId="6F250186"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ما الحدث الذي يبدأ العملية؟</w:t>
      </w:r>
    </w:p>
    <w:p w14:paraId="79B8636B"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ما النتيجة التي تمثل اكتمالها؟</w:t>
      </w:r>
    </w:p>
    <w:p w14:paraId="31CAF5E2"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من المستفيد من المخرج؟</w:t>
      </w:r>
    </w:p>
    <w:p w14:paraId="5247BC3D"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ما الإدارات المشاركة؟</w:t>
      </w:r>
    </w:p>
    <w:p w14:paraId="250D4189"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ما العمليات المرتبطة بها؟</w:t>
      </w:r>
    </w:p>
    <w:p w14:paraId="0897E24A" w14:textId="77777777" w:rsidR="000F4EAE" w:rsidRPr="000F4EAE" w:rsidRDefault="000F4EAE" w:rsidP="008741AC">
      <w:pPr>
        <w:numPr>
          <w:ilvl w:val="0"/>
          <w:numId w:val="18"/>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ما الأنشطة التي تقع خارج نطاق الدراسة؟</w:t>
      </w:r>
    </w:p>
    <w:p w14:paraId="45D0E93B"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مثال تطبيقي</w:t>
      </w:r>
    </w:p>
    <w:p w14:paraId="7A9046A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لنفترض أن مؤسسة تريد تحسين عملية إصدار شهادة للمستفيد. يمكن تحديد نطاق العملية من لحظة استلام الطلب المستوفي للمتطلبات إلى لحظة إصدار الشهادة وتسليمها للمستفيد</w:t>
      </w:r>
      <w:r w:rsidRPr="000F4EAE">
        <w:rPr>
          <w:rFonts w:ascii="Sakkal Majalla" w:eastAsia="Times New Roman" w:hAnsi="Sakkal Majalla"/>
          <w:b/>
          <w:bCs/>
          <w:sz w:val="36"/>
          <w:szCs w:val="36"/>
        </w:rPr>
        <w:t>.</w:t>
      </w:r>
    </w:p>
    <w:p w14:paraId="0BF4A80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أما مراجعة السياسات العامة الخاصة بالشهادات فقد تكون خارج نطاق العملية، إلا إذا كان الهدف من الدراسة هو مراجعة السياسة نفسها</w:t>
      </w:r>
      <w:r w:rsidRPr="000F4EAE">
        <w:rPr>
          <w:rFonts w:ascii="Sakkal Majalla" w:eastAsia="Times New Roman" w:hAnsi="Sakkal Majalla"/>
          <w:b/>
          <w:bCs/>
          <w:sz w:val="36"/>
          <w:szCs w:val="36"/>
        </w:rPr>
        <w:t>.</w:t>
      </w:r>
    </w:p>
    <w:p w14:paraId="43DDEEB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وبذلك تصبح حدود الدراسة واضحة، ويستطيع الفريق التركيز على تدفق الطلب بدلًا من التوسع في موضوعات لا ترتبط مباشرة بالمشكلة</w:t>
      </w:r>
      <w:r w:rsidRPr="000F4EAE">
        <w:rPr>
          <w:rFonts w:ascii="Sakkal Majalla" w:eastAsia="Times New Roman" w:hAnsi="Sakkal Majalla"/>
          <w:b/>
          <w:bCs/>
          <w:sz w:val="36"/>
          <w:szCs w:val="36"/>
        </w:rPr>
        <w:t>.</w:t>
      </w:r>
    </w:p>
    <w:p w14:paraId="387EBEE1" w14:textId="0CD87C1F"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t>جمع بيانات العمليات والإجراءات من مصادرها المختلفة</w:t>
      </w:r>
    </w:p>
    <w:p w14:paraId="716D7FAC"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أهمية جمع البيانات</w:t>
      </w:r>
    </w:p>
    <w:p w14:paraId="10C7E3B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بعد تحديد نطاق العملية، تأتي مرحلة جمع البيانات لفهم كيفية تنفيذ العمل فعليًا. وهذه المرحلة مهمة جدًا لأن رسم العملية اعتمادًا على الذاكرة أو الانطباعات الشخصية قد يؤدي إلى إنتاج خريطة غير دقيقة</w:t>
      </w:r>
      <w:r w:rsidRPr="000F4EAE">
        <w:rPr>
          <w:rFonts w:ascii="Sakkal Majalla" w:eastAsia="Times New Roman" w:hAnsi="Sakkal Majalla"/>
          <w:b/>
          <w:bCs/>
          <w:sz w:val="36"/>
          <w:szCs w:val="36"/>
        </w:rPr>
        <w:t>.</w:t>
      </w:r>
    </w:p>
    <w:p w14:paraId="5F76E10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قد يعتقد مدير الإدارة أن العملية تتكون من خمس خطوات، بينما يوضح الموظفون أنها تتضمن عشر خطوات فعلية. وقد تنص الوثائق على أن الطلب يتم إنجازه خلال يوم واحد، بينما تكشف بيانات النظام أن متوسط الإنجاز الفعلي ثلاثة أيام</w:t>
      </w:r>
      <w:r w:rsidRPr="000F4EAE">
        <w:rPr>
          <w:rFonts w:ascii="Sakkal Majalla" w:eastAsia="Times New Roman" w:hAnsi="Sakkal Majalla"/>
          <w:b/>
          <w:bCs/>
          <w:sz w:val="36"/>
          <w:szCs w:val="36"/>
        </w:rPr>
        <w:t>.</w:t>
      </w:r>
    </w:p>
    <w:p w14:paraId="6EA3C0A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لذلك يجب الجمع بين أكثر من مصدر للحصول على صورة متكاملة</w:t>
      </w:r>
      <w:r w:rsidRPr="000F4EAE">
        <w:rPr>
          <w:rFonts w:ascii="Sakkal Majalla" w:eastAsia="Times New Roman" w:hAnsi="Sakkal Majalla"/>
          <w:b/>
          <w:bCs/>
          <w:sz w:val="36"/>
          <w:szCs w:val="36"/>
        </w:rPr>
        <w:t>.</w:t>
      </w:r>
    </w:p>
    <w:p w14:paraId="517C9762" w14:textId="77777777" w:rsidR="000F4EAE" w:rsidRDefault="000F4EAE" w:rsidP="000F4EAE">
      <w:pPr>
        <w:spacing w:after="200" w:line="240" w:lineRule="auto"/>
        <w:jc w:val="lowKashida"/>
        <w:rPr>
          <w:rFonts w:ascii="Sakkal Majalla" w:eastAsia="Times New Roman" w:hAnsi="Sakkal Majalla"/>
          <w:b/>
          <w:bCs/>
          <w:sz w:val="36"/>
          <w:szCs w:val="36"/>
          <w:rtl/>
        </w:rPr>
      </w:pPr>
    </w:p>
    <w:p w14:paraId="1B23A5B6" w14:textId="617E9DE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lastRenderedPageBreak/>
        <w:t>مصادر البيانات</w:t>
      </w:r>
    </w:p>
    <w:p w14:paraId="4198EA2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يمكن الحصول على بيانات العمليات من مجموعة متنوعة من المصادر، ومن أبرزها</w:t>
      </w:r>
      <w:r w:rsidRPr="000F4EAE">
        <w:rPr>
          <w:rFonts w:ascii="Sakkal Majalla" w:eastAsia="Times New Roman" w:hAnsi="Sakkal Majalla"/>
          <w:b/>
          <w:bCs/>
          <w:sz w:val="36"/>
          <w:szCs w:val="36"/>
        </w:rPr>
        <w:t>:</w:t>
      </w:r>
    </w:p>
    <w:p w14:paraId="225B5BAB"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السياسات واللوائح والأدلة التنظيمية</w:t>
      </w:r>
      <w:r w:rsidRPr="000F4EAE">
        <w:rPr>
          <w:rFonts w:ascii="Sakkal Majalla" w:eastAsia="Times New Roman" w:hAnsi="Sakkal Majalla"/>
          <w:b/>
          <w:bCs/>
          <w:sz w:val="36"/>
          <w:szCs w:val="36"/>
        </w:rPr>
        <w:t>.</w:t>
      </w:r>
    </w:p>
    <w:p w14:paraId="25D87AE0"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الإجراءات والنماذج المعتمدة</w:t>
      </w:r>
      <w:r w:rsidRPr="000F4EAE">
        <w:rPr>
          <w:rFonts w:ascii="Sakkal Majalla" w:eastAsia="Times New Roman" w:hAnsi="Sakkal Majalla"/>
          <w:b/>
          <w:bCs/>
          <w:sz w:val="36"/>
          <w:szCs w:val="36"/>
        </w:rPr>
        <w:t>.</w:t>
      </w:r>
    </w:p>
    <w:p w14:paraId="7CEEAF59"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أنظمة المعلومات والسجلات الإلكترونية</w:t>
      </w:r>
      <w:r w:rsidRPr="000F4EAE">
        <w:rPr>
          <w:rFonts w:ascii="Sakkal Majalla" w:eastAsia="Times New Roman" w:hAnsi="Sakkal Majalla"/>
          <w:b/>
          <w:bCs/>
          <w:sz w:val="36"/>
          <w:szCs w:val="36"/>
        </w:rPr>
        <w:t>.</w:t>
      </w:r>
    </w:p>
    <w:p w14:paraId="6BC9F093"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تقارير الأداء</w:t>
      </w:r>
      <w:r w:rsidRPr="000F4EAE">
        <w:rPr>
          <w:rFonts w:ascii="Sakkal Majalla" w:eastAsia="Times New Roman" w:hAnsi="Sakkal Majalla"/>
          <w:b/>
          <w:bCs/>
          <w:sz w:val="36"/>
          <w:szCs w:val="36"/>
        </w:rPr>
        <w:t>.</w:t>
      </w:r>
    </w:p>
    <w:p w14:paraId="3D1F325C"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المقابلات مع الموظفين</w:t>
      </w:r>
      <w:r w:rsidRPr="000F4EAE">
        <w:rPr>
          <w:rFonts w:ascii="Sakkal Majalla" w:eastAsia="Times New Roman" w:hAnsi="Sakkal Majalla"/>
          <w:b/>
          <w:bCs/>
          <w:sz w:val="36"/>
          <w:szCs w:val="36"/>
        </w:rPr>
        <w:t>.</w:t>
      </w:r>
    </w:p>
    <w:p w14:paraId="70DBD01B"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الملاحظة المباشرة للعمل</w:t>
      </w:r>
      <w:r w:rsidRPr="000F4EAE">
        <w:rPr>
          <w:rFonts w:ascii="Sakkal Majalla" w:eastAsia="Times New Roman" w:hAnsi="Sakkal Majalla"/>
          <w:b/>
          <w:bCs/>
          <w:sz w:val="36"/>
          <w:szCs w:val="36"/>
        </w:rPr>
        <w:t>.</w:t>
      </w:r>
    </w:p>
    <w:p w14:paraId="3BCB9019"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استبيانات العاملين والمستفيدين</w:t>
      </w:r>
      <w:r w:rsidRPr="000F4EAE">
        <w:rPr>
          <w:rFonts w:ascii="Sakkal Majalla" w:eastAsia="Times New Roman" w:hAnsi="Sakkal Majalla"/>
          <w:b/>
          <w:bCs/>
          <w:sz w:val="36"/>
          <w:szCs w:val="36"/>
        </w:rPr>
        <w:t>.</w:t>
      </w:r>
    </w:p>
    <w:p w14:paraId="0B63E554"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الشكاوى والملاحظات</w:t>
      </w:r>
      <w:r w:rsidRPr="000F4EAE">
        <w:rPr>
          <w:rFonts w:ascii="Sakkal Majalla" w:eastAsia="Times New Roman" w:hAnsi="Sakkal Majalla"/>
          <w:b/>
          <w:bCs/>
          <w:sz w:val="36"/>
          <w:szCs w:val="36"/>
        </w:rPr>
        <w:t>.</w:t>
      </w:r>
    </w:p>
    <w:p w14:paraId="12617D9E"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تقارير التدقيق والمراجعة</w:t>
      </w:r>
      <w:r w:rsidRPr="000F4EAE">
        <w:rPr>
          <w:rFonts w:ascii="Sakkal Majalla" w:eastAsia="Times New Roman" w:hAnsi="Sakkal Majalla"/>
          <w:b/>
          <w:bCs/>
          <w:sz w:val="36"/>
          <w:szCs w:val="36"/>
        </w:rPr>
        <w:t>.</w:t>
      </w:r>
    </w:p>
    <w:p w14:paraId="411CCF6B" w14:textId="77777777" w:rsidR="000F4EAE" w:rsidRPr="000F4EAE" w:rsidRDefault="000F4EAE" w:rsidP="008741AC">
      <w:pPr>
        <w:numPr>
          <w:ilvl w:val="0"/>
          <w:numId w:val="19"/>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سجلات الوقت والتكلفة</w:t>
      </w:r>
      <w:r w:rsidRPr="000F4EAE">
        <w:rPr>
          <w:rFonts w:ascii="Sakkal Majalla" w:eastAsia="Times New Roman" w:hAnsi="Sakkal Majalla"/>
          <w:b/>
          <w:bCs/>
          <w:sz w:val="36"/>
          <w:szCs w:val="36"/>
        </w:rPr>
        <w:t>.</w:t>
      </w:r>
    </w:p>
    <w:p w14:paraId="094E1E7B"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ولا يُفضل الاعتماد على مصدر واحد، لأن كل مصدر يقدم زاوية مختلفة من الصورة</w:t>
      </w:r>
      <w:r w:rsidRPr="000F4EAE">
        <w:rPr>
          <w:rFonts w:ascii="Sakkal Majalla" w:eastAsia="Times New Roman" w:hAnsi="Sakkal Majalla"/>
          <w:b/>
          <w:bCs/>
          <w:sz w:val="36"/>
          <w:szCs w:val="36"/>
        </w:rPr>
        <w:t>.</w:t>
      </w:r>
    </w:p>
    <w:p w14:paraId="14F409A9"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مراجعة الوثائق</w:t>
      </w:r>
    </w:p>
    <w:p w14:paraId="71235BF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تبدأ عملية جمع البيانات غالبًا بمراجعة الوثائق الموجودة. ويتم الاطلاع على السياسات والإجراءات والنماذج واللوائح والتعليمات لمعرفة الطريقة الرسمية لتنفيذ العمل</w:t>
      </w:r>
      <w:r w:rsidRPr="000F4EAE">
        <w:rPr>
          <w:rFonts w:ascii="Sakkal Majalla" w:eastAsia="Times New Roman" w:hAnsi="Sakkal Majalla"/>
          <w:b/>
          <w:bCs/>
          <w:sz w:val="36"/>
          <w:szCs w:val="36"/>
        </w:rPr>
        <w:t>.</w:t>
      </w:r>
    </w:p>
    <w:p w14:paraId="748C7FE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لكن يجب الانتباه إلى أن الوثيقة لا تمثل دائمًا الواقع الفعلي. فقد تكون بعض الإجراءات قد تغيرت بعد إصدار الوثيقة، أو قد يكون الموظفون قد طوروا أساليب عملية جديدة دون تحديث الوثائق</w:t>
      </w:r>
      <w:r w:rsidRPr="000F4EAE">
        <w:rPr>
          <w:rFonts w:ascii="Sakkal Majalla" w:eastAsia="Times New Roman" w:hAnsi="Sakkal Majalla"/>
          <w:b/>
          <w:bCs/>
          <w:sz w:val="36"/>
          <w:szCs w:val="36"/>
        </w:rPr>
        <w:t>.</w:t>
      </w:r>
    </w:p>
    <w:p w14:paraId="4D12B08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ولهذا ينبغي اعتبار الوثائق نقطة بداية وليست المصدر الوحيد للحقيقة</w:t>
      </w:r>
      <w:r w:rsidRPr="000F4EAE">
        <w:rPr>
          <w:rFonts w:ascii="Sakkal Majalla" w:eastAsia="Times New Roman" w:hAnsi="Sakkal Majalla"/>
          <w:b/>
          <w:bCs/>
          <w:sz w:val="36"/>
          <w:szCs w:val="36"/>
        </w:rPr>
        <w:t>.</w:t>
      </w:r>
    </w:p>
    <w:p w14:paraId="610B2A7F"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المقابلات</w:t>
      </w:r>
    </w:p>
    <w:p w14:paraId="046A22DB"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تمثل المقابلات مصدرًا مهمًا لفهم تفاصيل العملية، خصوصًا الخطوات التي قد لا تظهر في الوثائق الرسمية</w:t>
      </w:r>
      <w:r w:rsidRPr="000F4EAE">
        <w:rPr>
          <w:rFonts w:ascii="Sakkal Majalla" w:eastAsia="Times New Roman" w:hAnsi="Sakkal Majalla"/>
          <w:b/>
          <w:bCs/>
          <w:sz w:val="36"/>
          <w:szCs w:val="36"/>
        </w:rPr>
        <w:t>.</w:t>
      </w:r>
    </w:p>
    <w:p w14:paraId="76C7E16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ويُفضل أثناء المقابلة أن يطلب المحلل من الموظف وصف العمل كما يحدث بالفعل، وليس كما ينبغي أن يحدث وفق الإجراءات الرسمية. ويمكن أن يسأله: ماذا يحدث عندما يصل الطلب؟ من يستلمه؟ ماذا تفعل بعد ذلك؟ ماذا يحدث إذا كانت البيانات ناقصة؟ من يعتمد الخطوة؟ أين تنتظر المعاملة؟</w:t>
      </w:r>
    </w:p>
    <w:p w14:paraId="6D2029C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وتساعد هذه الأسئلة على كشف التفاصيل التشغيلية والمشكلات التي قد لا تظهر في الوثائق</w:t>
      </w:r>
      <w:r w:rsidRPr="000F4EAE">
        <w:rPr>
          <w:rFonts w:ascii="Sakkal Majalla" w:eastAsia="Times New Roman" w:hAnsi="Sakkal Majalla"/>
          <w:b/>
          <w:bCs/>
          <w:sz w:val="36"/>
          <w:szCs w:val="36"/>
        </w:rPr>
        <w:t>.</w:t>
      </w:r>
    </w:p>
    <w:p w14:paraId="05F08C98"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الملاحظة المباشرة</w:t>
      </w:r>
    </w:p>
    <w:p w14:paraId="784E651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تتيح الملاحظة المباشرة للمحلل رؤية العملية أثناء تنفيذها. وهذه الطريقة مفيدة جدًا عندما تكون هناك فجوة بين ما يقوله الموظفون وما يحدث فعليًا</w:t>
      </w:r>
      <w:r w:rsidRPr="000F4EAE">
        <w:rPr>
          <w:rFonts w:ascii="Sakkal Majalla" w:eastAsia="Times New Roman" w:hAnsi="Sakkal Majalla"/>
          <w:b/>
          <w:bCs/>
          <w:sz w:val="36"/>
          <w:szCs w:val="36"/>
        </w:rPr>
        <w:t>.</w:t>
      </w:r>
    </w:p>
    <w:p w14:paraId="7288A38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فعند مراقبة تنفيذ الخدمة يمكن اكتشاف الوقت الذي تستغرقه كل خطوة، وعدد مرات انتقال الملف، والأنشطة التي يتم تنفيذها بصورة متكررة، ونقاط الانتظار، والمشكلات التي يواجهها الموظفون</w:t>
      </w:r>
      <w:r w:rsidRPr="000F4EAE">
        <w:rPr>
          <w:rFonts w:ascii="Sakkal Majalla" w:eastAsia="Times New Roman" w:hAnsi="Sakkal Majalla"/>
          <w:b/>
          <w:bCs/>
          <w:sz w:val="36"/>
          <w:szCs w:val="36"/>
        </w:rPr>
        <w:t>.</w:t>
      </w:r>
    </w:p>
    <w:p w14:paraId="7EF573C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ويجب أن تتم الملاحظة بطريقة موضوعية دون تحويلها إلى تقييم لأداء الموظف نفسه. فالهدف هو فهم العملية وليس البحث عن أخطاء الأفراد</w:t>
      </w:r>
      <w:r w:rsidRPr="000F4EAE">
        <w:rPr>
          <w:rFonts w:ascii="Sakkal Majalla" w:eastAsia="Times New Roman" w:hAnsi="Sakkal Majalla"/>
          <w:b/>
          <w:bCs/>
          <w:sz w:val="36"/>
          <w:szCs w:val="36"/>
        </w:rPr>
        <w:t>.</w:t>
      </w:r>
    </w:p>
    <w:p w14:paraId="2967E3D3"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تحليل بيانات الأنظمة</w:t>
      </w:r>
    </w:p>
    <w:p w14:paraId="119BEE9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تحتوي الأنظمة الإلكترونية على كمية كبيرة من المعلومات التي يمكن استخدامها لفهم العملية. فقد تظهر الأنظمة تاريخ إنشاء الطلب، ووقت انتقاله بين المراحل، ووقت الموافقة، ووقت الإغلاق، وعدد مرات إعادته</w:t>
      </w:r>
      <w:r w:rsidRPr="000F4EAE">
        <w:rPr>
          <w:rFonts w:ascii="Sakkal Majalla" w:eastAsia="Times New Roman" w:hAnsi="Sakkal Majalla"/>
          <w:b/>
          <w:bCs/>
          <w:sz w:val="36"/>
          <w:szCs w:val="36"/>
        </w:rPr>
        <w:t>.</w:t>
      </w:r>
    </w:p>
    <w:p w14:paraId="261D080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وتسمح هذه البيانات بفهم الأداء الفعلي بصورة أكثر دقة، خاصة عندما تكون العملية ذات حجم كبير يصعب ملاحظته يدويًا</w:t>
      </w:r>
      <w:r w:rsidRPr="000F4EAE">
        <w:rPr>
          <w:rFonts w:ascii="Sakkal Majalla" w:eastAsia="Times New Roman" w:hAnsi="Sakkal Majalla"/>
          <w:b/>
          <w:bCs/>
          <w:sz w:val="36"/>
          <w:szCs w:val="36"/>
        </w:rPr>
        <w:t>.</w:t>
      </w:r>
    </w:p>
    <w:p w14:paraId="6AAC8E59" w14:textId="77777777" w:rsidR="000F4EAE" w:rsidRDefault="000F4EAE" w:rsidP="000F4EAE">
      <w:pPr>
        <w:spacing w:after="200" w:line="240" w:lineRule="auto"/>
        <w:jc w:val="lowKashida"/>
        <w:rPr>
          <w:rFonts w:ascii="Sakkal Majalla" w:eastAsia="Times New Roman" w:hAnsi="Sakkal Majalla"/>
          <w:b/>
          <w:bCs/>
          <w:sz w:val="36"/>
          <w:szCs w:val="36"/>
          <w:rtl/>
        </w:rPr>
      </w:pPr>
    </w:p>
    <w:p w14:paraId="74609A18" w14:textId="77777777" w:rsidR="000F4EAE" w:rsidRDefault="000F4EAE" w:rsidP="000F4EAE">
      <w:pPr>
        <w:spacing w:after="200" w:line="240" w:lineRule="auto"/>
        <w:jc w:val="lowKashida"/>
        <w:rPr>
          <w:rFonts w:ascii="Sakkal Majalla" w:eastAsia="Times New Roman" w:hAnsi="Sakkal Majalla"/>
          <w:b/>
          <w:bCs/>
          <w:sz w:val="36"/>
          <w:szCs w:val="36"/>
          <w:rtl/>
        </w:rPr>
      </w:pPr>
    </w:p>
    <w:p w14:paraId="7D835ACA" w14:textId="77777777" w:rsidR="000F4EAE" w:rsidRDefault="000F4EAE" w:rsidP="000F4EAE">
      <w:pPr>
        <w:spacing w:after="200" w:line="240" w:lineRule="auto"/>
        <w:jc w:val="lowKashida"/>
        <w:rPr>
          <w:rFonts w:ascii="Sakkal Majalla" w:eastAsia="Times New Roman" w:hAnsi="Sakkal Majalla"/>
          <w:b/>
          <w:bCs/>
          <w:sz w:val="36"/>
          <w:szCs w:val="36"/>
          <w:rtl/>
        </w:rPr>
      </w:pPr>
    </w:p>
    <w:p w14:paraId="269996A1" w14:textId="39048587"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lastRenderedPageBreak/>
        <w:t>إعداد خريطة الوضع الحالي للعملية</w:t>
      </w:r>
      <w:r w:rsidRPr="000F4EAE">
        <w:rPr>
          <w:rFonts w:ascii="Sakkal Majalla" w:eastAsia="Times New Roman" w:hAnsi="Sakkal Majalla"/>
          <w:b/>
          <w:bCs/>
          <w:color w:val="31849B" w:themeColor="accent5" w:themeShade="BF"/>
          <w:sz w:val="40"/>
          <w:szCs w:val="40"/>
        </w:rPr>
        <w:t xml:space="preserve"> As-Is</w:t>
      </w:r>
    </w:p>
    <w:p w14:paraId="6D346E22"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 خريطة</w:t>
      </w:r>
      <w:r w:rsidRPr="000F4EAE">
        <w:rPr>
          <w:rFonts w:ascii="Sakkal Majalla" w:eastAsia="Times New Roman" w:hAnsi="Sakkal Majalla"/>
          <w:b/>
          <w:bCs/>
          <w:color w:val="C00000"/>
          <w:sz w:val="36"/>
          <w:szCs w:val="36"/>
        </w:rPr>
        <w:t xml:space="preserve"> As-Is</w:t>
      </w:r>
    </w:p>
    <w:p w14:paraId="0F7211C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خريطة الوضع الحالي أو </w:t>
      </w:r>
      <w:r w:rsidRPr="000F4EAE">
        <w:rPr>
          <w:rFonts w:ascii="Sakkal Majalla" w:eastAsia="Times New Roman" w:hAnsi="Sakkal Majalla"/>
          <w:b/>
          <w:bCs/>
          <w:sz w:val="36"/>
          <w:szCs w:val="36"/>
        </w:rPr>
        <w:t xml:space="preserve">As-Is Process Map </w:t>
      </w:r>
      <w:r w:rsidRPr="000F4EAE">
        <w:rPr>
          <w:rFonts w:ascii="Sakkal Majalla" w:eastAsia="Times New Roman" w:hAnsi="Sakkal Majalla"/>
          <w:b/>
          <w:bCs/>
          <w:sz w:val="36"/>
          <w:szCs w:val="36"/>
          <w:rtl/>
        </w:rPr>
        <w:t>هي تمثيل بصري للطريقة التي يتم بها تنفيذ العملية في الوقت الحالي. وهي لا تمثل الطريقة المثالية أو الطريقة التي يفترض أن يتم بها العمل، وإنما توثق الواقع الفعلي</w:t>
      </w:r>
      <w:r w:rsidRPr="000F4EAE">
        <w:rPr>
          <w:rFonts w:ascii="Sakkal Majalla" w:eastAsia="Times New Roman" w:hAnsi="Sakkal Majalla"/>
          <w:b/>
          <w:bCs/>
          <w:sz w:val="36"/>
          <w:szCs w:val="36"/>
        </w:rPr>
        <w:t>.</w:t>
      </w:r>
    </w:p>
    <w:p w14:paraId="2620C9D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وهذه نقطة مهمة جدًا؛ لأن الهدف في هذه المرحلة ليس تحسين العملية، بل فهمها أولًا</w:t>
      </w:r>
      <w:r w:rsidRPr="000F4EAE">
        <w:rPr>
          <w:rFonts w:ascii="Sakkal Majalla" w:eastAsia="Times New Roman" w:hAnsi="Sakkal Majalla"/>
          <w:b/>
          <w:bCs/>
          <w:sz w:val="36"/>
          <w:szCs w:val="36"/>
        </w:rPr>
        <w:t>.</w:t>
      </w:r>
    </w:p>
    <w:p w14:paraId="52EC596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فإذا كان هناك تكرار في إدخال البيانات أو انتظار طويل أو موافقة غير ضرورية، فيجب إظهار ذلك في الخريطة كما يحدث بالفعل. حذف المشكلة من الخريطة لأننا نعتقد أنها غير صحيحة يؤدي إلى فقدان جزء مهم من التحليل</w:t>
      </w:r>
      <w:r w:rsidRPr="000F4EAE">
        <w:rPr>
          <w:rFonts w:ascii="Sakkal Majalla" w:eastAsia="Times New Roman" w:hAnsi="Sakkal Majalla"/>
          <w:b/>
          <w:bCs/>
          <w:sz w:val="36"/>
          <w:szCs w:val="36"/>
        </w:rPr>
        <w:t>.</w:t>
      </w:r>
    </w:p>
    <w:p w14:paraId="502EC0E0"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خطوات إعداد خريطة الوضع الحالي</w:t>
      </w:r>
    </w:p>
    <w:p w14:paraId="2CAA1FE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يبدأ إعداد الخريطة بتحديد نقطة البداية والنهاية، ثم تحديد الأنشطة التي تحدث بينهما بالترتيب الفعلي</w:t>
      </w:r>
      <w:r w:rsidRPr="000F4EAE">
        <w:rPr>
          <w:rFonts w:ascii="Sakkal Majalla" w:eastAsia="Times New Roman" w:hAnsi="Sakkal Majalla"/>
          <w:b/>
          <w:bCs/>
          <w:sz w:val="36"/>
          <w:szCs w:val="36"/>
        </w:rPr>
        <w:t>.</w:t>
      </w:r>
    </w:p>
    <w:p w14:paraId="1596A22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بعد ذلك يتم تحديد نقاط القرار، ونقاط الانتظار، والجهات المشاركة، والبيانات أو المستندات المستخدمة، ونقاط التسليم بين الإدارات</w:t>
      </w:r>
      <w:r w:rsidRPr="000F4EAE">
        <w:rPr>
          <w:rFonts w:ascii="Sakkal Majalla" w:eastAsia="Times New Roman" w:hAnsi="Sakkal Majalla"/>
          <w:b/>
          <w:bCs/>
          <w:sz w:val="36"/>
          <w:szCs w:val="36"/>
        </w:rPr>
        <w:t>.</w:t>
      </w:r>
    </w:p>
    <w:p w14:paraId="4ED8A09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ويجب التأكد من الخريطة من خلال مراجعتها مع الأشخاص الذين ينفذون العملية فعليًا، لأنهم يستطيعون اكتشاف الخطوات التي تم نسيانها أو الاختلافات بين الحالات المختلفة</w:t>
      </w:r>
      <w:r w:rsidRPr="000F4EAE">
        <w:rPr>
          <w:rFonts w:ascii="Sakkal Majalla" w:eastAsia="Times New Roman" w:hAnsi="Sakkal Majalla"/>
          <w:b/>
          <w:bCs/>
          <w:sz w:val="36"/>
          <w:szCs w:val="36"/>
        </w:rPr>
        <w:t>.</w:t>
      </w:r>
    </w:p>
    <w:p w14:paraId="6794BD0E"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عناصر خريطة الوضع الحالي</w:t>
      </w:r>
    </w:p>
    <w:p w14:paraId="5025AEE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يمكن أن تتضمن الخريطة</w:t>
      </w:r>
      <w:r w:rsidRPr="000F4EAE">
        <w:rPr>
          <w:rFonts w:ascii="Sakkal Majalla" w:eastAsia="Times New Roman" w:hAnsi="Sakkal Majalla"/>
          <w:b/>
          <w:bCs/>
          <w:sz w:val="36"/>
          <w:szCs w:val="36"/>
        </w:rPr>
        <w:t>:</w:t>
      </w:r>
    </w:p>
    <w:p w14:paraId="50B2E40D"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بداية العملية ونهايتها</w:t>
      </w:r>
      <w:r w:rsidRPr="000F4EAE">
        <w:rPr>
          <w:rFonts w:ascii="Sakkal Majalla" w:eastAsia="Times New Roman" w:hAnsi="Sakkal Majalla"/>
          <w:b/>
          <w:bCs/>
          <w:sz w:val="36"/>
          <w:szCs w:val="36"/>
        </w:rPr>
        <w:t>.</w:t>
      </w:r>
    </w:p>
    <w:p w14:paraId="79E3994A"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الأنشطة والخطوات</w:t>
      </w:r>
      <w:r w:rsidRPr="000F4EAE">
        <w:rPr>
          <w:rFonts w:ascii="Sakkal Majalla" w:eastAsia="Times New Roman" w:hAnsi="Sakkal Majalla"/>
          <w:b/>
          <w:bCs/>
          <w:sz w:val="36"/>
          <w:szCs w:val="36"/>
        </w:rPr>
        <w:t>.</w:t>
      </w:r>
    </w:p>
    <w:p w14:paraId="2B7CB288"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نقاط القرار</w:t>
      </w:r>
      <w:r w:rsidRPr="000F4EAE">
        <w:rPr>
          <w:rFonts w:ascii="Sakkal Majalla" w:eastAsia="Times New Roman" w:hAnsi="Sakkal Majalla"/>
          <w:b/>
          <w:bCs/>
          <w:sz w:val="36"/>
          <w:szCs w:val="36"/>
        </w:rPr>
        <w:t>.</w:t>
      </w:r>
    </w:p>
    <w:p w14:paraId="69D9CE9D"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مسارات بديلة</w:t>
      </w:r>
      <w:r w:rsidRPr="000F4EAE">
        <w:rPr>
          <w:rFonts w:ascii="Sakkal Majalla" w:eastAsia="Times New Roman" w:hAnsi="Sakkal Majalla"/>
          <w:b/>
          <w:bCs/>
          <w:sz w:val="36"/>
          <w:szCs w:val="36"/>
        </w:rPr>
        <w:t>.</w:t>
      </w:r>
    </w:p>
    <w:p w14:paraId="63D85A9D"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المسؤول عن كل نشاط</w:t>
      </w:r>
      <w:r w:rsidRPr="000F4EAE">
        <w:rPr>
          <w:rFonts w:ascii="Sakkal Majalla" w:eastAsia="Times New Roman" w:hAnsi="Sakkal Majalla"/>
          <w:b/>
          <w:bCs/>
          <w:sz w:val="36"/>
          <w:szCs w:val="36"/>
        </w:rPr>
        <w:t>.</w:t>
      </w:r>
    </w:p>
    <w:p w14:paraId="7E19235B"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نقاط التسليم</w:t>
      </w:r>
      <w:r w:rsidRPr="000F4EAE">
        <w:rPr>
          <w:rFonts w:ascii="Sakkal Majalla" w:eastAsia="Times New Roman" w:hAnsi="Sakkal Majalla"/>
          <w:b/>
          <w:bCs/>
          <w:sz w:val="36"/>
          <w:szCs w:val="36"/>
        </w:rPr>
        <w:t>.</w:t>
      </w:r>
    </w:p>
    <w:p w14:paraId="256E5099"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المستندات والبيانات</w:t>
      </w:r>
      <w:r w:rsidRPr="000F4EAE">
        <w:rPr>
          <w:rFonts w:ascii="Sakkal Majalla" w:eastAsia="Times New Roman" w:hAnsi="Sakkal Majalla"/>
          <w:b/>
          <w:bCs/>
          <w:sz w:val="36"/>
          <w:szCs w:val="36"/>
        </w:rPr>
        <w:t>.</w:t>
      </w:r>
    </w:p>
    <w:p w14:paraId="1416BED9"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أوقات الانتظار</w:t>
      </w:r>
      <w:r w:rsidRPr="000F4EAE">
        <w:rPr>
          <w:rFonts w:ascii="Sakkal Majalla" w:eastAsia="Times New Roman" w:hAnsi="Sakkal Majalla"/>
          <w:b/>
          <w:bCs/>
          <w:sz w:val="36"/>
          <w:szCs w:val="36"/>
        </w:rPr>
        <w:t>.</w:t>
      </w:r>
    </w:p>
    <w:p w14:paraId="47A44653" w14:textId="77777777" w:rsidR="000F4EAE" w:rsidRPr="000F4EAE" w:rsidRDefault="000F4EAE" w:rsidP="008741AC">
      <w:pPr>
        <w:numPr>
          <w:ilvl w:val="0"/>
          <w:numId w:val="20"/>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الأنظمة المستخدمة</w:t>
      </w:r>
      <w:r w:rsidRPr="000F4EAE">
        <w:rPr>
          <w:rFonts w:ascii="Sakkal Majalla" w:eastAsia="Times New Roman" w:hAnsi="Sakkal Majalla"/>
          <w:b/>
          <w:bCs/>
          <w:sz w:val="36"/>
          <w:szCs w:val="36"/>
        </w:rPr>
        <w:t>.</w:t>
      </w:r>
    </w:p>
    <w:p w14:paraId="042AC08A"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أهمية خريطة</w:t>
      </w:r>
      <w:r w:rsidRPr="000F4EAE">
        <w:rPr>
          <w:rFonts w:ascii="Sakkal Majalla" w:eastAsia="Times New Roman" w:hAnsi="Sakkal Majalla"/>
          <w:b/>
          <w:bCs/>
          <w:color w:val="C00000"/>
          <w:sz w:val="36"/>
          <w:szCs w:val="36"/>
        </w:rPr>
        <w:t xml:space="preserve"> As-Is</w:t>
      </w:r>
    </w:p>
    <w:p w14:paraId="77290E3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تكمن أهمية الخريطة في أنها تجعل العملية مرئية لجميع الأطراف. فبدلًا من أن يرى كل موظف جزءًا صغيرًا من العملية، يستطيع الفريق رؤية التدفق الكامل من البداية إلى النهاية</w:t>
      </w:r>
      <w:r w:rsidRPr="000F4EAE">
        <w:rPr>
          <w:rFonts w:ascii="Sakkal Majalla" w:eastAsia="Times New Roman" w:hAnsi="Sakkal Majalla"/>
          <w:b/>
          <w:bCs/>
          <w:sz w:val="36"/>
          <w:szCs w:val="36"/>
        </w:rPr>
        <w:t>.</w:t>
      </w:r>
    </w:p>
    <w:p w14:paraId="7D12B0D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وهذا يساعد على اكتشاف مشكلات مثل تكرار العمل، وكثرة نقاط التسليم، وتعدد الموافقات، والاعتماد على خطوات يدوية، وعدم وضوح المسؤوليات</w:t>
      </w:r>
      <w:r w:rsidRPr="000F4EAE">
        <w:rPr>
          <w:rFonts w:ascii="Sakkal Majalla" w:eastAsia="Times New Roman" w:hAnsi="Sakkal Majalla"/>
          <w:b/>
          <w:bCs/>
          <w:sz w:val="36"/>
          <w:szCs w:val="36"/>
        </w:rPr>
        <w:t>.</w:t>
      </w:r>
    </w:p>
    <w:p w14:paraId="5116FAC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كما توفر الخريطة أساسًا مهمًا للمقارنة لاحقًا بين الوضع الحالي والوضع المستقبلي </w:t>
      </w:r>
      <w:r w:rsidRPr="000F4EAE">
        <w:rPr>
          <w:rFonts w:ascii="Sakkal Majalla" w:eastAsia="Times New Roman" w:hAnsi="Sakkal Majalla"/>
          <w:b/>
          <w:bCs/>
          <w:sz w:val="36"/>
          <w:szCs w:val="36"/>
        </w:rPr>
        <w:t>To-Be.</w:t>
      </w:r>
    </w:p>
    <w:p w14:paraId="507DE83F" w14:textId="455DF4CB"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t>استخدام مخطط التدفق</w:t>
      </w:r>
      <w:r w:rsidRPr="000F4EAE">
        <w:rPr>
          <w:rFonts w:ascii="Sakkal Majalla" w:eastAsia="Times New Roman" w:hAnsi="Sakkal Majalla"/>
          <w:b/>
          <w:bCs/>
          <w:color w:val="31849B" w:themeColor="accent5" w:themeShade="BF"/>
          <w:sz w:val="40"/>
          <w:szCs w:val="40"/>
        </w:rPr>
        <w:t xml:space="preserve"> Flowchart</w:t>
      </w:r>
    </w:p>
    <w:p w14:paraId="0943ABE8"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 مخطط التدفق</w:t>
      </w:r>
    </w:p>
    <w:p w14:paraId="04268FCB"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مخطط التدفق هو تمثيل رسومي يوضح تسلسل الخطوات داخل العملية باستخدام رموز متفق عليها. ويساعد على تحويل الإجراءات المكتوبة إلى صورة مرئية يسهل فهمها وتحليلها</w:t>
      </w:r>
      <w:r w:rsidRPr="000F4EAE">
        <w:rPr>
          <w:rFonts w:ascii="Sakkal Majalla" w:eastAsia="Times New Roman" w:hAnsi="Sakkal Majalla"/>
          <w:b/>
          <w:bCs/>
          <w:sz w:val="36"/>
          <w:szCs w:val="36"/>
        </w:rPr>
        <w:t>.</w:t>
      </w:r>
    </w:p>
    <w:p w14:paraId="56670E2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ويتميز مخطط التدفق بأنه مناسب للعمليات البسيطة والمتوسطة، ويمكن استخدامه لتوضيح العلاقة بين الخطوات ونقاط القرار والنتائج المختلفة</w:t>
      </w:r>
      <w:r w:rsidRPr="000F4EAE">
        <w:rPr>
          <w:rFonts w:ascii="Sakkal Majalla" w:eastAsia="Times New Roman" w:hAnsi="Sakkal Majalla"/>
          <w:b/>
          <w:bCs/>
          <w:sz w:val="36"/>
          <w:szCs w:val="36"/>
        </w:rPr>
        <w:t>.</w:t>
      </w:r>
    </w:p>
    <w:p w14:paraId="4A97AD5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ومن خلال المخطط يمكن رؤية ما إذا كانت العملية تسير في مسار مباشر أم تحتوي على تفرعات وعودة متكررة إلى خطوات سابقة</w:t>
      </w:r>
      <w:r w:rsidRPr="000F4EAE">
        <w:rPr>
          <w:rFonts w:ascii="Sakkal Majalla" w:eastAsia="Times New Roman" w:hAnsi="Sakkal Majalla"/>
          <w:b/>
          <w:bCs/>
          <w:sz w:val="36"/>
          <w:szCs w:val="36"/>
        </w:rPr>
        <w:t>.</w:t>
      </w:r>
    </w:p>
    <w:p w14:paraId="35ECD32D" w14:textId="77777777" w:rsidR="000F4EAE" w:rsidRDefault="000F4EAE" w:rsidP="000F4EAE">
      <w:pPr>
        <w:spacing w:after="200" w:line="240" w:lineRule="auto"/>
        <w:jc w:val="lowKashida"/>
        <w:rPr>
          <w:rFonts w:ascii="Sakkal Majalla" w:eastAsia="Times New Roman" w:hAnsi="Sakkal Majalla"/>
          <w:b/>
          <w:bCs/>
          <w:color w:val="C00000"/>
          <w:sz w:val="36"/>
          <w:szCs w:val="36"/>
          <w:rtl/>
        </w:rPr>
      </w:pPr>
    </w:p>
    <w:p w14:paraId="73D1793F" w14:textId="77777777" w:rsidR="000F4EAE" w:rsidRDefault="000F4EAE" w:rsidP="000F4EAE">
      <w:pPr>
        <w:spacing w:after="200" w:line="240" w:lineRule="auto"/>
        <w:jc w:val="lowKashida"/>
        <w:rPr>
          <w:rFonts w:ascii="Sakkal Majalla" w:eastAsia="Times New Roman" w:hAnsi="Sakkal Majalla"/>
          <w:b/>
          <w:bCs/>
          <w:color w:val="C00000"/>
          <w:sz w:val="36"/>
          <w:szCs w:val="36"/>
          <w:rtl/>
        </w:rPr>
      </w:pPr>
    </w:p>
    <w:p w14:paraId="37E29A88" w14:textId="596E3419"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lastRenderedPageBreak/>
        <w:t>أهم الرموز المستخدمة</w:t>
      </w:r>
    </w:p>
    <w:p w14:paraId="0B4F33C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تستخدم مخططات التدفق مجموعة من الرموز، ومن أشهرها</w:t>
      </w:r>
      <w:r w:rsidRPr="000F4EAE">
        <w:rPr>
          <w:rFonts w:ascii="Sakkal Majalla" w:eastAsia="Times New Roman" w:hAnsi="Sakkal Majalla"/>
          <w:b/>
          <w:bCs/>
          <w:sz w:val="36"/>
          <w:szCs w:val="36"/>
        </w:rPr>
        <w:t>:</w:t>
      </w:r>
    </w:p>
    <w:p w14:paraId="7881B04E" w14:textId="77777777" w:rsidR="000F4EAE" w:rsidRPr="000F4EAE" w:rsidRDefault="000F4EAE" w:rsidP="008741AC">
      <w:pPr>
        <w:numPr>
          <w:ilvl w:val="0"/>
          <w:numId w:val="21"/>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الشكل البيضاوي: بداية أو نهاية العملية</w:t>
      </w:r>
      <w:r w:rsidRPr="000F4EAE">
        <w:rPr>
          <w:rFonts w:ascii="Sakkal Majalla" w:eastAsia="Times New Roman" w:hAnsi="Sakkal Majalla"/>
          <w:b/>
          <w:bCs/>
          <w:sz w:val="36"/>
          <w:szCs w:val="36"/>
        </w:rPr>
        <w:t>.</w:t>
      </w:r>
    </w:p>
    <w:p w14:paraId="225592D4" w14:textId="77777777" w:rsidR="000F4EAE" w:rsidRPr="000F4EAE" w:rsidRDefault="000F4EAE" w:rsidP="008741AC">
      <w:pPr>
        <w:numPr>
          <w:ilvl w:val="0"/>
          <w:numId w:val="21"/>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المستطيل: نشاط أو خطوة</w:t>
      </w:r>
      <w:r w:rsidRPr="000F4EAE">
        <w:rPr>
          <w:rFonts w:ascii="Sakkal Majalla" w:eastAsia="Times New Roman" w:hAnsi="Sakkal Majalla"/>
          <w:b/>
          <w:bCs/>
          <w:sz w:val="36"/>
          <w:szCs w:val="36"/>
        </w:rPr>
        <w:t>.</w:t>
      </w:r>
    </w:p>
    <w:p w14:paraId="47EE9779" w14:textId="77777777" w:rsidR="000F4EAE" w:rsidRPr="000F4EAE" w:rsidRDefault="000F4EAE" w:rsidP="008741AC">
      <w:pPr>
        <w:numPr>
          <w:ilvl w:val="0"/>
          <w:numId w:val="21"/>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المعين: نقطة قرار</w:t>
      </w:r>
      <w:r w:rsidRPr="000F4EAE">
        <w:rPr>
          <w:rFonts w:ascii="Sakkal Majalla" w:eastAsia="Times New Roman" w:hAnsi="Sakkal Majalla"/>
          <w:b/>
          <w:bCs/>
          <w:sz w:val="36"/>
          <w:szCs w:val="36"/>
        </w:rPr>
        <w:t>.</w:t>
      </w:r>
    </w:p>
    <w:p w14:paraId="2735C93C" w14:textId="77777777" w:rsidR="000F4EAE" w:rsidRPr="000F4EAE" w:rsidRDefault="000F4EAE" w:rsidP="008741AC">
      <w:pPr>
        <w:numPr>
          <w:ilvl w:val="0"/>
          <w:numId w:val="21"/>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الأسهم: اتجاه تدفق العمل</w:t>
      </w:r>
      <w:r w:rsidRPr="000F4EAE">
        <w:rPr>
          <w:rFonts w:ascii="Sakkal Majalla" w:eastAsia="Times New Roman" w:hAnsi="Sakkal Majalla"/>
          <w:b/>
          <w:bCs/>
          <w:sz w:val="36"/>
          <w:szCs w:val="36"/>
        </w:rPr>
        <w:t>.</w:t>
      </w:r>
    </w:p>
    <w:p w14:paraId="5575D930" w14:textId="77777777" w:rsidR="000F4EAE" w:rsidRPr="000F4EAE" w:rsidRDefault="000F4EAE" w:rsidP="008741AC">
      <w:pPr>
        <w:numPr>
          <w:ilvl w:val="0"/>
          <w:numId w:val="21"/>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رموز المستندات: تمثل المستندات أو النماذج</w:t>
      </w:r>
      <w:r w:rsidRPr="000F4EAE">
        <w:rPr>
          <w:rFonts w:ascii="Sakkal Majalla" w:eastAsia="Times New Roman" w:hAnsi="Sakkal Majalla"/>
          <w:b/>
          <w:bCs/>
          <w:sz w:val="36"/>
          <w:szCs w:val="36"/>
        </w:rPr>
        <w:t>.</w:t>
      </w:r>
    </w:p>
    <w:p w14:paraId="2519F0D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ويجب ألا يكون الهدف من استخدام الرموز هو التعقيد، وإنما تحقيق وضوح بصري يساعد جميع المشاركين على فهم العملية</w:t>
      </w:r>
      <w:r w:rsidRPr="000F4EAE">
        <w:rPr>
          <w:rFonts w:ascii="Sakkal Majalla" w:eastAsia="Times New Roman" w:hAnsi="Sakkal Majalla"/>
          <w:b/>
          <w:bCs/>
          <w:sz w:val="36"/>
          <w:szCs w:val="36"/>
        </w:rPr>
        <w:t>.</w:t>
      </w:r>
    </w:p>
    <w:p w14:paraId="6F3918E2"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قواعد إعداد مخطط تدفق فعال</w:t>
      </w:r>
    </w:p>
    <w:p w14:paraId="7C7C797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ينبغي أن يكون المخطط بسيطًا قدر الإمكان، وأن يسير اتجاه العمل بصورة واضحة. كما يجب تجنب تقاطع الأسهم بصورة مربكة، واستخدام عبارات قصيرة تصف الأنشطة</w:t>
      </w:r>
      <w:r w:rsidRPr="000F4EAE">
        <w:rPr>
          <w:rFonts w:ascii="Sakkal Majalla" w:eastAsia="Times New Roman" w:hAnsi="Sakkal Majalla"/>
          <w:b/>
          <w:bCs/>
          <w:sz w:val="36"/>
          <w:szCs w:val="36"/>
        </w:rPr>
        <w:t>.</w:t>
      </w:r>
    </w:p>
    <w:p w14:paraId="4E4C51F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ومن المهم أن تبدأ كل خطوة بفعل واضح، مثل "استلام الطلب"، "مراجعة البيانات"، "اعتماد الطلب"، "إرسال الإشعار</w:t>
      </w:r>
      <w:r w:rsidRPr="000F4EAE">
        <w:rPr>
          <w:rFonts w:ascii="Sakkal Majalla" w:eastAsia="Times New Roman" w:hAnsi="Sakkal Majalla"/>
          <w:b/>
          <w:bCs/>
          <w:sz w:val="36"/>
          <w:szCs w:val="36"/>
        </w:rPr>
        <w:t>".</w:t>
      </w:r>
    </w:p>
    <w:p w14:paraId="60F0A60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ولا يفضل استخدام عبارات عامة مثل "التعامل مع الطلب"، لأنها لا توضح النشاط الفعلي</w:t>
      </w:r>
      <w:r w:rsidRPr="000F4EAE">
        <w:rPr>
          <w:rFonts w:ascii="Sakkal Majalla" w:eastAsia="Times New Roman" w:hAnsi="Sakkal Majalla"/>
          <w:b/>
          <w:bCs/>
          <w:sz w:val="36"/>
          <w:szCs w:val="36"/>
        </w:rPr>
        <w:t>.</w:t>
      </w:r>
    </w:p>
    <w:p w14:paraId="203F8B9D" w14:textId="2ECC6822"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t>مخطط المسارات الوظيفية</w:t>
      </w:r>
      <w:r w:rsidRPr="000F4EAE">
        <w:rPr>
          <w:rFonts w:ascii="Sakkal Majalla" w:eastAsia="Times New Roman" w:hAnsi="Sakkal Majalla"/>
          <w:b/>
          <w:bCs/>
          <w:color w:val="31849B" w:themeColor="accent5" w:themeShade="BF"/>
          <w:sz w:val="40"/>
          <w:szCs w:val="40"/>
        </w:rPr>
        <w:t xml:space="preserve"> Swimlane</w:t>
      </w:r>
    </w:p>
    <w:p w14:paraId="40DBC32D"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 مخطط المسارات الوظيفية</w:t>
      </w:r>
    </w:p>
    <w:p w14:paraId="49DB779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مخطط المسارات الوظيفية هو نوع من خرائط العمليات يوضح ليس فقط تسلسل الأنشطة، وإنما الجهة أو الشخص المسؤول عن تنفيذ كل نشاط</w:t>
      </w:r>
      <w:r w:rsidRPr="000F4EAE">
        <w:rPr>
          <w:rFonts w:ascii="Sakkal Majalla" w:eastAsia="Times New Roman" w:hAnsi="Sakkal Majalla"/>
          <w:b/>
          <w:bCs/>
          <w:sz w:val="36"/>
          <w:szCs w:val="36"/>
        </w:rPr>
        <w:t>.</w:t>
      </w:r>
    </w:p>
    <w:p w14:paraId="038747A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ويتم تقسيم المخطط إلى مسارات، بحيث يمثل كل مسار إدارة أو وظيفة أو طرفًا مشاركًا في العملية</w:t>
      </w:r>
      <w:r w:rsidRPr="000F4EAE">
        <w:rPr>
          <w:rFonts w:ascii="Sakkal Majalla" w:eastAsia="Times New Roman" w:hAnsi="Sakkal Majalla"/>
          <w:b/>
          <w:bCs/>
          <w:sz w:val="36"/>
          <w:szCs w:val="36"/>
        </w:rPr>
        <w:t>.</w:t>
      </w:r>
    </w:p>
    <w:p w14:paraId="77D39D5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وتظهر أهمية هذا الأسلوب عندما تكون العملية عابرة لعدة إدارات، لأن أحد أهم أسباب التأخير قد يكون انتقال العمل بين الإدارات</w:t>
      </w:r>
      <w:r w:rsidRPr="000F4EAE">
        <w:rPr>
          <w:rFonts w:ascii="Sakkal Majalla" w:eastAsia="Times New Roman" w:hAnsi="Sakkal Majalla"/>
          <w:b/>
          <w:bCs/>
          <w:sz w:val="36"/>
          <w:szCs w:val="36"/>
        </w:rPr>
        <w:t>.</w:t>
      </w:r>
    </w:p>
    <w:p w14:paraId="0C46FE40"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أهمية</w:t>
      </w:r>
      <w:r w:rsidRPr="000F4EAE">
        <w:rPr>
          <w:rFonts w:ascii="Sakkal Majalla" w:eastAsia="Times New Roman" w:hAnsi="Sakkal Majalla"/>
          <w:b/>
          <w:bCs/>
          <w:color w:val="C00000"/>
          <w:sz w:val="36"/>
          <w:szCs w:val="36"/>
        </w:rPr>
        <w:t xml:space="preserve"> Swimlane</w:t>
      </w:r>
    </w:p>
    <w:p w14:paraId="1A949E3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يساعد المخطط على الإجابة عن سؤال أساسي</w:t>
      </w:r>
      <w:r w:rsidRPr="000F4EAE">
        <w:rPr>
          <w:rFonts w:ascii="Sakkal Majalla" w:eastAsia="Times New Roman" w:hAnsi="Sakkal Majalla"/>
          <w:b/>
          <w:bCs/>
          <w:sz w:val="36"/>
          <w:szCs w:val="36"/>
        </w:rPr>
        <w:t xml:space="preserve">: </w:t>
      </w:r>
      <w:r w:rsidRPr="000F4EAE">
        <w:rPr>
          <w:rFonts w:ascii="Sakkal Majalla" w:eastAsia="Times New Roman" w:hAnsi="Sakkal Majalla"/>
          <w:b/>
          <w:bCs/>
          <w:sz w:val="36"/>
          <w:szCs w:val="36"/>
          <w:rtl/>
        </w:rPr>
        <w:t>من يفعل ماذا؟</w:t>
      </w:r>
    </w:p>
    <w:p w14:paraId="528669F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فعندما يتم وضع كل نشاط في المسار الخاص بالجهة المسؤولة عنه، يمكن بسهولة اكتشاف نقاط التسليم بين الإدارات</w:t>
      </w:r>
      <w:r w:rsidRPr="000F4EAE">
        <w:rPr>
          <w:rFonts w:ascii="Sakkal Majalla" w:eastAsia="Times New Roman" w:hAnsi="Sakkal Majalla"/>
          <w:b/>
          <w:bCs/>
          <w:sz w:val="36"/>
          <w:szCs w:val="36"/>
        </w:rPr>
        <w:t>.</w:t>
      </w:r>
    </w:p>
    <w:p w14:paraId="099BF53C"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وقد تكشف الخريطة مثلًا أن الطلب ينتقل بين خمس إدارات من أجل الحصول على موافقات متتابعة، أو أن مسؤولية خطوة معينة غير واضحة</w:t>
      </w:r>
      <w:r w:rsidRPr="000F4EAE">
        <w:rPr>
          <w:rFonts w:ascii="Sakkal Majalla" w:eastAsia="Times New Roman" w:hAnsi="Sakkal Majalla"/>
          <w:b/>
          <w:bCs/>
          <w:sz w:val="36"/>
          <w:szCs w:val="36"/>
        </w:rPr>
        <w:t>.</w:t>
      </w:r>
    </w:p>
    <w:p w14:paraId="3F1BC3BB"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فوائد مخطط المسارات الوظيفية</w:t>
      </w:r>
    </w:p>
    <w:p w14:paraId="2730BAF8" w14:textId="77777777" w:rsidR="000F4EAE" w:rsidRPr="000F4EAE" w:rsidRDefault="000F4EAE" w:rsidP="008741AC">
      <w:pPr>
        <w:numPr>
          <w:ilvl w:val="0"/>
          <w:numId w:val="22"/>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توضيح المسؤوليات</w:t>
      </w:r>
      <w:r w:rsidRPr="000F4EAE">
        <w:rPr>
          <w:rFonts w:ascii="Sakkal Majalla" w:eastAsia="Times New Roman" w:hAnsi="Sakkal Majalla"/>
          <w:b/>
          <w:bCs/>
          <w:sz w:val="36"/>
          <w:szCs w:val="36"/>
        </w:rPr>
        <w:t>.</w:t>
      </w:r>
    </w:p>
    <w:p w14:paraId="1381945D" w14:textId="77777777" w:rsidR="000F4EAE" w:rsidRPr="000F4EAE" w:rsidRDefault="000F4EAE" w:rsidP="008741AC">
      <w:pPr>
        <w:numPr>
          <w:ilvl w:val="0"/>
          <w:numId w:val="22"/>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كشف نقاط التسليم</w:t>
      </w:r>
      <w:r w:rsidRPr="000F4EAE">
        <w:rPr>
          <w:rFonts w:ascii="Sakkal Majalla" w:eastAsia="Times New Roman" w:hAnsi="Sakkal Majalla"/>
          <w:b/>
          <w:bCs/>
          <w:sz w:val="36"/>
          <w:szCs w:val="36"/>
        </w:rPr>
        <w:t>.</w:t>
      </w:r>
    </w:p>
    <w:p w14:paraId="6D256636" w14:textId="77777777" w:rsidR="000F4EAE" w:rsidRPr="000F4EAE" w:rsidRDefault="000F4EAE" w:rsidP="008741AC">
      <w:pPr>
        <w:numPr>
          <w:ilvl w:val="0"/>
          <w:numId w:val="22"/>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التداخل بين الإدارات</w:t>
      </w:r>
      <w:r w:rsidRPr="000F4EAE">
        <w:rPr>
          <w:rFonts w:ascii="Sakkal Majalla" w:eastAsia="Times New Roman" w:hAnsi="Sakkal Majalla"/>
          <w:b/>
          <w:bCs/>
          <w:sz w:val="36"/>
          <w:szCs w:val="36"/>
        </w:rPr>
        <w:t>.</w:t>
      </w:r>
    </w:p>
    <w:p w14:paraId="4ECF08D2" w14:textId="77777777" w:rsidR="000F4EAE" w:rsidRPr="000F4EAE" w:rsidRDefault="000F4EAE" w:rsidP="008741AC">
      <w:pPr>
        <w:numPr>
          <w:ilvl w:val="0"/>
          <w:numId w:val="22"/>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اكتشاف التأخير الناتج عن الانتظار</w:t>
      </w:r>
      <w:r w:rsidRPr="000F4EAE">
        <w:rPr>
          <w:rFonts w:ascii="Sakkal Majalla" w:eastAsia="Times New Roman" w:hAnsi="Sakkal Majalla"/>
          <w:b/>
          <w:bCs/>
          <w:sz w:val="36"/>
          <w:szCs w:val="36"/>
        </w:rPr>
        <w:t>.</w:t>
      </w:r>
    </w:p>
    <w:p w14:paraId="77924D02" w14:textId="77777777" w:rsidR="000F4EAE" w:rsidRPr="000F4EAE" w:rsidRDefault="000F4EAE" w:rsidP="008741AC">
      <w:pPr>
        <w:numPr>
          <w:ilvl w:val="0"/>
          <w:numId w:val="22"/>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تحسين التنسيق بين الوحدات التنظيمية</w:t>
      </w:r>
      <w:r w:rsidRPr="000F4EAE">
        <w:rPr>
          <w:rFonts w:ascii="Sakkal Majalla" w:eastAsia="Times New Roman" w:hAnsi="Sakkal Majalla"/>
          <w:b/>
          <w:bCs/>
          <w:sz w:val="36"/>
          <w:szCs w:val="36"/>
        </w:rPr>
        <w:t>.</w:t>
      </w:r>
    </w:p>
    <w:p w14:paraId="42A13512" w14:textId="77777777" w:rsidR="000F4EAE" w:rsidRPr="000F4EAE" w:rsidRDefault="000F4EAE" w:rsidP="008741AC">
      <w:pPr>
        <w:numPr>
          <w:ilvl w:val="0"/>
          <w:numId w:val="22"/>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دعم إعداد مصفوفة المسؤوليات</w:t>
      </w:r>
      <w:r w:rsidRPr="000F4EAE">
        <w:rPr>
          <w:rFonts w:ascii="Sakkal Majalla" w:eastAsia="Times New Roman" w:hAnsi="Sakkal Majalla"/>
          <w:b/>
          <w:bCs/>
          <w:sz w:val="36"/>
          <w:szCs w:val="36"/>
        </w:rPr>
        <w:t>.</w:t>
      </w:r>
    </w:p>
    <w:p w14:paraId="3D7DCA62"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مثال مبسط</w:t>
      </w:r>
    </w:p>
    <w:p w14:paraId="1DC9D91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في عملية اعتماد طلب شراء، قد تكون المسارات</w:t>
      </w:r>
      <w:r w:rsidRPr="000F4EAE">
        <w:rPr>
          <w:rFonts w:ascii="Sakkal Majalla" w:eastAsia="Times New Roman" w:hAnsi="Sakkal Majalla"/>
          <w:b/>
          <w:bCs/>
          <w:sz w:val="36"/>
          <w:szCs w:val="36"/>
        </w:rPr>
        <w:t>:</w:t>
      </w:r>
    </w:p>
    <w:p w14:paraId="6399DF6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الإدارة الطالبة </w:t>
      </w:r>
      <w:r w:rsidRPr="000F4EAE">
        <w:rPr>
          <w:rFonts w:eastAsia="Times New Roman" w:cs="Times New Roman" w:hint="cs"/>
          <w:b/>
          <w:bCs/>
          <w:sz w:val="36"/>
          <w:szCs w:val="36"/>
          <w:rtl/>
        </w:rPr>
        <w:t>←</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المشتريات</w:t>
      </w:r>
      <w:r w:rsidRPr="000F4EAE">
        <w:rPr>
          <w:rFonts w:ascii="Sakkal Majalla" w:eastAsia="Times New Roman" w:hAnsi="Sakkal Majalla"/>
          <w:b/>
          <w:bCs/>
          <w:sz w:val="36"/>
          <w:szCs w:val="36"/>
          <w:rtl/>
        </w:rPr>
        <w:t xml:space="preserve"> </w:t>
      </w:r>
      <w:r w:rsidRPr="000F4EAE">
        <w:rPr>
          <w:rFonts w:eastAsia="Times New Roman" w:cs="Times New Roman" w:hint="cs"/>
          <w:b/>
          <w:bCs/>
          <w:sz w:val="36"/>
          <w:szCs w:val="36"/>
          <w:rtl/>
        </w:rPr>
        <w:t>←</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الإدارة</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المالية</w:t>
      </w:r>
      <w:r w:rsidRPr="000F4EAE">
        <w:rPr>
          <w:rFonts w:ascii="Sakkal Majalla" w:eastAsia="Times New Roman" w:hAnsi="Sakkal Majalla"/>
          <w:b/>
          <w:bCs/>
          <w:sz w:val="36"/>
          <w:szCs w:val="36"/>
          <w:rtl/>
        </w:rPr>
        <w:t xml:space="preserve"> </w:t>
      </w:r>
      <w:r w:rsidRPr="000F4EAE">
        <w:rPr>
          <w:rFonts w:eastAsia="Times New Roman" w:cs="Times New Roman" w:hint="cs"/>
          <w:b/>
          <w:bCs/>
          <w:sz w:val="36"/>
          <w:szCs w:val="36"/>
          <w:rtl/>
        </w:rPr>
        <w:t>←</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صاحب</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الصلاحية</w:t>
      </w:r>
      <w:r w:rsidRPr="000F4EAE">
        <w:rPr>
          <w:rFonts w:ascii="Sakkal Majalla" w:eastAsia="Times New Roman" w:hAnsi="Sakkal Majalla"/>
          <w:b/>
          <w:bCs/>
          <w:sz w:val="36"/>
          <w:szCs w:val="36"/>
          <w:rtl/>
        </w:rPr>
        <w:t xml:space="preserve"> </w:t>
      </w:r>
      <w:r w:rsidRPr="000F4EAE">
        <w:rPr>
          <w:rFonts w:eastAsia="Times New Roman" w:cs="Times New Roman" w:hint="cs"/>
          <w:b/>
          <w:bCs/>
          <w:sz w:val="36"/>
          <w:szCs w:val="36"/>
          <w:rtl/>
        </w:rPr>
        <w:t>←</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المشتريات</w:t>
      </w:r>
      <w:r w:rsidRPr="000F4EAE">
        <w:rPr>
          <w:rFonts w:ascii="Sakkal Majalla" w:eastAsia="Times New Roman" w:hAnsi="Sakkal Majalla"/>
          <w:b/>
          <w:bCs/>
          <w:sz w:val="36"/>
          <w:szCs w:val="36"/>
        </w:rPr>
        <w:t>.</w:t>
      </w:r>
    </w:p>
    <w:p w14:paraId="211C7E63" w14:textId="1DC14FB8" w:rsidR="000F4EAE" w:rsidRDefault="000F4EAE" w:rsidP="000F4EAE">
      <w:pPr>
        <w:spacing w:after="200" w:line="240" w:lineRule="auto"/>
        <w:jc w:val="lowKashida"/>
        <w:rPr>
          <w:rFonts w:ascii="Sakkal Majalla" w:eastAsia="Times New Roman" w:hAnsi="Sakkal Majalla"/>
          <w:b/>
          <w:bCs/>
          <w:sz w:val="36"/>
          <w:szCs w:val="36"/>
          <w:rtl/>
        </w:rPr>
      </w:pPr>
      <w:r w:rsidRPr="000F4EAE">
        <w:rPr>
          <w:rFonts w:ascii="Sakkal Majalla" w:eastAsia="Times New Roman" w:hAnsi="Sakkal Majalla"/>
          <w:b/>
          <w:bCs/>
          <w:sz w:val="36"/>
          <w:szCs w:val="36"/>
          <w:rtl/>
        </w:rPr>
        <w:t>ويمكن وضع كل نشاط في مسار الجهة التي تنفذه، مما يوضح أين ينتقل الطلب وأين يمكن أن يحدث التأخير</w:t>
      </w:r>
      <w:r w:rsidRPr="000F4EAE">
        <w:rPr>
          <w:rFonts w:ascii="Sakkal Majalla" w:eastAsia="Times New Roman" w:hAnsi="Sakkal Majalla"/>
          <w:b/>
          <w:bCs/>
          <w:sz w:val="36"/>
          <w:szCs w:val="36"/>
        </w:rPr>
        <w:t>.</w:t>
      </w:r>
    </w:p>
    <w:p w14:paraId="1C1C08C2" w14:textId="7A88B5D1" w:rsidR="000F4EAE" w:rsidRDefault="000F4EAE" w:rsidP="000F4EAE">
      <w:pPr>
        <w:spacing w:after="200" w:line="240" w:lineRule="auto"/>
        <w:jc w:val="lowKashida"/>
        <w:rPr>
          <w:rFonts w:ascii="Sakkal Majalla" w:eastAsia="Times New Roman" w:hAnsi="Sakkal Majalla"/>
          <w:b/>
          <w:bCs/>
          <w:sz w:val="36"/>
          <w:szCs w:val="36"/>
          <w:rtl/>
        </w:rPr>
      </w:pPr>
    </w:p>
    <w:p w14:paraId="2D2B0687" w14:textId="77777777" w:rsidR="000F4EAE" w:rsidRPr="000F4EAE" w:rsidRDefault="000F4EAE" w:rsidP="000F4EAE">
      <w:pPr>
        <w:spacing w:after="200" w:line="240" w:lineRule="auto"/>
        <w:jc w:val="lowKashida"/>
        <w:rPr>
          <w:rFonts w:ascii="Sakkal Majalla" w:eastAsia="Times New Roman" w:hAnsi="Sakkal Majalla"/>
          <w:b/>
          <w:bCs/>
          <w:sz w:val="36"/>
          <w:szCs w:val="36"/>
        </w:rPr>
      </w:pPr>
    </w:p>
    <w:p w14:paraId="1699DF8D" w14:textId="2D8ABD00"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lastRenderedPageBreak/>
        <w:t>تطبيق نموذج</w:t>
      </w:r>
      <w:r w:rsidRPr="000F4EAE">
        <w:rPr>
          <w:rFonts w:ascii="Sakkal Majalla" w:eastAsia="Times New Roman" w:hAnsi="Sakkal Majalla"/>
          <w:b/>
          <w:bCs/>
          <w:color w:val="31849B" w:themeColor="accent5" w:themeShade="BF"/>
          <w:sz w:val="40"/>
          <w:szCs w:val="40"/>
        </w:rPr>
        <w:t xml:space="preserve"> SIPOC </w:t>
      </w:r>
      <w:r w:rsidRPr="000F4EAE">
        <w:rPr>
          <w:rFonts w:ascii="Sakkal Majalla" w:eastAsia="Times New Roman" w:hAnsi="Sakkal Majalla"/>
          <w:b/>
          <w:bCs/>
          <w:color w:val="31849B" w:themeColor="accent5" w:themeShade="BF"/>
          <w:sz w:val="40"/>
          <w:szCs w:val="40"/>
          <w:rtl/>
        </w:rPr>
        <w:t>في توصيف العمليات</w:t>
      </w:r>
    </w:p>
    <w:p w14:paraId="2821E08B"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w:t>
      </w:r>
      <w:r w:rsidRPr="000F4EAE">
        <w:rPr>
          <w:rFonts w:ascii="Sakkal Majalla" w:eastAsia="Times New Roman" w:hAnsi="Sakkal Majalla"/>
          <w:b/>
          <w:bCs/>
          <w:color w:val="C00000"/>
          <w:sz w:val="36"/>
          <w:szCs w:val="36"/>
        </w:rPr>
        <w:t xml:space="preserve"> SIPOC</w:t>
      </w:r>
    </w:p>
    <w:p w14:paraId="36AFF07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يُعد نموذج </w:t>
      </w:r>
      <w:r w:rsidRPr="000F4EAE">
        <w:rPr>
          <w:rFonts w:ascii="Sakkal Majalla" w:eastAsia="Times New Roman" w:hAnsi="Sakkal Majalla"/>
          <w:b/>
          <w:bCs/>
          <w:sz w:val="36"/>
          <w:szCs w:val="36"/>
        </w:rPr>
        <w:t xml:space="preserve">SIPOC </w:t>
      </w:r>
      <w:r w:rsidRPr="000F4EAE">
        <w:rPr>
          <w:rFonts w:ascii="Sakkal Majalla" w:eastAsia="Times New Roman" w:hAnsi="Sakkal Majalla"/>
          <w:b/>
          <w:bCs/>
          <w:sz w:val="36"/>
          <w:szCs w:val="36"/>
          <w:rtl/>
        </w:rPr>
        <w:t>من الأدوات البسيطة والفعالة لتكوين صورة شاملة عن العملية على مستوى عالٍ. ويتكون الاسم من خمسة عناصر</w:t>
      </w:r>
      <w:r w:rsidRPr="000F4EAE">
        <w:rPr>
          <w:rFonts w:ascii="Sakkal Majalla" w:eastAsia="Times New Roman" w:hAnsi="Sakkal Majalla"/>
          <w:b/>
          <w:bCs/>
          <w:sz w:val="36"/>
          <w:szCs w:val="36"/>
        </w:rPr>
        <w:t>:</w:t>
      </w:r>
    </w:p>
    <w:p w14:paraId="16A7DE8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Supplier – Input – Process – Output – Customer</w:t>
      </w:r>
    </w:p>
    <w:p w14:paraId="4110420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أي</w:t>
      </w:r>
      <w:r w:rsidRPr="000F4EAE">
        <w:rPr>
          <w:rFonts w:ascii="Sakkal Majalla" w:eastAsia="Times New Roman" w:hAnsi="Sakkal Majalla"/>
          <w:b/>
          <w:bCs/>
          <w:sz w:val="36"/>
          <w:szCs w:val="36"/>
        </w:rPr>
        <w:t>:</w:t>
      </w:r>
    </w:p>
    <w:p w14:paraId="27C1B26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الموردون – المدخلات – العملية – المخرجات – العملاء</w:t>
      </w:r>
      <w:r w:rsidRPr="000F4EAE">
        <w:rPr>
          <w:rFonts w:ascii="Sakkal Majalla" w:eastAsia="Times New Roman" w:hAnsi="Sakkal Majalla"/>
          <w:b/>
          <w:bCs/>
          <w:sz w:val="36"/>
          <w:szCs w:val="36"/>
        </w:rPr>
        <w:t>.</w:t>
      </w:r>
    </w:p>
    <w:p w14:paraId="4CE4F0A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ويستخدم النموذج في بداية تحليل العملية لتحديد الأطراف والمدخلات والمخرجات والمستفيدين قبل الدخول في التفاصيل الدقيقة</w:t>
      </w:r>
      <w:r w:rsidRPr="000F4EAE">
        <w:rPr>
          <w:rFonts w:ascii="Sakkal Majalla" w:eastAsia="Times New Roman" w:hAnsi="Sakkal Majalla"/>
          <w:b/>
          <w:bCs/>
          <w:sz w:val="36"/>
          <w:szCs w:val="36"/>
        </w:rPr>
        <w:t>.</w:t>
      </w:r>
    </w:p>
    <w:p w14:paraId="05F21AF5"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الموردون</w:t>
      </w:r>
      <w:r w:rsidRPr="000F4EAE">
        <w:rPr>
          <w:rFonts w:ascii="Sakkal Majalla" w:eastAsia="Times New Roman" w:hAnsi="Sakkal Majalla"/>
          <w:b/>
          <w:bCs/>
          <w:color w:val="C00000"/>
          <w:sz w:val="36"/>
          <w:szCs w:val="36"/>
        </w:rPr>
        <w:t xml:space="preserve"> Suppliers</w:t>
      </w:r>
    </w:p>
    <w:p w14:paraId="3400D10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الموردون هم الجهات أو الأطراف التي توفر المدخلات اللازمة للعملية. وقد يكون المورد إدارة داخلية، أو موظفًا، أو عميلًا، أو جهة خارجية، أو نظامًا إلكترونيًا</w:t>
      </w:r>
      <w:r w:rsidRPr="000F4EAE">
        <w:rPr>
          <w:rFonts w:ascii="Sakkal Majalla" w:eastAsia="Times New Roman" w:hAnsi="Sakkal Majalla"/>
          <w:b/>
          <w:bCs/>
          <w:sz w:val="36"/>
          <w:szCs w:val="36"/>
        </w:rPr>
        <w:t>.</w:t>
      </w:r>
    </w:p>
    <w:p w14:paraId="1E5F602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ففي عملية التوظيف مثلًا قد يكون المورد هو الإدارة الطالبة للوظيفة التي توفر طلب الاحتياج والوصف الوظيفي</w:t>
      </w:r>
      <w:r w:rsidRPr="000F4EAE">
        <w:rPr>
          <w:rFonts w:ascii="Sakkal Majalla" w:eastAsia="Times New Roman" w:hAnsi="Sakkal Majalla"/>
          <w:b/>
          <w:bCs/>
          <w:sz w:val="36"/>
          <w:szCs w:val="36"/>
        </w:rPr>
        <w:t>.</w:t>
      </w:r>
    </w:p>
    <w:p w14:paraId="4BF82F2D"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المدخلات</w:t>
      </w:r>
      <w:r w:rsidRPr="000F4EAE">
        <w:rPr>
          <w:rFonts w:ascii="Sakkal Majalla" w:eastAsia="Times New Roman" w:hAnsi="Sakkal Majalla"/>
          <w:b/>
          <w:bCs/>
          <w:color w:val="C00000"/>
          <w:sz w:val="36"/>
          <w:szCs w:val="36"/>
        </w:rPr>
        <w:t xml:space="preserve"> Inputs</w:t>
      </w:r>
    </w:p>
    <w:p w14:paraId="0B36B2FC"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المدخلات هي المعلومات أو الموارد أو المستندات المطلوبة لتنفيذ العملية. ويجب تحديدها بصورة واضحة لأن جودة المدخلات تؤثر بصورة مباشرة في جودة المخرجات</w:t>
      </w:r>
      <w:r w:rsidRPr="000F4EAE">
        <w:rPr>
          <w:rFonts w:ascii="Sakkal Majalla" w:eastAsia="Times New Roman" w:hAnsi="Sakkal Majalla"/>
          <w:b/>
          <w:bCs/>
          <w:sz w:val="36"/>
          <w:szCs w:val="36"/>
        </w:rPr>
        <w:t>.</w:t>
      </w:r>
    </w:p>
    <w:p w14:paraId="4C7D14A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ومن المهم تحديد مصدر كل مدخل ومعرفة ما إذا كان يصل كاملًا وفي الوقت المناسب</w:t>
      </w:r>
      <w:r w:rsidRPr="000F4EAE">
        <w:rPr>
          <w:rFonts w:ascii="Sakkal Majalla" w:eastAsia="Times New Roman" w:hAnsi="Sakkal Majalla"/>
          <w:b/>
          <w:bCs/>
          <w:sz w:val="36"/>
          <w:szCs w:val="36"/>
        </w:rPr>
        <w:t>.</w:t>
      </w:r>
    </w:p>
    <w:p w14:paraId="758E6A30"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العملية</w:t>
      </w:r>
      <w:r w:rsidRPr="000F4EAE">
        <w:rPr>
          <w:rFonts w:ascii="Sakkal Majalla" w:eastAsia="Times New Roman" w:hAnsi="Sakkal Majalla"/>
          <w:b/>
          <w:bCs/>
          <w:color w:val="C00000"/>
          <w:sz w:val="36"/>
          <w:szCs w:val="36"/>
        </w:rPr>
        <w:t xml:space="preserve"> Process</w:t>
      </w:r>
    </w:p>
    <w:p w14:paraId="738CA89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في نموذج</w:t>
      </w:r>
      <w:r w:rsidRPr="000F4EAE">
        <w:rPr>
          <w:rFonts w:ascii="Sakkal Majalla" w:eastAsia="Times New Roman" w:hAnsi="Sakkal Majalla"/>
          <w:b/>
          <w:bCs/>
          <w:sz w:val="36"/>
          <w:szCs w:val="36"/>
        </w:rPr>
        <w:t xml:space="preserve"> SIPOC </w:t>
      </w:r>
      <w:r w:rsidRPr="000F4EAE">
        <w:rPr>
          <w:rFonts w:ascii="Sakkal Majalla" w:eastAsia="Times New Roman" w:hAnsi="Sakkal Majalla"/>
          <w:b/>
          <w:bCs/>
          <w:sz w:val="36"/>
          <w:szCs w:val="36"/>
          <w:rtl/>
        </w:rPr>
        <w:t>لا يتم وصف كل خطوة تفصيلية، وإنما يتم تقديم وصف مختصر لمراحل العملية الأساسية</w:t>
      </w:r>
      <w:r w:rsidRPr="000F4EAE">
        <w:rPr>
          <w:rFonts w:ascii="Sakkal Majalla" w:eastAsia="Times New Roman" w:hAnsi="Sakkal Majalla"/>
          <w:b/>
          <w:bCs/>
          <w:sz w:val="36"/>
          <w:szCs w:val="36"/>
        </w:rPr>
        <w:t>.</w:t>
      </w:r>
    </w:p>
    <w:p w14:paraId="762DDF4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فعوضًا عن كتابة عشرين خطوة في</w:t>
      </w:r>
      <w:r w:rsidRPr="000F4EAE">
        <w:rPr>
          <w:rFonts w:ascii="Sakkal Majalla" w:eastAsia="Times New Roman" w:hAnsi="Sakkal Majalla"/>
          <w:b/>
          <w:bCs/>
          <w:sz w:val="36"/>
          <w:szCs w:val="36"/>
        </w:rPr>
        <w:t xml:space="preserve"> SIPOC</w:t>
      </w:r>
      <w:r w:rsidRPr="000F4EAE">
        <w:rPr>
          <w:rFonts w:ascii="Sakkal Majalla" w:eastAsia="Times New Roman" w:hAnsi="Sakkal Majalla"/>
          <w:b/>
          <w:bCs/>
          <w:sz w:val="36"/>
          <w:szCs w:val="36"/>
          <w:rtl/>
        </w:rPr>
        <w:t>، يمكن تلخيص العملية في أربع أو خمس مراحل رئيسية</w:t>
      </w:r>
      <w:r w:rsidRPr="000F4EAE">
        <w:rPr>
          <w:rFonts w:ascii="Sakkal Majalla" w:eastAsia="Times New Roman" w:hAnsi="Sakkal Majalla"/>
          <w:b/>
          <w:bCs/>
          <w:sz w:val="36"/>
          <w:szCs w:val="36"/>
        </w:rPr>
        <w:t>.</w:t>
      </w:r>
    </w:p>
    <w:p w14:paraId="58DADEC9"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المخرجات</w:t>
      </w:r>
      <w:r w:rsidRPr="000F4EAE">
        <w:rPr>
          <w:rFonts w:ascii="Sakkal Majalla" w:eastAsia="Times New Roman" w:hAnsi="Sakkal Majalla"/>
          <w:b/>
          <w:bCs/>
          <w:color w:val="C00000"/>
          <w:sz w:val="36"/>
          <w:szCs w:val="36"/>
        </w:rPr>
        <w:t xml:space="preserve"> Outputs</w:t>
      </w:r>
    </w:p>
    <w:p w14:paraId="5FA1AFF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المخرجات هي النتائج التي تنتج عن العملية، ويجب تحديدها بصورة واضحة حتى يمكن لاحقًا بناء مؤشرات لقياس نجاح العملية</w:t>
      </w:r>
      <w:r w:rsidRPr="000F4EAE">
        <w:rPr>
          <w:rFonts w:ascii="Sakkal Majalla" w:eastAsia="Times New Roman" w:hAnsi="Sakkal Majalla"/>
          <w:b/>
          <w:bCs/>
          <w:sz w:val="36"/>
          <w:szCs w:val="36"/>
        </w:rPr>
        <w:t>.</w:t>
      </w:r>
    </w:p>
    <w:p w14:paraId="58E7921B"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العملاء</w:t>
      </w:r>
      <w:r w:rsidRPr="000F4EAE">
        <w:rPr>
          <w:rFonts w:ascii="Sakkal Majalla" w:eastAsia="Times New Roman" w:hAnsi="Sakkal Majalla"/>
          <w:b/>
          <w:bCs/>
          <w:color w:val="C00000"/>
          <w:sz w:val="36"/>
          <w:szCs w:val="36"/>
        </w:rPr>
        <w:t xml:space="preserve"> Customers</w:t>
      </w:r>
    </w:p>
    <w:p w14:paraId="46DD02A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العملاء هم المستفيدون من مخرجات العملية، وقد يكونون داخليين أو خارجيين</w:t>
      </w:r>
      <w:r w:rsidRPr="000F4EAE">
        <w:rPr>
          <w:rFonts w:ascii="Sakkal Majalla" w:eastAsia="Times New Roman" w:hAnsi="Sakkal Majalla"/>
          <w:b/>
          <w:bCs/>
          <w:sz w:val="36"/>
          <w:szCs w:val="36"/>
        </w:rPr>
        <w:t>.</w:t>
      </w:r>
    </w:p>
    <w:p w14:paraId="0AF15471" w14:textId="34A8EE41"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ويجب التفكير في احتياجاتهم وتوقعاتهم عند تحليل العملية، لأن الهدف النهائي من العملية هو تحقيق قيمة لهم</w:t>
      </w:r>
      <w:r w:rsidRPr="000F4EAE">
        <w:rPr>
          <w:rFonts w:ascii="Sakkal Majalla" w:eastAsia="Times New Roman" w:hAnsi="Sakkal Majalla"/>
          <w:b/>
          <w:bCs/>
          <w:sz w:val="36"/>
          <w:szCs w:val="36"/>
        </w:rPr>
        <w:t>.</w:t>
      </w:r>
    </w:p>
    <w:p w14:paraId="67412D58"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مثال تطبيقي على</w:t>
      </w:r>
      <w:r w:rsidRPr="000F4EAE">
        <w:rPr>
          <w:rFonts w:ascii="Sakkal Majalla" w:eastAsia="Times New Roman" w:hAnsi="Sakkal Majalla"/>
          <w:b/>
          <w:bCs/>
          <w:color w:val="C00000"/>
          <w:sz w:val="36"/>
          <w:szCs w:val="36"/>
        </w:rPr>
        <w:t xml:space="preserve"> SIPOC</w:t>
      </w:r>
    </w:p>
    <w:p w14:paraId="4A756EF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لنفترض أن العملية هي معالجة طلب إجازة موظف</w:t>
      </w:r>
      <w:r w:rsidRPr="000F4EAE">
        <w:rPr>
          <w:rFonts w:ascii="Sakkal Majalla" w:eastAsia="Times New Roman" w:hAnsi="Sakkal Majalla"/>
          <w:b/>
          <w:bCs/>
          <w:sz w:val="36"/>
          <w:szCs w:val="36"/>
        </w:rPr>
        <w:t>.</w:t>
      </w:r>
    </w:p>
    <w:p w14:paraId="162E1BEC"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يمكن تحديد عناصر</w:t>
      </w:r>
      <w:r w:rsidRPr="000F4EAE">
        <w:rPr>
          <w:rFonts w:ascii="Sakkal Majalla" w:eastAsia="Times New Roman" w:hAnsi="Sakkal Majalla"/>
          <w:b/>
          <w:bCs/>
          <w:sz w:val="36"/>
          <w:szCs w:val="36"/>
        </w:rPr>
        <w:t xml:space="preserve"> SIPOC </w:t>
      </w:r>
      <w:r w:rsidRPr="000F4EAE">
        <w:rPr>
          <w:rFonts w:ascii="Sakkal Majalla" w:eastAsia="Times New Roman" w:hAnsi="Sakkal Majalla"/>
          <w:b/>
          <w:bCs/>
          <w:sz w:val="36"/>
          <w:szCs w:val="36"/>
          <w:rtl/>
        </w:rPr>
        <w:t>بصورة عامة على النحو التالي</w:t>
      </w:r>
      <w:r w:rsidRPr="000F4EAE">
        <w:rPr>
          <w:rFonts w:ascii="Sakkal Majalla" w:eastAsia="Times New Roman" w:hAnsi="Sakkal Majalla"/>
          <w:b/>
          <w:bCs/>
          <w:sz w:val="36"/>
          <w:szCs w:val="36"/>
        </w:rPr>
        <w:t>:</w:t>
      </w:r>
    </w:p>
    <w:tbl>
      <w:tblPr>
        <w:tblStyle w:val="TableGrid1"/>
        <w:bidiVisual/>
        <w:tblW w:w="0" w:type="auto"/>
        <w:jc w:val="center"/>
        <w:tblLook w:val="04A0" w:firstRow="1" w:lastRow="0" w:firstColumn="1" w:lastColumn="0" w:noHBand="0" w:noVBand="1"/>
      </w:tblPr>
      <w:tblGrid>
        <w:gridCol w:w="1216"/>
        <w:gridCol w:w="4720"/>
      </w:tblGrid>
      <w:tr w:rsidR="000F4EAE" w:rsidRPr="000F4EAE" w14:paraId="00138C7A" w14:textId="77777777" w:rsidTr="000F4EAE">
        <w:trPr>
          <w:jc w:val="center"/>
        </w:trPr>
        <w:tc>
          <w:tcPr>
            <w:tcW w:w="0" w:type="auto"/>
            <w:hideMark/>
          </w:tcPr>
          <w:p w14:paraId="01F1F6B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العنصر</w:t>
            </w:r>
          </w:p>
        </w:tc>
        <w:tc>
          <w:tcPr>
            <w:tcW w:w="0" w:type="auto"/>
            <w:hideMark/>
          </w:tcPr>
          <w:p w14:paraId="3A91A27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المثال</w:t>
            </w:r>
          </w:p>
        </w:tc>
      </w:tr>
      <w:tr w:rsidR="000F4EAE" w:rsidRPr="000F4EAE" w14:paraId="7BEBA104" w14:textId="77777777" w:rsidTr="000F4EAE">
        <w:trPr>
          <w:jc w:val="center"/>
        </w:trPr>
        <w:tc>
          <w:tcPr>
            <w:tcW w:w="0" w:type="auto"/>
            <w:hideMark/>
          </w:tcPr>
          <w:p w14:paraId="0900E07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الموردون</w:t>
            </w:r>
          </w:p>
        </w:tc>
        <w:tc>
          <w:tcPr>
            <w:tcW w:w="0" w:type="auto"/>
            <w:hideMark/>
          </w:tcPr>
          <w:p w14:paraId="01B0EFC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الموظف، المدير المباشر</w:t>
            </w:r>
          </w:p>
        </w:tc>
      </w:tr>
      <w:tr w:rsidR="000F4EAE" w:rsidRPr="000F4EAE" w14:paraId="1524972B" w14:textId="77777777" w:rsidTr="000F4EAE">
        <w:trPr>
          <w:jc w:val="center"/>
        </w:trPr>
        <w:tc>
          <w:tcPr>
            <w:tcW w:w="0" w:type="auto"/>
            <w:hideMark/>
          </w:tcPr>
          <w:p w14:paraId="198D0A8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المدخلات</w:t>
            </w:r>
          </w:p>
        </w:tc>
        <w:tc>
          <w:tcPr>
            <w:tcW w:w="0" w:type="auto"/>
            <w:hideMark/>
          </w:tcPr>
          <w:p w14:paraId="52DA20A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طلب الإجازة، رصيد الإجازات</w:t>
            </w:r>
          </w:p>
        </w:tc>
      </w:tr>
      <w:tr w:rsidR="000F4EAE" w:rsidRPr="000F4EAE" w14:paraId="690B703A" w14:textId="77777777" w:rsidTr="000F4EAE">
        <w:trPr>
          <w:jc w:val="center"/>
        </w:trPr>
        <w:tc>
          <w:tcPr>
            <w:tcW w:w="0" w:type="auto"/>
            <w:hideMark/>
          </w:tcPr>
          <w:p w14:paraId="37C80BF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العملية</w:t>
            </w:r>
          </w:p>
        </w:tc>
        <w:tc>
          <w:tcPr>
            <w:tcW w:w="0" w:type="auto"/>
            <w:hideMark/>
          </w:tcPr>
          <w:p w14:paraId="107EBC5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تقديم الطلب، المراجعة، الاعتماد، التحديث</w:t>
            </w:r>
          </w:p>
        </w:tc>
      </w:tr>
      <w:tr w:rsidR="000F4EAE" w:rsidRPr="000F4EAE" w14:paraId="7AB1B370" w14:textId="77777777" w:rsidTr="000F4EAE">
        <w:trPr>
          <w:jc w:val="center"/>
        </w:trPr>
        <w:tc>
          <w:tcPr>
            <w:tcW w:w="0" w:type="auto"/>
            <w:hideMark/>
          </w:tcPr>
          <w:p w14:paraId="76DD441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المخرجات</w:t>
            </w:r>
          </w:p>
        </w:tc>
        <w:tc>
          <w:tcPr>
            <w:tcW w:w="0" w:type="auto"/>
            <w:hideMark/>
          </w:tcPr>
          <w:p w14:paraId="218B5E6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طلب معتمد أو مرفوض</w:t>
            </w:r>
          </w:p>
        </w:tc>
      </w:tr>
      <w:tr w:rsidR="000F4EAE" w:rsidRPr="000F4EAE" w14:paraId="5F3B1068" w14:textId="77777777" w:rsidTr="000F4EAE">
        <w:trPr>
          <w:jc w:val="center"/>
        </w:trPr>
        <w:tc>
          <w:tcPr>
            <w:tcW w:w="0" w:type="auto"/>
            <w:hideMark/>
          </w:tcPr>
          <w:p w14:paraId="0E3DD2F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العميل</w:t>
            </w:r>
          </w:p>
        </w:tc>
        <w:tc>
          <w:tcPr>
            <w:tcW w:w="0" w:type="auto"/>
            <w:hideMark/>
          </w:tcPr>
          <w:p w14:paraId="74D30A3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الموظف، الموارد البشرية</w:t>
            </w:r>
          </w:p>
        </w:tc>
      </w:tr>
    </w:tbl>
    <w:p w14:paraId="77F1438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ولا تهدف هذه الصورة إلى وصف كل خطوة، وإنما إلى إعطاء رؤية شاملة عن العملية وعلاقاتها الأساسية</w:t>
      </w:r>
      <w:r w:rsidRPr="000F4EAE">
        <w:rPr>
          <w:rFonts w:ascii="Sakkal Majalla" w:eastAsia="Times New Roman" w:hAnsi="Sakkal Majalla"/>
          <w:b/>
          <w:bCs/>
          <w:sz w:val="36"/>
          <w:szCs w:val="36"/>
        </w:rPr>
        <w:t>.</w:t>
      </w:r>
    </w:p>
    <w:p w14:paraId="7DB801B5" w14:textId="40901FA8" w:rsidR="000F4EAE" w:rsidRPr="000F4EAE" w:rsidRDefault="000F4EAE" w:rsidP="000F4EAE">
      <w:pPr>
        <w:spacing w:after="200" w:line="240" w:lineRule="auto"/>
        <w:jc w:val="lowKashida"/>
        <w:rPr>
          <w:rFonts w:ascii="Sakkal Majalla" w:eastAsia="Times New Roman" w:hAnsi="Sakkal Majalla"/>
          <w:b/>
          <w:bCs/>
          <w:sz w:val="36"/>
          <w:szCs w:val="36"/>
        </w:rPr>
      </w:pPr>
    </w:p>
    <w:p w14:paraId="1726662E" w14:textId="741B36FC"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lastRenderedPageBreak/>
        <w:t>إعداد بطاقات الإجراءات</w:t>
      </w:r>
    </w:p>
    <w:p w14:paraId="372ABC11"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 بطاقة الإجراء</w:t>
      </w:r>
    </w:p>
    <w:p w14:paraId="7D7DAB5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بطاقة الإجراء هي وثيقة تساعد على توحيد وتوثيق المعلومات الأساسية المرتبطة بإجراء معين. وهي أكثر تفصيلًا من خريطة العملية، لأنها تساعد الموظف والمسؤول على معرفة ما الذي يتم تنفيذه، ومن المسؤول عنه، وما المدخلات والمخرجات والنماذج المستخدمة</w:t>
      </w:r>
      <w:r w:rsidRPr="000F4EAE">
        <w:rPr>
          <w:rFonts w:ascii="Sakkal Majalla" w:eastAsia="Times New Roman" w:hAnsi="Sakkal Majalla"/>
          <w:b/>
          <w:bCs/>
          <w:sz w:val="36"/>
          <w:szCs w:val="36"/>
        </w:rPr>
        <w:t>.</w:t>
      </w:r>
    </w:p>
    <w:p w14:paraId="592340A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وتختلف محتويات بطاقة الإجراء حسب طبيعة المؤسسة، لكن من المفيد أن تتضمن المعلومات الأساسية التي تسمح بفهم الإجراء وتنفيذه بصورة موحدة</w:t>
      </w:r>
      <w:r w:rsidRPr="000F4EAE">
        <w:rPr>
          <w:rFonts w:ascii="Sakkal Majalla" w:eastAsia="Times New Roman" w:hAnsi="Sakkal Majalla"/>
          <w:b/>
          <w:bCs/>
          <w:sz w:val="36"/>
          <w:szCs w:val="36"/>
        </w:rPr>
        <w:t>.</w:t>
      </w:r>
    </w:p>
    <w:p w14:paraId="387375D2"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عناصر بطاقة الإجراء</w:t>
      </w:r>
    </w:p>
    <w:p w14:paraId="407BD38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يمكن أن تتضمن بطاقة الإجراء</w:t>
      </w:r>
      <w:r w:rsidRPr="000F4EAE">
        <w:rPr>
          <w:rFonts w:ascii="Sakkal Majalla" w:eastAsia="Times New Roman" w:hAnsi="Sakkal Majalla"/>
          <w:b/>
          <w:bCs/>
          <w:sz w:val="36"/>
          <w:szCs w:val="36"/>
        </w:rPr>
        <w:t>:</w:t>
      </w:r>
    </w:p>
    <w:p w14:paraId="696DCA03"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اسم الإجراء</w:t>
      </w:r>
      <w:r w:rsidRPr="000F4EAE">
        <w:rPr>
          <w:rFonts w:ascii="Sakkal Majalla" w:eastAsia="Times New Roman" w:hAnsi="Sakkal Majalla"/>
          <w:b/>
          <w:bCs/>
          <w:sz w:val="36"/>
          <w:szCs w:val="36"/>
        </w:rPr>
        <w:t>.</w:t>
      </w:r>
    </w:p>
    <w:p w14:paraId="33EBC03D"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رمز الإجراء</w:t>
      </w:r>
      <w:r w:rsidRPr="000F4EAE">
        <w:rPr>
          <w:rFonts w:ascii="Sakkal Majalla" w:eastAsia="Times New Roman" w:hAnsi="Sakkal Majalla"/>
          <w:b/>
          <w:bCs/>
          <w:sz w:val="36"/>
          <w:szCs w:val="36"/>
        </w:rPr>
        <w:t>.</w:t>
      </w:r>
    </w:p>
    <w:p w14:paraId="763AB441"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الهدف</w:t>
      </w:r>
      <w:r w:rsidRPr="000F4EAE">
        <w:rPr>
          <w:rFonts w:ascii="Sakkal Majalla" w:eastAsia="Times New Roman" w:hAnsi="Sakkal Majalla"/>
          <w:b/>
          <w:bCs/>
          <w:sz w:val="36"/>
          <w:szCs w:val="36"/>
        </w:rPr>
        <w:t>.</w:t>
      </w:r>
    </w:p>
    <w:p w14:paraId="4522287C"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نطاق التطبيق</w:t>
      </w:r>
      <w:r w:rsidRPr="000F4EAE">
        <w:rPr>
          <w:rFonts w:ascii="Sakkal Majalla" w:eastAsia="Times New Roman" w:hAnsi="Sakkal Majalla"/>
          <w:b/>
          <w:bCs/>
          <w:sz w:val="36"/>
          <w:szCs w:val="36"/>
        </w:rPr>
        <w:t>.</w:t>
      </w:r>
    </w:p>
    <w:p w14:paraId="4A77F516"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المدخلات</w:t>
      </w:r>
      <w:r w:rsidRPr="000F4EAE">
        <w:rPr>
          <w:rFonts w:ascii="Sakkal Majalla" w:eastAsia="Times New Roman" w:hAnsi="Sakkal Majalla"/>
          <w:b/>
          <w:bCs/>
          <w:sz w:val="36"/>
          <w:szCs w:val="36"/>
        </w:rPr>
        <w:t>.</w:t>
      </w:r>
    </w:p>
    <w:p w14:paraId="7702373D"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المخرجات</w:t>
      </w:r>
      <w:r w:rsidRPr="000F4EAE">
        <w:rPr>
          <w:rFonts w:ascii="Sakkal Majalla" w:eastAsia="Times New Roman" w:hAnsi="Sakkal Majalla"/>
          <w:b/>
          <w:bCs/>
          <w:sz w:val="36"/>
          <w:szCs w:val="36"/>
        </w:rPr>
        <w:t>.</w:t>
      </w:r>
    </w:p>
    <w:p w14:paraId="2B0E0EBB"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المسؤوليات</w:t>
      </w:r>
      <w:r w:rsidRPr="000F4EAE">
        <w:rPr>
          <w:rFonts w:ascii="Sakkal Majalla" w:eastAsia="Times New Roman" w:hAnsi="Sakkal Majalla"/>
          <w:b/>
          <w:bCs/>
          <w:sz w:val="36"/>
          <w:szCs w:val="36"/>
        </w:rPr>
        <w:t>.</w:t>
      </w:r>
    </w:p>
    <w:p w14:paraId="5557E13E"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خطوات التنفيذ</w:t>
      </w:r>
      <w:r w:rsidRPr="000F4EAE">
        <w:rPr>
          <w:rFonts w:ascii="Sakkal Majalla" w:eastAsia="Times New Roman" w:hAnsi="Sakkal Majalla"/>
          <w:b/>
          <w:bCs/>
          <w:sz w:val="36"/>
          <w:szCs w:val="36"/>
        </w:rPr>
        <w:t>.</w:t>
      </w:r>
    </w:p>
    <w:p w14:paraId="2768E20A"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النماذج المستخدمة</w:t>
      </w:r>
      <w:r w:rsidRPr="000F4EAE">
        <w:rPr>
          <w:rFonts w:ascii="Sakkal Majalla" w:eastAsia="Times New Roman" w:hAnsi="Sakkal Majalla"/>
          <w:b/>
          <w:bCs/>
          <w:sz w:val="36"/>
          <w:szCs w:val="36"/>
        </w:rPr>
        <w:t>.</w:t>
      </w:r>
    </w:p>
    <w:p w14:paraId="7DB45D4A"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الأنظمة ذات العلاقة</w:t>
      </w:r>
      <w:r w:rsidRPr="000F4EAE">
        <w:rPr>
          <w:rFonts w:ascii="Sakkal Majalla" w:eastAsia="Times New Roman" w:hAnsi="Sakkal Majalla"/>
          <w:b/>
          <w:bCs/>
          <w:sz w:val="36"/>
          <w:szCs w:val="36"/>
        </w:rPr>
        <w:t>.</w:t>
      </w:r>
    </w:p>
    <w:p w14:paraId="0B6BE0EA"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مؤشرات الأداء</w:t>
      </w:r>
      <w:r w:rsidRPr="000F4EAE">
        <w:rPr>
          <w:rFonts w:ascii="Sakkal Majalla" w:eastAsia="Times New Roman" w:hAnsi="Sakkal Majalla"/>
          <w:b/>
          <w:bCs/>
          <w:sz w:val="36"/>
          <w:szCs w:val="36"/>
        </w:rPr>
        <w:t>.</w:t>
      </w:r>
    </w:p>
    <w:p w14:paraId="44A01C64"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الوثائق المرجعية</w:t>
      </w:r>
      <w:r w:rsidRPr="000F4EAE">
        <w:rPr>
          <w:rFonts w:ascii="Sakkal Majalla" w:eastAsia="Times New Roman" w:hAnsi="Sakkal Majalla"/>
          <w:b/>
          <w:bCs/>
          <w:sz w:val="36"/>
          <w:szCs w:val="36"/>
        </w:rPr>
        <w:t>.</w:t>
      </w:r>
    </w:p>
    <w:p w14:paraId="4D6E08AF" w14:textId="77777777" w:rsidR="000F4EAE" w:rsidRPr="000F4EAE" w:rsidRDefault="000F4EAE" w:rsidP="008741AC">
      <w:pPr>
        <w:numPr>
          <w:ilvl w:val="0"/>
          <w:numId w:val="23"/>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تاريخ الإصدار والمراجعة</w:t>
      </w:r>
      <w:r w:rsidRPr="000F4EAE">
        <w:rPr>
          <w:rFonts w:ascii="Sakkal Majalla" w:eastAsia="Times New Roman" w:hAnsi="Sakkal Majalla"/>
          <w:b/>
          <w:bCs/>
          <w:sz w:val="36"/>
          <w:szCs w:val="36"/>
        </w:rPr>
        <w:t>.</w:t>
      </w:r>
    </w:p>
    <w:p w14:paraId="1150120B"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وتساعد هذه العناصر على تحويل المعرفة التشغيلية من معرفة ضمنية لدى الموظفين إلى معرفة مؤسسية موثقة</w:t>
      </w:r>
      <w:r w:rsidRPr="000F4EAE">
        <w:rPr>
          <w:rFonts w:ascii="Sakkal Majalla" w:eastAsia="Times New Roman" w:hAnsi="Sakkal Majalla"/>
          <w:b/>
          <w:bCs/>
          <w:sz w:val="36"/>
          <w:szCs w:val="36"/>
        </w:rPr>
        <w:t>.</w:t>
      </w:r>
    </w:p>
    <w:p w14:paraId="47D0FC20"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lastRenderedPageBreak/>
        <w:t>أهمية بطاقات الإجراءات</w:t>
      </w:r>
    </w:p>
    <w:p w14:paraId="3765201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تساعد بطاقات الإجراءات على توحيد طريقة تنفيذ الأعمال وتقليل الاختلافات بين الموظفين، كما تسهل تدريب الموظفين الجدد وتدعم أعمال التدقيق والمراجعة</w:t>
      </w:r>
      <w:r w:rsidRPr="000F4EAE">
        <w:rPr>
          <w:rFonts w:ascii="Sakkal Majalla" w:eastAsia="Times New Roman" w:hAnsi="Sakkal Majalla"/>
          <w:b/>
          <w:bCs/>
          <w:sz w:val="36"/>
          <w:szCs w:val="36"/>
        </w:rPr>
        <w:t>.</w:t>
      </w:r>
    </w:p>
    <w:p w14:paraId="3D8C91E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لكن يجب أن تكون البطاقة قابلة للتحديث، لأن الإجراء الذي لا يتم تحديثه بعد تغيير النظام أو المسؤوليات قد يتحول إلى مصدر للارتباك بدلًا من أن يكون أداة مساعدة</w:t>
      </w:r>
      <w:r w:rsidRPr="000F4EAE">
        <w:rPr>
          <w:rFonts w:ascii="Sakkal Majalla" w:eastAsia="Times New Roman" w:hAnsi="Sakkal Majalla"/>
          <w:b/>
          <w:bCs/>
          <w:sz w:val="36"/>
          <w:szCs w:val="36"/>
        </w:rPr>
        <w:t>.</w:t>
      </w:r>
    </w:p>
    <w:p w14:paraId="55B87BE2" w14:textId="4E83043A" w:rsidR="000F4EAE" w:rsidRPr="000F4EAE" w:rsidRDefault="000F4EAE" w:rsidP="000F4EAE">
      <w:pPr>
        <w:spacing w:after="200" w:line="240" w:lineRule="auto"/>
        <w:jc w:val="center"/>
        <w:rPr>
          <w:rFonts w:ascii="Sakkal Majalla" w:eastAsia="Times New Roman" w:hAnsi="Sakkal Majalla"/>
          <w:b/>
          <w:bCs/>
          <w:color w:val="31849B" w:themeColor="accent5" w:themeShade="BF"/>
          <w:sz w:val="40"/>
          <w:szCs w:val="40"/>
        </w:rPr>
      </w:pPr>
      <w:r w:rsidRPr="000F4EAE">
        <w:rPr>
          <w:rFonts w:ascii="Sakkal Majalla" w:eastAsia="Times New Roman" w:hAnsi="Sakkal Majalla"/>
          <w:b/>
          <w:bCs/>
          <w:color w:val="31849B" w:themeColor="accent5" w:themeShade="BF"/>
          <w:sz w:val="40"/>
          <w:szCs w:val="40"/>
          <w:rtl/>
        </w:rPr>
        <w:t>إعداد مصفوفة المسؤوليات</w:t>
      </w:r>
      <w:r w:rsidRPr="000F4EAE">
        <w:rPr>
          <w:rFonts w:ascii="Sakkal Majalla" w:eastAsia="Times New Roman" w:hAnsi="Sakkal Majalla"/>
          <w:b/>
          <w:bCs/>
          <w:color w:val="31849B" w:themeColor="accent5" w:themeShade="BF"/>
          <w:sz w:val="40"/>
          <w:szCs w:val="40"/>
        </w:rPr>
        <w:t xml:space="preserve"> RACI</w:t>
      </w:r>
    </w:p>
    <w:p w14:paraId="2175643F"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مفهوم</w:t>
      </w:r>
      <w:r w:rsidRPr="000F4EAE">
        <w:rPr>
          <w:rFonts w:ascii="Sakkal Majalla" w:eastAsia="Times New Roman" w:hAnsi="Sakkal Majalla"/>
          <w:b/>
          <w:bCs/>
          <w:color w:val="C00000"/>
          <w:sz w:val="36"/>
          <w:szCs w:val="36"/>
        </w:rPr>
        <w:t xml:space="preserve"> RACI</w:t>
      </w:r>
    </w:p>
    <w:p w14:paraId="2F9381E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مصفوفة </w:t>
      </w:r>
      <w:r w:rsidRPr="000F4EAE">
        <w:rPr>
          <w:rFonts w:ascii="Sakkal Majalla" w:eastAsia="Times New Roman" w:hAnsi="Sakkal Majalla"/>
          <w:b/>
          <w:bCs/>
          <w:sz w:val="36"/>
          <w:szCs w:val="36"/>
        </w:rPr>
        <w:t xml:space="preserve">RACI </w:t>
      </w:r>
      <w:r w:rsidRPr="000F4EAE">
        <w:rPr>
          <w:rFonts w:ascii="Sakkal Majalla" w:eastAsia="Times New Roman" w:hAnsi="Sakkal Majalla"/>
          <w:b/>
          <w:bCs/>
          <w:sz w:val="36"/>
          <w:szCs w:val="36"/>
          <w:rtl/>
        </w:rPr>
        <w:t>هي أداة تساعد على تحديد أدوار ومسؤوليات الأطراف المشاركة في العملية، وتستخدم بصورة خاصة عندما يكون هناك أكثر من شخص أو إدارة تشارك في تنفيذ الأنشطة</w:t>
      </w:r>
      <w:r w:rsidRPr="000F4EAE">
        <w:rPr>
          <w:rFonts w:ascii="Sakkal Majalla" w:eastAsia="Times New Roman" w:hAnsi="Sakkal Majalla"/>
          <w:b/>
          <w:bCs/>
          <w:sz w:val="36"/>
          <w:szCs w:val="36"/>
        </w:rPr>
        <w:t>.</w:t>
      </w:r>
    </w:p>
    <w:p w14:paraId="48EA690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ويرمز كل حرف إلى دور محدد</w:t>
      </w:r>
      <w:r w:rsidRPr="000F4EAE">
        <w:rPr>
          <w:rFonts w:ascii="Sakkal Majalla" w:eastAsia="Times New Roman" w:hAnsi="Sakkal Majalla"/>
          <w:b/>
          <w:bCs/>
          <w:sz w:val="36"/>
          <w:szCs w:val="36"/>
        </w:rPr>
        <w:t>:</w:t>
      </w:r>
    </w:p>
    <w:p w14:paraId="63CC3F0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 xml:space="preserve">R – Responsible: </w:t>
      </w:r>
      <w:r w:rsidRPr="000F4EAE">
        <w:rPr>
          <w:rFonts w:ascii="Sakkal Majalla" w:eastAsia="Times New Roman" w:hAnsi="Sakkal Majalla"/>
          <w:b/>
          <w:bCs/>
          <w:sz w:val="36"/>
          <w:szCs w:val="36"/>
          <w:rtl/>
        </w:rPr>
        <w:t>المسؤول عن التنفيذ</w:t>
      </w:r>
      <w:r w:rsidRPr="000F4EAE">
        <w:rPr>
          <w:rFonts w:ascii="Sakkal Majalla" w:eastAsia="Times New Roman" w:hAnsi="Sakkal Majalla"/>
          <w:b/>
          <w:bCs/>
          <w:sz w:val="36"/>
          <w:szCs w:val="36"/>
        </w:rPr>
        <w:t>.</w:t>
      </w:r>
    </w:p>
    <w:p w14:paraId="2D9A072B"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 xml:space="preserve">A – Accountable: </w:t>
      </w:r>
      <w:r w:rsidRPr="000F4EAE">
        <w:rPr>
          <w:rFonts w:ascii="Sakkal Majalla" w:eastAsia="Times New Roman" w:hAnsi="Sakkal Majalla"/>
          <w:b/>
          <w:bCs/>
          <w:sz w:val="36"/>
          <w:szCs w:val="36"/>
          <w:rtl/>
        </w:rPr>
        <w:t>صاحب المساءلة أو الاعتماد النهائي</w:t>
      </w:r>
      <w:r w:rsidRPr="000F4EAE">
        <w:rPr>
          <w:rFonts w:ascii="Sakkal Majalla" w:eastAsia="Times New Roman" w:hAnsi="Sakkal Majalla"/>
          <w:b/>
          <w:bCs/>
          <w:sz w:val="36"/>
          <w:szCs w:val="36"/>
        </w:rPr>
        <w:t>.</w:t>
      </w:r>
    </w:p>
    <w:p w14:paraId="0911D57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 xml:space="preserve">C – Consulted: </w:t>
      </w:r>
      <w:r w:rsidRPr="000F4EAE">
        <w:rPr>
          <w:rFonts w:ascii="Sakkal Majalla" w:eastAsia="Times New Roman" w:hAnsi="Sakkal Majalla"/>
          <w:b/>
          <w:bCs/>
          <w:sz w:val="36"/>
          <w:szCs w:val="36"/>
          <w:rtl/>
        </w:rPr>
        <w:t>الطرف الذي تتم استشارته</w:t>
      </w:r>
      <w:r w:rsidRPr="000F4EAE">
        <w:rPr>
          <w:rFonts w:ascii="Sakkal Majalla" w:eastAsia="Times New Roman" w:hAnsi="Sakkal Majalla"/>
          <w:b/>
          <w:bCs/>
          <w:sz w:val="36"/>
          <w:szCs w:val="36"/>
        </w:rPr>
        <w:t>.</w:t>
      </w:r>
    </w:p>
    <w:p w14:paraId="0C37E03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 xml:space="preserve">I – Informed: </w:t>
      </w:r>
      <w:r w:rsidRPr="000F4EAE">
        <w:rPr>
          <w:rFonts w:ascii="Sakkal Majalla" w:eastAsia="Times New Roman" w:hAnsi="Sakkal Majalla"/>
          <w:b/>
          <w:bCs/>
          <w:sz w:val="36"/>
          <w:szCs w:val="36"/>
          <w:rtl/>
        </w:rPr>
        <w:t>الطرف الذي يتم إبلاغه</w:t>
      </w:r>
      <w:r w:rsidRPr="000F4EAE">
        <w:rPr>
          <w:rFonts w:ascii="Sakkal Majalla" w:eastAsia="Times New Roman" w:hAnsi="Sakkal Majalla"/>
          <w:b/>
          <w:bCs/>
          <w:sz w:val="36"/>
          <w:szCs w:val="36"/>
        </w:rPr>
        <w:t>.</w:t>
      </w:r>
    </w:p>
    <w:p w14:paraId="56A1ACF1" w14:textId="77777777" w:rsidR="000F4EAE" w:rsidRPr="000F4EAE" w:rsidRDefault="000F4EAE" w:rsidP="000F4EAE">
      <w:pPr>
        <w:spacing w:after="200" w:line="240" w:lineRule="auto"/>
        <w:jc w:val="lowKashida"/>
        <w:rPr>
          <w:rFonts w:ascii="Sakkal Majalla" w:eastAsia="Times New Roman" w:hAnsi="Sakkal Majalla"/>
          <w:b/>
          <w:bCs/>
          <w:color w:val="31849B" w:themeColor="accent5" w:themeShade="BF"/>
          <w:sz w:val="36"/>
          <w:szCs w:val="36"/>
        </w:rPr>
      </w:pPr>
      <w:r w:rsidRPr="000F4EAE">
        <w:rPr>
          <w:rFonts w:ascii="Sakkal Majalla" w:eastAsia="Times New Roman" w:hAnsi="Sakkal Majalla"/>
          <w:b/>
          <w:bCs/>
          <w:color w:val="31849B" w:themeColor="accent5" w:themeShade="BF"/>
          <w:sz w:val="36"/>
          <w:szCs w:val="36"/>
        </w:rPr>
        <w:t>Responsible</w:t>
      </w:r>
    </w:p>
    <w:p w14:paraId="1374894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هو الشخص أو الجهة التي تقوم بتنفيذ النشاط فعليًا. وقد يكون هناك أكثر من شخص مشارك في التنفيذ، حسب طبيعة النشاط، لكن ينبغي تجنب التوسع غير الضروري في تحديد المسؤولين</w:t>
      </w:r>
      <w:r w:rsidRPr="000F4EAE">
        <w:rPr>
          <w:rFonts w:ascii="Sakkal Majalla" w:eastAsia="Times New Roman" w:hAnsi="Sakkal Majalla"/>
          <w:b/>
          <w:bCs/>
          <w:sz w:val="36"/>
          <w:szCs w:val="36"/>
        </w:rPr>
        <w:t>.</w:t>
      </w:r>
    </w:p>
    <w:p w14:paraId="78C2EF3C"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color w:val="31849B" w:themeColor="accent5" w:themeShade="BF"/>
          <w:sz w:val="36"/>
          <w:szCs w:val="36"/>
        </w:rPr>
        <w:t>Accountable</w:t>
      </w:r>
    </w:p>
    <w:p w14:paraId="6960C27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هو الشخص الذي يتحمل المسؤولية النهائية عن النتيجة ويملك سلطة الاعتماد أو اتخاذ القرار. ومن الأفضل أن يكون هناك مسؤول نهائي واضح عن كل نشاط رئيسي</w:t>
      </w:r>
      <w:r w:rsidRPr="000F4EAE">
        <w:rPr>
          <w:rFonts w:ascii="Sakkal Majalla" w:eastAsia="Times New Roman" w:hAnsi="Sakkal Majalla"/>
          <w:b/>
          <w:bCs/>
          <w:sz w:val="36"/>
          <w:szCs w:val="36"/>
        </w:rPr>
        <w:t>.</w:t>
      </w:r>
    </w:p>
    <w:p w14:paraId="401117D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 xml:space="preserve">ويعد التمييز بين </w:t>
      </w:r>
      <w:r w:rsidRPr="000F4EAE">
        <w:rPr>
          <w:rFonts w:ascii="Sakkal Majalla" w:eastAsia="Times New Roman" w:hAnsi="Sakkal Majalla"/>
          <w:b/>
          <w:bCs/>
          <w:sz w:val="36"/>
          <w:szCs w:val="36"/>
        </w:rPr>
        <w:t xml:space="preserve">Responsible </w:t>
      </w:r>
      <w:r w:rsidRPr="000F4EAE">
        <w:rPr>
          <w:rFonts w:ascii="Sakkal Majalla" w:eastAsia="Times New Roman" w:hAnsi="Sakkal Majalla"/>
          <w:b/>
          <w:bCs/>
          <w:sz w:val="36"/>
          <w:szCs w:val="36"/>
          <w:rtl/>
        </w:rPr>
        <w:t>و</w:t>
      </w:r>
      <w:r w:rsidRPr="000F4EAE">
        <w:rPr>
          <w:rFonts w:ascii="Sakkal Majalla" w:eastAsia="Times New Roman" w:hAnsi="Sakkal Majalla"/>
          <w:b/>
          <w:bCs/>
          <w:sz w:val="36"/>
          <w:szCs w:val="36"/>
        </w:rPr>
        <w:t xml:space="preserve">Accountable </w:t>
      </w:r>
      <w:r w:rsidRPr="000F4EAE">
        <w:rPr>
          <w:rFonts w:ascii="Sakkal Majalla" w:eastAsia="Times New Roman" w:hAnsi="Sakkal Majalla"/>
          <w:b/>
          <w:bCs/>
          <w:sz w:val="36"/>
          <w:szCs w:val="36"/>
          <w:rtl/>
        </w:rPr>
        <w:t>مهمًا؛ فقد ينفذ الموظف النشاط، بينما يكون المدير هو صاحب الاعتماد النهائي</w:t>
      </w:r>
      <w:r w:rsidRPr="000F4EAE">
        <w:rPr>
          <w:rFonts w:ascii="Sakkal Majalla" w:eastAsia="Times New Roman" w:hAnsi="Sakkal Majalla"/>
          <w:b/>
          <w:bCs/>
          <w:sz w:val="36"/>
          <w:szCs w:val="36"/>
        </w:rPr>
        <w:t>.</w:t>
      </w:r>
    </w:p>
    <w:p w14:paraId="6ACC46F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color w:val="31849B" w:themeColor="accent5" w:themeShade="BF"/>
          <w:sz w:val="36"/>
          <w:szCs w:val="36"/>
        </w:rPr>
        <w:t>Consulted</w:t>
      </w:r>
    </w:p>
    <w:p w14:paraId="39CAF32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هو الطرف الذي يجب الرجوع إليه للحصول على رأي أو معلومات قبل تنفيذ النشاط أو اتخاذ القرار. ويكون التواصل معه عادة تفاعليًا، لأنه يقدم مدخلات تساعد في تنفيذ العمل</w:t>
      </w:r>
      <w:r w:rsidRPr="000F4EAE">
        <w:rPr>
          <w:rFonts w:ascii="Sakkal Majalla" w:eastAsia="Times New Roman" w:hAnsi="Sakkal Majalla"/>
          <w:b/>
          <w:bCs/>
          <w:sz w:val="36"/>
          <w:szCs w:val="36"/>
        </w:rPr>
        <w:t>.</w:t>
      </w:r>
    </w:p>
    <w:p w14:paraId="39DF0A6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color w:val="31849B" w:themeColor="accent5" w:themeShade="BF"/>
          <w:sz w:val="36"/>
          <w:szCs w:val="36"/>
        </w:rPr>
        <w:t>Informed</w:t>
      </w:r>
    </w:p>
    <w:p w14:paraId="260A8014" w14:textId="00C99161"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هو الطرف الذي يحتاج إلى معرفة ما تم إنجازه أو القرار الذي تم اتخاذه، لكنه لا يشارك بصورة مباشرة في التنفيذ أو اتخاذ القرار</w:t>
      </w:r>
      <w:r w:rsidRPr="000F4EAE">
        <w:rPr>
          <w:rFonts w:ascii="Sakkal Majalla" w:eastAsia="Times New Roman" w:hAnsi="Sakkal Majalla"/>
          <w:b/>
          <w:bCs/>
          <w:sz w:val="36"/>
          <w:szCs w:val="36"/>
        </w:rPr>
        <w:t>.</w:t>
      </w:r>
    </w:p>
    <w:p w14:paraId="7BE057AD"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أهمية مصفوفة</w:t>
      </w:r>
      <w:r w:rsidRPr="000F4EAE">
        <w:rPr>
          <w:rFonts w:ascii="Sakkal Majalla" w:eastAsia="Times New Roman" w:hAnsi="Sakkal Majalla"/>
          <w:b/>
          <w:bCs/>
          <w:color w:val="C00000"/>
          <w:sz w:val="36"/>
          <w:szCs w:val="36"/>
        </w:rPr>
        <w:t xml:space="preserve"> RACI </w:t>
      </w:r>
      <w:r w:rsidRPr="000F4EAE">
        <w:rPr>
          <w:rFonts w:ascii="Sakkal Majalla" w:eastAsia="Times New Roman" w:hAnsi="Sakkal Majalla"/>
          <w:b/>
          <w:bCs/>
          <w:color w:val="C00000"/>
          <w:sz w:val="36"/>
          <w:szCs w:val="36"/>
          <w:rtl/>
        </w:rPr>
        <w:t>في إدارة العمليات</w:t>
      </w:r>
    </w:p>
    <w:p w14:paraId="689094E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تساعد</w:t>
      </w:r>
      <w:r w:rsidRPr="000F4EAE">
        <w:rPr>
          <w:rFonts w:ascii="Sakkal Majalla" w:eastAsia="Times New Roman" w:hAnsi="Sakkal Majalla"/>
          <w:b/>
          <w:bCs/>
          <w:sz w:val="36"/>
          <w:szCs w:val="36"/>
        </w:rPr>
        <w:t xml:space="preserve"> RACI </w:t>
      </w:r>
      <w:r w:rsidRPr="000F4EAE">
        <w:rPr>
          <w:rFonts w:ascii="Sakkal Majalla" w:eastAsia="Times New Roman" w:hAnsi="Sakkal Majalla"/>
          <w:b/>
          <w:bCs/>
          <w:sz w:val="36"/>
          <w:szCs w:val="36"/>
          <w:rtl/>
        </w:rPr>
        <w:t>على حل مشكلة شائعة في المؤسسات تتمثل في عدم وضوح المسؤولية. ففي بعض العمليات قد يعتقد كل طرف أن جهة أخرى مسؤولة عن المهمة، أو قد يقوم أكثر من شخص بالمهمة نفسها</w:t>
      </w:r>
      <w:r w:rsidRPr="000F4EAE">
        <w:rPr>
          <w:rFonts w:ascii="Sakkal Majalla" w:eastAsia="Times New Roman" w:hAnsi="Sakkal Majalla"/>
          <w:b/>
          <w:bCs/>
          <w:sz w:val="36"/>
          <w:szCs w:val="36"/>
        </w:rPr>
        <w:t>.</w:t>
      </w:r>
    </w:p>
    <w:p w14:paraId="0DAE963B"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وتساعد المصفوفة على كشف هذه الحالات قبل أن تتحول إلى مشكلات تشغيلية</w:t>
      </w:r>
      <w:r w:rsidRPr="000F4EAE">
        <w:rPr>
          <w:rFonts w:ascii="Sakkal Majalla" w:eastAsia="Times New Roman" w:hAnsi="Sakkal Majalla"/>
          <w:b/>
          <w:bCs/>
          <w:sz w:val="36"/>
          <w:szCs w:val="36"/>
        </w:rPr>
        <w:t>.</w:t>
      </w:r>
    </w:p>
    <w:p w14:paraId="7DC5FD2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ومن أهم فوائدها</w:t>
      </w:r>
      <w:r w:rsidRPr="000F4EAE">
        <w:rPr>
          <w:rFonts w:ascii="Sakkal Majalla" w:eastAsia="Times New Roman" w:hAnsi="Sakkal Majalla"/>
          <w:b/>
          <w:bCs/>
          <w:sz w:val="36"/>
          <w:szCs w:val="36"/>
        </w:rPr>
        <w:t>:</w:t>
      </w:r>
    </w:p>
    <w:p w14:paraId="2F8D589F"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منع ازدواجية المسؤوليات</w:t>
      </w:r>
      <w:r w:rsidRPr="000F4EAE">
        <w:rPr>
          <w:rFonts w:ascii="Sakkal Majalla" w:eastAsia="Times New Roman" w:hAnsi="Sakkal Majalla"/>
          <w:b/>
          <w:bCs/>
          <w:sz w:val="36"/>
          <w:szCs w:val="36"/>
        </w:rPr>
        <w:t>.</w:t>
      </w:r>
    </w:p>
    <w:p w14:paraId="5C8DA00E"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المسؤول النهائي</w:t>
      </w:r>
      <w:r w:rsidRPr="000F4EAE">
        <w:rPr>
          <w:rFonts w:ascii="Sakkal Majalla" w:eastAsia="Times New Roman" w:hAnsi="Sakkal Majalla"/>
          <w:b/>
          <w:bCs/>
          <w:sz w:val="36"/>
          <w:szCs w:val="36"/>
        </w:rPr>
        <w:t>.</w:t>
      </w:r>
    </w:p>
    <w:p w14:paraId="40422030"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توضيح أدوار الإدارات</w:t>
      </w:r>
      <w:r w:rsidRPr="000F4EAE">
        <w:rPr>
          <w:rFonts w:ascii="Sakkal Majalla" w:eastAsia="Times New Roman" w:hAnsi="Sakkal Majalla"/>
          <w:b/>
          <w:bCs/>
          <w:sz w:val="36"/>
          <w:szCs w:val="36"/>
        </w:rPr>
        <w:t>.</w:t>
      </w:r>
    </w:p>
    <w:p w14:paraId="43D9A8E1"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تقليل الخلافات التنظيمية</w:t>
      </w:r>
      <w:r w:rsidRPr="000F4EAE">
        <w:rPr>
          <w:rFonts w:ascii="Sakkal Majalla" w:eastAsia="Times New Roman" w:hAnsi="Sakkal Majalla"/>
          <w:b/>
          <w:bCs/>
          <w:sz w:val="36"/>
          <w:szCs w:val="36"/>
        </w:rPr>
        <w:t>.</w:t>
      </w:r>
    </w:p>
    <w:p w14:paraId="1030989B"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تحسين سرعة اتخاذ القرار</w:t>
      </w:r>
      <w:r w:rsidRPr="000F4EAE">
        <w:rPr>
          <w:rFonts w:ascii="Sakkal Majalla" w:eastAsia="Times New Roman" w:hAnsi="Sakkal Majalla"/>
          <w:b/>
          <w:bCs/>
          <w:sz w:val="36"/>
          <w:szCs w:val="36"/>
        </w:rPr>
        <w:t>.</w:t>
      </w:r>
    </w:p>
    <w:p w14:paraId="335B361F"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دعم التنسيق بين الأطراف</w:t>
      </w:r>
      <w:r w:rsidRPr="000F4EAE">
        <w:rPr>
          <w:rFonts w:ascii="Sakkal Majalla" w:eastAsia="Times New Roman" w:hAnsi="Sakkal Majalla"/>
          <w:b/>
          <w:bCs/>
          <w:sz w:val="36"/>
          <w:szCs w:val="36"/>
        </w:rPr>
        <w:t>.</w:t>
      </w:r>
    </w:p>
    <w:p w14:paraId="4D38057F" w14:textId="77777777" w:rsidR="000F4EAE" w:rsidRPr="000F4EAE" w:rsidRDefault="000F4EAE" w:rsidP="008741AC">
      <w:pPr>
        <w:numPr>
          <w:ilvl w:val="0"/>
          <w:numId w:val="24"/>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تسهيل متابعة الأداء</w:t>
      </w:r>
      <w:r w:rsidRPr="000F4EAE">
        <w:rPr>
          <w:rFonts w:ascii="Sakkal Majalla" w:eastAsia="Times New Roman" w:hAnsi="Sakkal Majalla"/>
          <w:b/>
          <w:bCs/>
          <w:sz w:val="36"/>
          <w:szCs w:val="36"/>
        </w:rPr>
        <w:t>.</w:t>
      </w:r>
    </w:p>
    <w:p w14:paraId="15C617AC" w14:textId="77777777" w:rsidR="000F4EAE" w:rsidRDefault="000F4EAE" w:rsidP="000F4EAE">
      <w:pPr>
        <w:spacing w:after="200" w:line="240" w:lineRule="auto"/>
        <w:jc w:val="lowKashida"/>
        <w:rPr>
          <w:rFonts w:ascii="Sakkal Majalla" w:eastAsia="Times New Roman" w:hAnsi="Sakkal Majalla"/>
          <w:b/>
          <w:bCs/>
          <w:sz w:val="36"/>
          <w:szCs w:val="36"/>
          <w:rtl/>
        </w:rPr>
      </w:pPr>
    </w:p>
    <w:p w14:paraId="7937C8DA" w14:textId="13F76ABA"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lastRenderedPageBreak/>
        <w:t>مثال مبسط على</w:t>
      </w:r>
      <w:r w:rsidRPr="000F4EAE">
        <w:rPr>
          <w:rFonts w:ascii="Sakkal Majalla" w:eastAsia="Times New Roman" w:hAnsi="Sakkal Majalla"/>
          <w:b/>
          <w:bCs/>
          <w:color w:val="C00000"/>
          <w:sz w:val="36"/>
          <w:szCs w:val="36"/>
        </w:rPr>
        <w:t xml:space="preserve"> RACI</w:t>
      </w:r>
    </w:p>
    <w:p w14:paraId="6C214CB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لنفترض أن العملية هي اعتماد طلب شراء</w:t>
      </w:r>
      <w:r w:rsidRPr="000F4EAE">
        <w:rPr>
          <w:rFonts w:ascii="Sakkal Majalla" w:eastAsia="Times New Roman" w:hAnsi="Sakkal Majalla"/>
          <w:b/>
          <w:bCs/>
          <w:sz w:val="36"/>
          <w:szCs w:val="36"/>
        </w:rPr>
        <w:t>:</w:t>
      </w:r>
    </w:p>
    <w:tbl>
      <w:tblPr>
        <w:tblStyle w:val="TableGrid1"/>
        <w:bidiVisual/>
        <w:tblW w:w="0" w:type="auto"/>
        <w:jc w:val="center"/>
        <w:tblLook w:val="04A0" w:firstRow="1" w:lastRow="0" w:firstColumn="1" w:lastColumn="0" w:noHBand="0" w:noVBand="1"/>
      </w:tblPr>
      <w:tblGrid>
        <w:gridCol w:w="1990"/>
        <w:gridCol w:w="1708"/>
        <w:gridCol w:w="1194"/>
        <w:gridCol w:w="834"/>
        <w:gridCol w:w="1573"/>
      </w:tblGrid>
      <w:tr w:rsidR="000F4EAE" w:rsidRPr="000F4EAE" w14:paraId="380B9CA4" w14:textId="77777777" w:rsidTr="000F4EAE">
        <w:trPr>
          <w:jc w:val="center"/>
        </w:trPr>
        <w:tc>
          <w:tcPr>
            <w:tcW w:w="0" w:type="auto"/>
            <w:hideMark/>
          </w:tcPr>
          <w:p w14:paraId="54896D6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النشاط</w:t>
            </w:r>
          </w:p>
        </w:tc>
        <w:tc>
          <w:tcPr>
            <w:tcW w:w="0" w:type="auto"/>
            <w:hideMark/>
          </w:tcPr>
          <w:p w14:paraId="37364582"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الإدارة الطالبة</w:t>
            </w:r>
          </w:p>
        </w:tc>
        <w:tc>
          <w:tcPr>
            <w:tcW w:w="0" w:type="auto"/>
            <w:hideMark/>
          </w:tcPr>
          <w:p w14:paraId="38155E3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المشتريات</w:t>
            </w:r>
          </w:p>
        </w:tc>
        <w:tc>
          <w:tcPr>
            <w:tcW w:w="0" w:type="auto"/>
            <w:hideMark/>
          </w:tcPr>
          <w:p w14:paraId="26CB996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المالية</w:t>
            </w:r>
          </w:p>
        </w:tc>
        <w:tc>
          <w:tcPr>
            <w:tcW w:w="0" w:type="auto"/>
            <w:hideMark/>
          </w:tcPr>
          <w:p w14:paraId="6BC9CEB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المدير المعتمد</w:t>
            </w:r>
          </w:p>
        </w:tc>
      </w:tr>
      <w:tr w:rsidR="000F4EAE" w:rsidRPr="000F4EAE" w14:paraId="7F2C11DA" w14:textId="77777777" w:rsidTr="000F4EAE">
        <w:trPr>
          <w:jc w:val="center"/>
        </w:trPr>
        <w:tc>
          <w:tcPr>
            <w:tcW w:w="0" w:type="auto"/>
            <w:hideMark/>
          </w:tcPr>
          <w:p w14:paraId="308523E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إعداد الطلب</w:t>
            </w:r>
          </w:p>
        </w:tc>
        <w:tc>
          <w:tcPr>
            <w:tcW w:w="0" w:type="auto"/>
            <w:hideMark/>
          </w:tcPr>
          <w:p w14:paraId="7EBF5D6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R</w:t>
            </w:r>
          </w:p>
        </w:tc>
        <w:tc>
          <w:tcPr>
            <w:tcW w:w="0" w:type="auto"/>
            <w:hideMark/>
          </w:tcPr>
          <w:p w14:paraId="0E70699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c>
          <w:tcPr>
            <w:tcW w:w="0" w:type="auto"/>
            <w:hideMark/>
          </w:tcPr>
          <w:p w14:paraId="098F2F28"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c>
          <w:tcPr>
            <w:tcW w:w="0" w:type="auto"/>
            <w:hideMark/>
          </w:tcPr>
          <w:p w14:paraId="5510C39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A</w:t>
            </w:r>
          </w:p>
        </w:tc>
      </w:tr>
      <w:tr w:rsidR="000F4EAE" w:rsidRPr="000F4EAE" w14:paraId="4F33CDC5" w14:textId="77777777" w:rsidTr="000F4EAE">
        <w:trPr>
          <w:jc w:val="center"/>
        </w:trPr>
        <w:tc>
          <w:tcPr>
            <w:tcW w:w="0" w:type="auto"/>
            <w:hideMark/>
          </w:tcPr>
          <w:p w14:paraId="58B5D98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مراجعة الطلب</w:t>
            </w:r>
          </w:p>
        </w:tc>
        <w:tc>
          <w:tcPr>
            <w:tcW w:w="0" w:type="auto"/>
            <w:hideMark/>
          </w:tcPr>
          <w:p w14:paraId="5366B0F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C</w:t>
            </w:r>
          </w:p>
        </w:tc>
        <w:tc>
          <w:tcPr>
            <w:tcW w:w="0" w:type="auto"/>
            <w:hideMark/>
          </w:tcPr>
          <w:p w14:paraId="259EB71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R</w:t>
            </w:r>
          </w:p>
        </w:tc>
        <w:tc>
          <w:tcPr>
            <w:tcW w:w="0" w:type="auto"/>
            <w:hideMark/>
          </w:tcPr>
          <w:p w14:paraId="54E1AC6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C</w:t>
            </w:r>
          </w:p>
        </w:tc>
        <w:tc>
          <w:tcPr>
            <w:tcW w:w="0" w:type="auto"/>
            <w:hideMark/>
          </w:tcPr>
          <w:p w14:paraId="70A042E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r>
      <w:tr w:rsidR="000F4EAE" w:rsidRPr="000F4EAE" w14:paraId="1600C4C6" w14:textId="77777777" w:rsidTr="000F4EAE">
        <w:trPr>
          <w:jc w:val="center"/>
        </w:trPr>
        <w:tc>
          <w:tcPr>
            <w:tcW w:w="0" w:type="auto"/>
            <w:hideMark/>
          </w:tcPr>
          <w:p w14:paraId="1169D26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مراجعة الميزانية</w:t>
            </w:r>
          </w:p>
        </w:tc>
        <w:tc>
          <w:tcPr>
            <w:tcW w:w="0" w:type="auto"/>
            <w:hideMark/>
          </w:tcPr>
          <w:p w14:paraId="23B9E9C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c>
          <w:tcPr>
            <w:tcW w:w="0" w:type="auto"/>
            <w:hideMark/>
          </w:tcPr>
          <w:p w14:paraId="2E4B274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C</w:t>
            </w:r>
          </w:p>
        </w:tc>
        <w:tc>
          <w:tcPr>
            <w:tcW w:w="0" w:type="auto"/>
            <w:hideMark/>
          </w:tcPr>
          <w:p w14:paraId="142EA56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R</w:t>
            </w:r>
          </w:p>
        </w:tc>
        <w:tc>
          <w:tcPr>
            <w:tcW w:w="0" w:type="auto"/>
            <w:hideMark/>
          </w:tcPr>
          <w:p w14:paraId="5C8C861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r>
      <w:tr w:rsidR="000F4EAE" w:rsidRPr="000F4EAE" w14:paraId="2462E901" w14:textId="77777777" w:rsidTr="000F4EAE">
        <w:trPr>
          <w:jc w:val="center"/>
        </w:trPr>
        <w:tc>
          <w:tcPr>
            <w:tcW w:w="0" w:type="auto"/>
            <w:hideMark/>
          </w:tcPr>
          <w:p w14:paraId="36899E0C"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اعتماد الطلب</w:t>
            </w:r>
          </w:p>
        </w:tc>
        <w:tc>
          <w:tcPr>
            <w:tcW w:w="0" w:type="auto"/>
            <w:hideMark/>
          </w:tcPr>
          <w:p w14:paraId="5880FC1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c>
          <w:tcPr>
            <w:tcW w:w="0" w:type="auto"/>
            <w:hideMark/>
          </w:tcPr>
          <w:p w14:paraId="6753CE0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C</w:t>
            </w:r>
          </w:p>
        </w:tc>
        <w:tc>
          <w:tcPr>
            <w:tcW w:w="0" w:type="auto"/>
            <w:hideMark/>
          </w:tcPr>
          <w:p w14:paraId="1512D96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C</w:t>
            </w:r>
          </w:p>
        </w:tc>
        <w:tc>
          <w:tcPr>
            <w:tcW w:w="0" w:type="auto"/>
            <w:hideMark/>
          </w:tcPr>
          <w:p w14:paraId="0F2BF50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A</w:t>
            </w:r>
          </w:p>
        </w:tc>
      </w:tr>
      <w:tr w:rsidR="000F4EAE" w:rsidRPr="000F4EAE" w14:paraId="57633DB4" w14:textId="77777777" w:rsidTr="000F4EAE">
        <w:trPr>
          <w:jc w:val="center"/>
        </w:trPr>
        <w:tc>
          <w:tcPr>
            <w:tcW w:w="0" w:type="auto"/>
            <w:hideMark/>
          </w:tcPr>
          <w:p w14:paraId="0191835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إصدار أمر الشراء</w:t>
            </w:r>
          </w:p>
        </w:tc>
        <w:tc>
          <w:tcPr>
            <w:tcW w:w="0" w:type="auto"/>
            <w:hideMark/>
          </w:tcPr>
          <w:p w14:paraId="46684805"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c>
          <w:tcPr>
            <w:tcW w:w="0" w:type="auto"/>
            <w:hideMark/>
          </w:tcPr>
          <w:p w14:paraId="299FB020"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R</w:t>
            </w:r>
          </w:p>
        </w:tc>
        <w:tc>
          <w:tcPr>
            <w:tcW w:w="0" w:type="auto"/>
            <w:hideMark/>
          </w:tcPr>
          <w:p w14:paraId="6E34856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C</w:t>
            </w:r>
          </w:p>
        </w:tc>
        <w:tc>
          <w:tcPr>
            <w:tcW w:w="0" w:type="auto"/>
            <w:hideMark/>
          </w:tcPr>
          <w:p w14:paraId="6FEFA39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t>I</w:t>
            </w:r>
          </w:p>
        </w:tc>
      </w:tr>
    </w:tbl>
    <w:p w14:paraId="49540CC1" w14:textId="2F796978"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والهدف من المثال هو إظهار طريقة توزيع الأدوار، وليس فرض توزيع محدد على جميع المؤسسات</w:t>
      </w:r>
      <w:r w:rsidRPr="000F4EAE">
        <w:rPr>
          <w:rFonts w:ascii="Sakkal Majalla" w:eastAsia="Times New Roman" w:hAnsi="Sakkal Majalla"/>
          <w:b/>
          <w:bCs/>
          <w:sz w:val="36"/>
          <w:szCs w:val="36"/>
        </w:rPr>
        <w:t>.</w:t>
      </w:r>
    </w:p>
    <w:p w14:paraId="387A3416"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الربط بين</w:t>
      </w:r>
      <w:r w:rsidRPr="000F4EAE">
        <w:rPr>
          <w:rFonts w:ascii="Sakkal Majalla" w:eastAsia="Times New Roman" w:hAnsi="Sakkal Majalla"/>
          <w:b/>
          <w:bCs/>
          <w:color w:val="C00000"/>
          <w:sz w:val="36"/>
          <w:szCs w:val="36"/>
        </w:rPr>
        <w:t xml:space="preserve"> SIPOC </w:t>
      </w:r>
      <w:r w:rsidRPr="000F4EAE">
        <w:rPr>
          <w:rFonts w:ascii="Sakkal Majalla" w:eastAsia="Times New Roman" w:hAnsi="Sakkal Majalla"/>
          <w:b/>
          <w:bCs/>
          <w:color w:val="C00000"/>
          <w:sz w:val="36"/>
          <w:szCs w:val="36"/>
          <w:rtl/>
        </w:rPr>
        <w:t>و</w:t>
      </w:r>
      <w:r w:rsidRPr="000F4EAE">
        <w:rPr>
          <w:rFonts w:ascii="Sakkal Majalla" w:eastAsia="Times New Roman" w:hAnsi="Sakkal Majalla"/>
          <w:b/>
          <w:bCs/>
          <w:color w:val="C00000"/>
          <w:sz w:val="36"/>
          <w:szCs w:val="36"/>
        </w:rPr>
        <w:t xml:space="preserve">As-Is </w:t>
      </w:r>
      <w:r w:rsidRPr="000F4EAE">
        <w:rPr>
          <w:rFonts w:ascii="Sakkal Majalla" w:eastAsia="Times New Roman" w:hAnsi="Sakkal Majalla"/>
          <w:b/>
          <w:bCs/>
          <w:color w:val="C00000"/>
          <w:sz w:val="36"/>
          <w:szCs w:val="36"/>
          <w:rtl/>
        </w:rPr>
        <w:t>و</w:t>
      </w:r>
      <w:r w:rsidRPr="000F4EAE">
        <w:rPr>
          <w:rFonts w:ascii="Sakkal Majalla" w:eastAsia="Times New Roman" w:hAnsi="Sakkal Majalla"/>
          <w:b/>
          <w:bCs/>
          <w:color w:val="C00000"/>
          <w:sz w:val="36"/>
          <w:szCs w:val="36"/>
        </w:rPr>
        <w:t xml:space="preserve">Flowchart </w:t>
      </w:r>
      <w:r w:rsidRPr="000F4EAE">
        <w:rPr>
          <w:rFonts w:ascii="Sakkal Majalla" w:eastAsia="Times New Roman" w:hAnsi="Sakkal Majalla"/>
          <w:b/>
          <w:bCs/>
          <w:color w:val="C00000"/>
          <w:sz w:val="36"/>
          <w:szCs w:val="36"/>
          <w:rtl/>
        </w:rPr>
        <w:t>و</w:t>
      </w:r>
      <w:r w:rsidRPr="000F4EAE">
        <w:rPr>
          <w:rFonts w:ascii="Sakkal Majalla" w:eastAsia="Times New Roman" w:hAnsi="Sakkal Majalla"/>
          <w:b/>
          <w:bCs/>
          <w:color w:val="C00000"/>
          <w:sz w:val="36"/>
          <w:szCs w:val="36"/>
        </w:rPr>
        <w:t xml:space="preserve">Swimlane </w:t>
      </w:r>
      <w:r w:rsidRPr="000F4EAE">
        <w:rPr>
          <w:rFonts w:ascii="Sakkal Majalla" w:eastAsia="Times New Roman" w:hAnsi="Sakkal Majalla"/>
          <w:b/>
          <w:bCs/>
          <w:color w:val="C00000"/>
          <w:sz w:val="36"/>
          <w:szCs w:val="36"/>
          <w:rtl/>
        </w:rPr>
        <w:t>و</w:t>
      </w:r>
      <w:r w:rsidRPr="000F4EAE">
        <w:rPr>
          <w:rFonts w:ascii="Sakkal Majalla" w:eastAsia="Times New Roman" w:hAnsi="Sakkal Majalla"/>
          <w:b/>
          <w:bCs/>
          <w:color w:val="C00000"/>
          <w:sz w:val="36"/>
          <w:szCs w:val="36"/>
        </w:rPr>
        <w:t>RACI</w:t>
      </w:r>
    </w:p>
    <w:p w14:paraId="432D0004"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تزداد قيمة هذه الأدوات عندما يتم استخدامها بصورة مترابطة بدلًا من التعامل مع كل أداة بشكل منفصل</w:t>
      </w:r>
      <w:r w:rsidRPr="000F4EAE">
        <w:rPr>
          <w:rFonts w:ascii="Sakkal Majalla" w:eastAsia="Times New Roman" w:hAnsi="Sakkal Majalla"/>
          <w:b/>
          <w:bCs/>
          <w:sz w:val="36"/>
          <w:szCs w:val="36"/>
        </w:rPr>
        <w:t>.</w:t>
      </w:r>
    </w:p>
    <w:p w14:paraId="306672F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يمكن استخدام </w:t>
      </w:r>
      <w:r w:rsidRPr="000F4EAE">
        <w:rPr>
          <w:rFonts w:ascii="Sakkal Majalla" w:eastAsia="Times New Roman" w:hAnsi="Sakkal Majalla"/>
          <w:b/>
          <w:bCs/>
          <w:sz w:val="36"/>
          <w:szCs w:val="36"/>
        </w:rPr>
        <w:t xml:space="preserve">SIPOC </w:t>
      </w:r>
      <w:r w:rsidRPr="000F4EAE">
        <w:rPr>
          <w:rFonts w:ascii="Sakkal Majalla" w:eastAsia="Times New Roman" w:hAnsi="Sakkal Majalla"/>
          <w:b/>
          <w:bCs/>
          <w:sz w:val="36"/>
          <w:szCs w:val="36"/>
          <w:rtl/>
        </w:rPr>
        <w:t xml:space="preserve">في البداية للحصول على صورة عالية المستوى للعملية وتحديد الموردين والمدخلات والمخرجات والعملاء. ثم يتم الانتقال إلى جمع البيانات التفصيلية وإعداد خريطة </w:t>
      </w:r>
      <w:r w:rsidRPr="000F4EAE">
        <w:rPr>
          <w:rFonts w:ascii="Sakkal Majalla" w:eastAsia="Times New Roman" w:hAnsi="Sakkal Majalla"/>
          <w:b/>
          <w:bCs/>
          <w:sz w:val="36"/>
          <w:szCs w:val="36"/>
        </w:rPr>
        <w:t xml:space="preserve">As-Is </w:t>
      </w:r>
      <w:r w:rsidRPr="000F4EAE">
        <w:rPr>
          <w:rFonts w:ascii="Sakkal Majalla" w:eastAsia="Times New Roman" w:hAnsi="Sakkal Majalla"/>
          <w:b/>
          <w:bCs/>
          <w:sz w:val="36"/>
          <w:szCs w:val="36"/>
          <w:rtl/>
        </w:rPr>
        <w:t>التي توضح الوضع الحالي الفعلي</w:t>
      </w:r>
      <w:r w:rsidRPr="000F4EAE">
        <w:rPr>
          <w:rFonts w:ascii="Sakkal Majalla" w:eastAsia="Times New Roman" w:hAnsi="Sakkal Majalla"/>
          <w:b/>
          <w:bCs/>
          <w:sz w:val="36"/>
          <w:szCs w:val="36"/>
        </w:rPr>
        <w:t>.</w:t>
      </w:r>
    </w:p>
    <w:p w14:paraId="6556566F"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بعد ذلك يمكن استخدام </w:t>
      </w:r>
      <w:r w:rsidRPr="000F4EAE">
        <w:rPr>
          <w:rFonts w:ascii="Sakkal Majalla" w:eastAsia="Times New Roman" w:hAnsi="Sakkal Majalla"/>
          <w:b/>
          <w:bCs/>
          <w:sz w:val="36"/>
          <w:szCs w:val="36"/>
        </w:rPr>
        <w:t xml:space="preserve">Flowchart </w:t>
      </w:r>
      <w:r w:rsidRPr="000F4EAE">
        <w:rPr>
          <w:rFonts w:ascii="Sakkal Majalla" w:eastAsia="Times New Roman" w:hAnsi="Sakkal Majalla"/>
          <w:b/>
          <w:bCs/>
          <w:sz w:val="36"/>
          <w:szCs w:val="36"/>
          <w:rtl/>
        </w:rPr>
        <w:t xml:space="preserve">لعرض تسلسل الأنشطة ونقاط القرار، بينما يستخدم </w:t>
      </w:r>
      <w:r w:rsidRPr="000F4EAE">
        <w:rPr>
          <w:rFonts w:ascii="Sakkal Majalla" w:eastAsia="Times New Roman" w:hAnsi="Sakkal Majalla"/>
          <w:b/>
          <w:bCs/>
          <w:sz w:val="36"/>
          <w:szCs w:val="36"/>
        </w:rPr>
        <w:t xml:space="preserve">Swimlane </w:t>
      </w:r>
      <w:r w:rsidRPr="000F4EAE">
        <w:rPr>
          <w:rFonts w:ascii="Sakkal Majalla" w:eastAsia="Times New Roman" w:hAnsi="Sakkal Majalla"/>
          <w:b/>
          <w:bCs/>
          <w:sz w:val="36"/>
          <w:szCs w:val="36"/>
          <w:rtl/>
        </w:rPr>
        <w:t>عندما تكون هناك حاجة إلى توضيح الجهة المسؤولة عن كل نشاط ونقاط انتقال العمل بين الإدارات</w:t>
      </w:r>
      <w:r w:rsidRPr="000F4EAE">
        <w:rPr>
          <w:rFonts w:ascii="Sakkal Majalla" w:eastAsia="Times New Roman" w:hAnsi="Sakkal Majalla"/>
          <w:b/>
          <w:bCs/>
          <w:sz w:val="36"/>
          <w:szCs w:val="36"/>
        </w:rPr>
        <w:t>.</w:t>
      </w:r>
    </w:p>
    <w:p w14:paraId="3C3ECA33"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أما </w:t>
      </w:r>
      <w:r w:rsidRPr="000F4EAE">
        <w:rPr>
          <w:rFonts w:ascii="Sakkal Majalla" w:eastAsia="Times New Roman" w:hAnsi="Sakkal Majalla"/>
          <w:b/>
          <w:bCs/>
          <w:sz w:val="36"/>
          <w:szCs w:val="36"/>
        </w:rPr>
        <w:t xml:space="preserve">RACI </w:t>
      </w:r>
      <w:r w:rsidRPr="000F4EAE">
        <w:rPr>
          <w:rFonts w:ascii="Sakkal Majalla" w:eastAsia="Times New Roman" w:hAnsi="Sakkal Majalla"/>
          <w:b/>
          <w:bCs/>
          <w:sz w:val="36"/>
          <w:szCs w:val="36"/>
          <w:rtl/>
        </w:rPr>
        <w:t>فتستخدم لتحديد المسؤوليات بصورة أكثر وضوحًا، بينما تساعد بطاقة الإجراء على توثيق التفاصيل التشغيلية التي يحتاجها الموظفون لتنفيذ العمل بطريقة موحدة</w:t>
      </w:r>
      <w:r w:rsidRPr="000F4EAE">
        <w:rPr>
          <w:rFonts w:ascii="Sakkal Majalla" w:eastAsia="Times New Roman" w:hAnsi="Sakkal Majalla"/>
          <w:b/>
          <w:bCs/>
          <w:sz w:val="36"/>
          <w:szCs w:val="36"/>
        </w:rPr>
        <w:t>.</w:t>
      </w:r>
    </w:p>
    <w:p w14:paraId="4FDFD34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وبذلك يمكن النظر إلى الأدوات السابقة باعتبارها أجزاء من منظومة واحدة</w:t>
      </w:r>
      <w:r w:rsidRPr="000F4EAE">
        <w:rPr>
          <w:rFonts w:ascii="Sakkal Majalla" w:eastAsia="Times New Roman" w:hAnsi="Sakkal Majalla"/>
          <w:b/>
          <w:bCs/>
          <w:sz w:val="36"/>
          <w:szCs w:val="36"/>
        </w:rPr>
        <w:t>:</w:t>
      </w:r>
    </w:p>
    <w:p w14:paraId="2F40B9D0" w14:textId="4900C369"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Pr>
        <w:lastRenderedPageBreak/>
        <w:t xml:space="preserve">SIPOC </w:t>
      </w:r>
      <w:r w:rsidRPr="000F4EAE">
        <w:rPr>
          <w:rFonts w:eastAsia="Times New Roman" w:cs="Times New Roman"/>
          <w:b/>
          <w:bCs/>
          <w:sz w:val="36"/>
          <w:szCs w:val="36"/>
        </w:rPr>
        <w:t>→</w:t>
      </w:r>
      <w:r w:rsidRPr="000F4EAE">
        <w:rPr>
          <w:rFonts w:ascii="Sakkal Majalla" w:eastAsia="Times New Roman" w:hAnsi="Sakkal Majalla"/>
          <w:b/>
          <w:bCs/>
          <w:sz w:val="36"/>
          <w:szCs w:val="36"/>
        </w:rPr>
        <w:t xml:space="preserve"> </w:t>
      </w:r>
      <w:r w:rsidRPr="000F4EAE">
        <w:rPr>
          <w:rFonts w:ascii="Sakkal Majalla" w:eastAsia="Times New Roman" w:hAnsi="Sakkal Majalla"/>
          <w:b/>
          <w:bCs/>
          <w:sz w:val="36"/>
          <w:szCs w:val="36"/>
          <w:rtl/>
        </w:rPr>
        <w:t xml:space="preserve">فهم العملية بصورة عامة </w:t>
      </w:r>
      <w:r w:rsidRPr="000F4EAE">
        <w:rPr>
          <w:rFonts w:eastAsia="Times New Roman" w:cs="Times New Roman" w:hint="cs"/>
          <w:b/>
          <w:bCs/>
          <w:sz w:val="36"/>
          <w:szCs w:val="36"/>
          <w:rtl/>
        </w:rPr>
        <w:t>→</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جمع</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البيانات</w:t>
      </w:r>
      <w:r w:rsidRPr="000F4EAE">
        <w:rPr>
          <w:rFonts w:ascii="Sakkal Majalla" w:eastAsia="Times New Roman" w:hAnsi="Sakkal Majalla"/>
          <w:b/>
          <w:bCs/>
          <w:sz w:val="36"/>
          <w:szCs w:val="36"/>
        </w:rPr>
        <w:t xml:space="preserve"> </w:t>
      </w:r>
      <w:r w:rsidRPr="000F4EAE">
        <w:rPr>
          <w:rFonts w:eastAsia="Times New Roman" w:cs="Times New Roman"/>
          <w:b/>
          <w:bCs/>
          <w:sz w:val="36"/>
          <w:szCs w:val="36"/>
        </w:rPr>
        <w:t>→</w:t>
      </w:r>
      <w:r w:rsidRPr="000F4EAE">
        <w:rPr>
          <w:rFonts w:ascii="Sakkal Majalla" w:eastAsia="Times New Roman" w:hAnsi="Sakkal Majalla"/>
          <w:b/>
          <w:bCs/>
          <w:sz w:val="36"/>
          <w:szCs w:val="36"/>
        </w:rPr>
        <w:t xml:space="preserve"> As-Is </w:t>
      </w:r>
      <w:r w:rsidRPr="000F4EAE">
        <w:rPr>
          <w:rFonts w:eastAsia="Times New Roman" w:cs="Times New Roman"/>
          <w:b/>
          <w:bCs/>
          <w:sz w:val="36"/>
          <w:szCs w:val="36"/>
        </w:rPr>
        <w:t>→</w:t>
      </w:r>
      <w:r w:rsidRPr="000F4EAE">
        <w:rPr>
          <w:rFonts w:ascii="Sakkal Majalla" w:eastAsia="Times New Roman" w:hAnsi="Sakkal Majalla"/>
          <w:b/>
          <w:bCs/>
          <w:sz w:val="36"/>
          <w:szCs w:val="36"/>
        </w:rPr>
        <w:t xml:space="preserve"> Flowchart / Swimlane </w:t>
      </w:r>
      <w:r w:rsidRPr="000F4EAE">
        <w:rPr>
          <w:rFonts w:eastAsia="Times New Roman" w:cs="Times New Roman"/>
          <w:b/>
          <w:bCs/>
          <w:sz w:val="36"/>
          <w:szCs w:val="36"/>
        </w:rPr>
        <w:t>→</w:t>
      </w:r>
      <w:r w:rsidRPr="000F4EAE">
        <w:rPr>
          <w:rFonts w:ascii="Sakkal Majalla" w:eastAsia="Times New Roman" w:hAnsi="Sakkal Majalla"/>
          <w:b/>
          <w:bCs/>
          <w:sz w:val="36"/>
          <w:szCs w:val="36"/>
        </w:rPr>
        <w:t xml:space="preserve"> RACI </w:t>
      </w:r>
      <w:r w:rsidRPr="000F4EAE">
        <w:rPr>
          <w:rFonts w:eastAsia="Times New Roman" w:cs="Times New Roman"/>
          <w:b/>
          <w:bCs/>
          <w:sz w:val="36"/>
          <w:szCs w:val="36"/>
        </w:rPr>
        <w:t>→</w:t>
      </w:r>
      <w:r w:rsidRPr="000F4EAE">
        <w:rPr>
          <w:rFonts w:ascii="Sakkal Majalla" w:eastAsia="Times New Roman" w:hAnsi="Sakkal Majalla"/>
          <w:b/>
          <w:bCs/>
          <w:sz w:val="36"/>
          <w:szCs w:val="36"/>
        </w:rPr>
        <w:t xml:space="preserve"> </w:t>
      </w:r>
      <w:r w:rsidRPr="000F4EAE">
        <w:rPr>
          <w:rFonts w:ascii="Sakkal Majalla" w:eastAsia="Times New Roman" w:hAnsi="Sakkal Majalla"/>
          <w:b/>
          <w:bCs/>
          <w:sz w:val="36"/>
          <w:szCs w:val="36"/>
          <w:rtl/>
        </w:rPr>
        <w:t xml:space="preserve">بطاقات الإجراءات </w:t>
      </w:r>
      <w:r w:rsidRPr="000F4EAE">
        <w:rPr>
          <w:rFonts w:eastAsia="Times New Roman" w:cs="Times New Roman" w:hint="cs"/>
          <w:b/>
          <w:bCs/>
          <w:sz w:val="36"/>
          <w:szCs w:val="36"/>
          <w:rtl/>
        </w:rPr>
        <w:t>→</w:t>
      </w:r>
      <w:r w:rsidRPr="000F4EAE">
        <w:rPr>
          <w:rFonts w:ascii="Sakkal Majalla" w:eastAsia="Times New Roman" w:hAnsi="Sakkal Majalla"/>
          <w:b/>
          <w:bCs/>
          <w:sz w:val="36"/>
          <w:szCs w:val="36"/>
          <w:rtl/>
        </w:rPr>
        <w:t xml:space="preserve"> </w:t>
      </w:r>
      <w:r w:rsidRPr="000F4EAE">
        <w:rPr>
          <w:rFonts w:ascii="Sakkal Majalla" w:eastAsia="Times New Roman" w:hAnsi="Sakkal Majalla" w:hint="cs"/>
          <w:b/>
          <w:bCs/>
          <w:sz w:val="36"/>
          <w:szCs w:val="36"/>
          <w:rtl/>
        </w:rPr>
        <w:t>الت</w:t>
      </w:r>
      <w:r w:rsidRPr="000F4EAE">
        <w:rPr>
          <w:rFonts w:ascii="Sakkal Majalla" w:eastAsia="Times New Roman" w:hAnsi="Sakkal Majalla"/>
          <w:b/>
          <w:bCs/>
          <w:sz w:val="36"/>
          <w:szCs w:val="36"/>
          <w:rtl/>
        </w:rPr>
        <w:t>حليل والتحسين</w:t>
      </w:r>
      <w:r w:rsidRPr="000F4EAE">
        <w:rPr>
          <w:rFonts w:ascii="Sakkal Majalla" w:eastAsia="Times New Roman" w:hAnsi="Sakkal Majalla"/>
          <w:b/>
          <w:bCs/>
          <w:sz w:val="36"/>
          <w:szCs w:val="36"/>
        </w:rPr>
        <w:t>.</w:t>
      </w:r>
    </w:p>
    <w:p w14:paraId="612539F3"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تطبيق عملي متكامل</w:t>
      </w:r>
    </w:p>
    <w:p w14:paraId="6C2D13DD"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لنفترض أن مؤسسة تعاني من طول مدة معالجة طلبات الشراء. تبدأ عملية التحسين بتحديد نطاق العملية، وليكن من لحظة تقديم طلب شراء معتمد من الإدارة إلى لحظة إصدار أمر الشراء</w:t>
      </w:r>
      <w:r w:rsidRPr="000F4EAE">
        <w:rPr>
          <w:rFonts w:ascii="Sakkal Majalla" w:eastAsia="Times New Roman" w:hAnsi="Sakkal Majalla"/>
          <w:b/>
          <w:bCs/>
          <w:sz w:val="36"/>
          <w:szCs w:val="36"/>
        </w:rPr>
        <w:t>.</w:t>
      </w:r>
    </w:p>
    <w:p w14:paraId="185FF76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بعد ذلك يتم تحديد نقطة البداية وهي "استلام طلب شراء معتمد"، ونقطة النهاية وهي "إصدار أمر الشراء". ثم يتم جمع البيانات من الموظفين والوثائق والنظام الإلكتروني والتقارير</w:t>
      </w:r>
      <w:r w:rsidRPr="000F4EAE">
        <w:rPr>
          <w:rFonts w:ascii="Sakkal Majalla" w:eastAsia="Times New Roman" w:hAnsi="Sakkal Majalla"/>
          <w:b/>
          <w:bCs/>
          <w:sz w:val="36"/>
          <w:szCs w:val="36"/>
        </w:rPr>
        <w:t>.</w:t>
      </w:r>
    </w:p>
    <w:p w14:paraId="34A2F67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بعد جمع البيانات يتم إعداد خريطة</w:t>
      </w:r>
      <w:r w:rsidRPr="000F4EAE">
        <w:rPr>
          <w:rFonts w:ascii="Sakkal Majalla" w:eastAsia="Times New Roman" w:hAnsi="Sakkal Majalla"/>
          <w:b/>
          <w:bCs/>
          <w:sz w:val="36"/>
          <w:szCs w:val="36"/>
        </w:rPr>
        <w:t xml:space="preserve"> As-Is </w:t>
      </w:r>
      <w:r w:rsidRPr="000F4EAE">
        <w:rPr>
          <w:rFonts w:ascii="Sakkal Majalla" w:eastAsia="Times New Roman" w:hAnsi="Sakkal Majalla"/>
          <w:b/>
          <w:bCs/>
          <w:sz w:val="36"/>
          <w:szCs w:val="36"/>
          <w:rtl/>
        </w:rPr>
        <w:t>التي توضح جميع الخطوات الفعلية. وقد يتضح أن الطلب يمر بالمشتريات والمالية والإدارة المعتمدة، وأن بعض البيانات يتم إدخالها أكثر من مرة</w:t>
      </w:r>
      <w:r w:rsidRPr="000F4EAE">
        <w:rPr>
          <w:rFonts w:ascii="Sakkal Majalla" w:eastAsia="Times New Roman" w:hAnsi="Sakkal Majalla"/>
          <w:b/>
          <w:bCs/>
          <w:sz w:val="36"/>
          <w:szCs w:val="36"/>
        </w:rPr>
        <w:t>.</w:t>
      </w:r>
    </w:p>
    <w:p w14:paraId="6AD64171"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بعد ذلك يتم إعداد</w:t>
      </w:r>
      <w:r w:rsidRPr="000F4EAE">
        <w:rPr>
          <w:rFonts w:ascii="Sakkal Majalla" w:eastAsia="Times New Roman" w:hAnsi="Sakkal Majalla"/>
          <w:b/>
          <w:bCs/>
          <w:sz w:val="36"/>
          <w:szCs w:val="36"/>
        </w:rPr>
        <w:t xml:space="preserve"> Flowchart </w:t>
      </w:r>
      <w:r w:rsidRPr="000F4EAE">
        <w:rPr>
          <w:rFonts w:ascii="Sakkal Majalla" w:eastAsia="Times New Roman" w:hAnsi="Sakkal Majalla"/>
          <w:b/>
          <w:bCs/>
          <w:sz w:val="36"/>
          <w:szCs w:val="36"/>
          <w:rtl/>
        </w:rPr>
        <w:t>لإظهار تسلسل الخطوات، ثم</w:t>
      </w:r>
      <w:r w:rsidRPr="000F4EAE">
        <w:rPr>
          <w:rFonts w:ascii="Sakkal Majalla" w:eastAsia="Times New Roman" w:hAnsi="Sakkal Majalla"/>
          <w:b/>
          <w:bCs/>
          <w:sz w:val="36"/>
          <w:szCs w:val="36"/>
        </w:rPr>
        <w:t xml:space="preserve"> Swimlane </w:t>
      </w:r>
      <w:r w:rsidRPr="000F4EAE">
        <w:rPr>
          <w:rFonts w:ascii="Sakkal Majalla" w:eastAsia="Times New Roman" w:hAnsi="Sakkal Majalla"/>
          <w:b/>
          <w:bCs/>
          <w:sz w:val="36"/>
          <w:szCs w:val="36"/>
          <w:rtl/>
        </w:rPr>
        <w:t>لتحديد الإدارة المسؤولة عن كل خطوة. وعند ظهور مشكلة في المسؤوليات، يتم إعداد</w:t>
      </w:r>
      <w:r w:rsidRPr="000F4EAE">
        <w:rPr>
          <w:rFonts w:ascii="Sakkal Majalla" w:eastAsia="Times New Roman" w:hAnsi="Sakkal Majalla"/>
          <w:b/>
          <w:bCs/>
          <w:sz w:val="36"/>
          <w:szCs w:val="36"/>
        </w:rPr>
        <w:t xml:space="preserve"> RACI </w:t>
      </w:r>
      <w:r w:rsidRPr="000F4EAE">
        <w:rPr>
          <w:rFonts w:ascii="Sakkal Majalla" w:eastAsia="Times New Roman" w:hAnsi="Sakkal Majalla"/>
          <w:b/>
          <w:bCs/>
          <w:sz w:val="36"/>
          <w:szCs w:val="36"/>
          <w:rtl/>
        </w:rPr>
        <w:t>لتحديد المسؤول والمنفذ والمستشار ومن يجب إبلاغه</w:t>
      </w:r>
      <w:r w:rsidRPr="000F4EAE">
        <w:rPr>
          <w:rFonts w:ascii="Sakkal Majalla" w:eastAsia="Times New Roman" w:hAnsi="Sakkal Majalla"/>
          <w:b/>
          <w:bCs/>
          <w:sz w:val="36"/>
          <w:szCs w:val="36"/>
        </w:rPr>
        <w:t>.</w:t>
      </w:r>
    </w:p>
    <w:p w14:paraId="743C3BA7" w14:textId="10571BD4"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ثم يتم إعداد</w:t>
      </w:r>
      <w:r w:rsidRPr="000F4EAE">
        <w:rPr>
          <w:rFonts w:ascii="Sakkal Majalla" w:eastAsia="Times New Roman" w:hAnsi="Sakkal Majalla"/>
          <w:b/>
          <w:bCs/>
          <w:sz w:val="36"/>
          <w:szCs w:val="36"/>
        </w:rPr>
        <w:t xml:space="preserve"> SIPOC </w:t>
      </w:r>
      <w:r w:rsidRPr="000F4EAE">
        <w:rPr>
          <w:rFonts w:ascii="Sakkal Majalla" w:eastAsia="Times New Roman" w:hAnsi="Sakkal Majalla"/>
          <w:b/>
          <w:bCs/>
          <w:sz w:val="36"/>
          <w:szCs w:val="36"/>
          <w:rtl/>
        </w:rPr>
        <w:t>لتلخيص العلاقة بين الموردين والمدخلات والعملية والمخرجات والعملاء. وبعد اكتمال هذه الصورة، تصبح المؤسسة أكثر قدرة على تحليل أسباب التأخير واقتراح تصميم مستقبلي أكثر كفاءة</w:t>
      </w:r>
      <w:r w:rsidRPr="000F4EAE">
        <w:rPr>
          <w:rFonts w:ascii="Sakkal Majalla" w:eastAsia="Times New Roman" w:hAnsi="Sakkal Majalla"/>
          <w:b/>
          <w:bCs/>
          <w:sz w:val="36"/>
          <w:szCs w:val="36"/>
        </w:rPr>
        <w:t>.</w:t>
      </w:r>
    </w:p>
    <w:p w14:paraId="45C96A8E"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التحديات الشائعة عند رسم العمليات وتوثيق الإجراءات</w:t>
      </w:r>
    </w:p>
    <w:p w14:paraId="5B09B13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من أبرز التحديات مقاومة بعض الموظفين لعملية التوثيق؛ فقد يشعر الموظف بأن دراسة عمله تهدف إلى تقييم أدائه الشخصي أو اكتشاف أخطائه. ولذلك يجب توضيح أن الهدف الأساسي هو تحسين النظام والعملية وليس تحميل المسؤولية للأفراد</w:t>
      </w:r>
      <w:r w:rsidRPr="000F4EAE">
        <w:rPr>
          <w:rFonts w:ascii="Sakkal Majalla" w:eastAsia="Times New Roman" w:hAnsi="Sakkal Majalla"/>
          <w:b/>
          <w:bCs/>
          <w:sz w:val="36"/>
          <w:szCs w:val="36"/>
        </w:rPr>
        <w:t>.</w:t>
      </w:r>
    </w:p>
    <w:p w14:paraId="1DE0467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lastRenderedPageBreak/>
        <w:t>ومن التحديات أيضًا اختلاف وجهات النظر حول الطريقة الفعلية لتنفيذ العملية. فقد يصف كل موظف العملية بطريقة مختلفة بناءً على الجزء الذي يراه منها. ولهذا يجب الاعتماد على أكثر من مصدر ومراجعة الخريطة مع مختلف الأطراف</w:t>
      </w:r>
      <w:r w:rsidRPr="000F4EAE">
        <w:rPr>
          <w:rFonts w:ascii="Sakkal Majalla" w:eastAsia="Times New Roman" w:hAnsi="Sakkal Majalla"/>
          <w:b/>
          <w:bCs/>
          <w:sz w:val="36"/>
          <w:szCs w:val="36"/>
        </w:rPr>
        <w:t>.</w:t>
      </w:r>
    </w:p>
    <w:p w14:paraId="3FFC725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وقد تظهر أيضًا مشكلة وجود وثائق قديمة لا تتطابق مع الواقع. وفي هذه الحالة يجب توثيق الوضع الحالي الفعلي أولًا، ثم مراجعة الوثائق وتحديثها بعد الاتفاق على التصميم المناسب</w:t>
      </w:r>
      <w:r w:rsidRPr="000F4EAE">
        <w:rPr>
          <w:rFonts w:ascii="Sakkal Majalla" w:eastAsia="Times New Roman" w:hAnsi="Sakkal Majalla"/>
          <w:b/>
          <w:bCs/>
          <w:sz w:val="36"/>
          <w:szCs w:val="36"/>
        </w:rPr>
        <w:t>.</w:t>
      </w:r>
    </w:p>
    <w:p w14:paraId="73AE6194" w14:textId="5B3F8BE5"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ومن التحديات كذلك الإفراط في التفاصيل. فليس الهدف من خريطة المستوى الإداري أن تتضمن كل نقرة داخل النظام وكل إجراء صغير، لأن ذلك يجعل الخريطة صعبة القراءة. ولذلك يجب اختيار مستوى التفاصيل وفق الهدف والجمهور المستهدف</w:t>
      </w:r>
      <w:r w:rsidRPr="000F4EAE">
        <w:rPr>
          <w:rFonts w:ascii="Sakkal Majalla" w:eastAsia="Times New Roman" w:hAnsi="Sakkal Majalla"/>
          <w:b/>
          <w:bCs/>
          <w:sz w:val="36"/>
          <w:szCs w:val="36"/>
        </w:rPr>
        <w:t>.</w:t>
      </w:r>
    </w:p>
    <w:p w14:paraId="03E263B4" w14:textId="77777777"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t>ضوابط إعداد خرائط عمليات فعالة</w:t>
      </w:r>
    </w:p>
    <w:p w14:paraId="1F17AA76"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حتى تكون خرائط العمليات مفيدة وقابلة للاستخدام، ينبغي مراعاة مجموعة من الضوابط</w:t>
      </w:r>
      <w:r w:rsidRPr="000F4EAE">
        <w:rPr>
          <w:rFonts w:ascii="Sakkal Majalla" w:eastAsia="Times New Roman" w:hAnsi="Sakkal Majalla"/>
          <w:b/>
          <w:bCs/>
          <w:sz w:val="36"/>
          <w:szCs w:val="36"/>
        </w:rPr>
        <w:t>:</w:t>
      </w:r>
    </w:p>
    <w:p w14:paraId="69F341F0"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الهدف من رسم العملية قبل البدء</w:t>
      </w:r>
      <w:r w:rsidRPr="000F4EAE">
        <w:rPr>
          <w:rFonts w:ascii="Sakkal Majalla" w:eastAsia="Times New Roman" w:hAnsi="Sakkal Majalla"/>
          <w:b/>
          <w:bCs/>
          <w:sz w:val="36"/>
          <w:szCs w:val="36"/>
        </w:rPr>
        <w:t>.</w:t>
      </w:r>
    </w:p>
    <w:p w14:paraId="3435828F"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نقطة البداية والنهاية بدقة</w:t>
      </w:r>
      <w:r w:rsidRPr="000F4EAE">
        <w:rPr>
          <w:rFonts w:ascii="Sakkal Majalla" w:eastAsia="Times New Roman" w:hAnsi="Sakkal Majalla"/>
          <w:b/>
          <w:bCs/>
          <w:sz w:val="36"/>
          <w:szCs w:val="36"/>
        </w:rPr>
        <w:t>.</w:t>
      </w:r>
    </w:p>
    <w:p w14:paraId="03DE70C9"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استخدام لغة واضحة ومختصرة</w:t>
      </w:r>
      <w:r w:rsidRPr="000F4EAE">
        <w:rPr>
          <w:rFonts w:ascii="Sakkal Majalla" w:eastAsia="Times New Roman" w:hAnsi="Sakkal Majalla"/>
          <w:b/>
          <w:bCs/>
          <w:sz w:val="36"/>
          <w:szCs w:val="36"/>
        </w:rPr>
        <w:t>.</w:t>
      </w:r>
    </w:p>
    <w:p w14:paraId="0799716A"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تمثيل الواقع الفعلي وليس الواقع المثالي</w:t>
      </w:r>
      <w:r w:rsidRPr="000F4EAE">
        <w:rPr>
          <w:rFonts w:ascii="Sakkal Majalla" w:eastAsia="Times New Roman" w:hAnsi="Sakkal Majalla"/>
          <w:b/>
          <w:bCs/>
          <w:sz w:val="36"/>
          <w:szCs w:val="36"/>
        </w:rPr>
        <w:t>.</w:t>
      </w:r>
    </w:p>
    <w:p w14:paraId="24A0B14C"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توضيح نقاط القرار والتفرعات</w:t>
      </w:r>
      <w:r w:rsidRPr="000F4EAE">
        <w:rPr>
          <w:rFonts w:ascii="Sakkal Majalla" w:eastAsia="Times New Roman" w:hAnsi="Sakkal Majalla"/>
          <w:b/>
          <w:bCs/>
          <w:sz w:val="36"/>
          <w:szCs w:val="36"/>
        </w:rPr>
        <w:t>.</w:t>
      </w:r>
    </w:p>
    <w:p w14:paraId="43BE7684"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تحديد المسؤوليات عند الحاجة</w:t>
      </w:r>
      <w:r w:rsidRPr="000F4EAE">
        <w:rPr>
          <w:rFonts w:ascii="Sakkal Majalla" w:eastAsia="Times New Roman" w:hAnsi="Sakkal Majalla"/>
          <w:b/>
          <w:bCs/>
          <w:sz w:val="36"/>
          <w:szCs w:val="36"/>
        </w:rPr>
        <w:t>.</w:t>
      </w:r>
    </w:p>
    <w:p w14:paraId="7CD591D9"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التحقق من الخريطة مع منفذي العملية</w:t>
      </w:r>
      <w:r w:rsidRPr="000F4EAE">
        <w:rPr>
          <w:rFonts w:ascii="Sakkal Majalla" w:eastAsia="Times New Roman" w:hAnsi="Sakkal Majalla"/>
          <w:b/>
          <w:bCs/>
          <w:sz w:val="36"/>
          <w:szCs w:val="36"/>
        </w:rPr>
        <w:t>.</w:t>
      </w:r>
    </w:p>
    <w:p w14:paraId="28492141"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استخدام رموز موحدة</w:t>
      </w:r>
      <w:r w:rsidRPr="000F4EAE">
        <w:rPr>
          <w:rFonts w:ascii="Sakkal Majalla" w:eastAsia="Times New Roman" w:hAnsi="Sakkal Majalla"/>
          <w:b/>
          <w:bCs/>
          <w:sz w:val="36"/>
          <w:szCs w:val="36"/>
        </w:rPr>
        <w:t>.</w:t>
      </w:r>
    </w:p>
    <w:p w14:paraId="188D71FD" w14:textId="7777777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تجنب التعقيد البصري</w:t>
      </w:r>
      <w:r w:rsidRPr="000F4EAE">
        <w:rPr>
          <w:rFonts w:ascii="Sakkal Majalla" w:eastAsia="Times New Roman" w:hAnsi="Sakkal Majalla"/>
          <w:b/>
          <w:bCs/>
          <w:sz w:val="36"/>
          <w:szCs w:val="36"/>
        </w:rPr>
        <w:t>.</w:t>
      </w:r>
    </w:p>
    <w:p w14:paraId="039D7A40" w14:textId="028A24D7" w:rsidR="000F4EAE" w:rsidRPr="000F4EAE" w:rsidRDefault="000F4EAE" w:rsidP="008741AC">
      <w:pPr>
        <w:numPr>
          <w:ilvl w:val="0"/>
          <w:numId w:val="25"/>
        </w:numPr>
        <w:spacing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تحديث الخريطة عند حدوث تغييرات جوهرية</w:t>
      </w:r>
      <w:r w:rsidRPr="000F4EAE">
        <w:rPr>
          <w:rFonts w:ascii="Sakkal Majalla" w:eastAsia="Times New Roman" w:hAnsi="Sakkal Majalla"/>
          <w:b/>
          <w:bCs/>
          <w:sz w:val="36"/>
          <w:szCs w:val="36"/>
        </w:rPr>
        <w:t>.</w:t>
      </w:r>
    </w:p>
    <w:p w14:paraId="7D1E8044" w14:textId="77777777" w:rsidR="000F4EAE" w:rsidRDefault="000F4EAE" w:rsidP="000F4EAE">
      <w:pPr>
        <w:spacing w:after="200" w:line="240" w:lineRule="auto"/>
        <w:jc w:val="lowKashida"/>
        <w:rPr>
          <w:rFonts w:ascii="Sakkal Majalla" w:eastAsia="Times New Roman" w:hAnsi="Sakkal Majalla"/>
          <w:b/>
          <w:bCs/>
          <w:sz w:val="36"/>
          <w:szCs w:val="36"/>
          <w:rtl/>
        </w:rPr>
      </w:pPr>
    </w:p>
    <w:p w14:paraId="224B6B54" w14:textId="77777777" w:rsidR="000F4EAE" w:rsidRDefault="000F4EAE" w:rsidP="000F4EAE">
      <w:pPr>
        <w:spacing w:after="200" w:line="240" w:lineRule="auto"/>
        <w:jc w:val="lowKashida"/>
        <w:rPr>
          <w:rFonts w:ascii="Sakkal Majalla" w:eastAsia="Times New Roman" w:hAnsi="Sakkal Majalla"/>
          <w:b/>
          <w:bCs/>
          <w:sz w:val="36"/>
          <w:szCs w:val="36"/>
          <w:rtl/>
        </w:rPr>
      </w:pPr>
    </w:p>
    <w:p w14:paraId="4B67A498" w14:textId="162B9DA4" w:rsidR="000F4EAE" w:rsidRPr="000F4EAE" w:rsidRDefault="000F4EAE" w:rsidP="000F4EAE">
      <w:pPr>
        <w:spacing w:after="200" w:line="240" w:lineRule="auto"/>
        <w:jc w:val="lowKashida"/>
        <w:rPr>
          <w:rFonts w:ascii="Sakkal Majalla" w:eastAsia="Times New Roman" w:hAnsi="Sakkal Majalla"/>
          <w:b/>
          <w:bCs/>
          <w:color w:val="C00000"/>
          <w:sz w:val="36"/>
          <w:szCs w:val="36"/>
        </w:rPr>
      </w:pPr>
      <w:r w:rsidRPr="000F4EAE">
        <w:rPr>
          <w:rFonts w:ascii="Sakkal Majalla" w:eastAsia="Times New Roman" w:hAnsi="Sakkal Majalla"/>
          <w:b/>
          <w:bCs/>
          <w:color w:val="C00000"/>
          <w:sz w:val="36"/>
          <w:szCs w:val="36"/>
          <w:rtl/>
        </w:rPr>
        <w:lastRenderedPageBreak/>
        <w:t>من التوثيق إلى التحسين</w:t>
      </w:r>
    </w:p>
    <w:p w14:paraId="62222FA9"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لا ينبغي أن تكون عملية التوثيق هدفًا في حد ذاتها. فالقيمة الحقيقية لرسم العمليات تظهر عندما تستخدم الخرائط والبيانات في تحليل الأداء واكتشاف فرص التحسين</w:t>
      </w:r>
      <w:r w:rsidRPr="000F4EAE">
        <w:rPr>
          <w:rFonts w:ascii="Sakkal Majalla" w:eastAsia="Times New Roman" w:hAnsi="Sakkal Majalla"/>
          <w:b/>
          <w:bCs/>
          <w:sz w:val="36"/>
          <w:szCs w:val="36"/>
        </w:rPr>
        <w:t>.</w:t>
      </w:r>
    </w:p>
    <w:p w14:paraId="548B5B6E"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بعد إعداد خريطة الوضع الحالي يمكن البدء في طرح مجموعة من الأسئلة التحليلية: أين يحدث الانتظار؟ أين تتكرر الخطوات؟ ما الأنشطة التي لا تضيف قيمة؟ أين توجد نقاط التسليم؟ هل هناك مسؤوليات متداخلة؟ هل توجد موافقات غير ضرورية؟ هل يمكن أتمتة بعض الخطوات؟ وهل يمكن تبسيط العملية دون التأثير في الجودة أو الرقابة؟</w:t>
      </w:r>
    </w:p>
    <w:p w14:paraId="013F8087"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 xml:space="preserve">ومن هنا تنتقل المؤسسة من مرحلة </w:t>
      </w:r>
      <w:r w:rsidRPr="000F4EAE">
        <w:rPr>
          <w:rFonts w:ascii="Sakkal Majalla" w:eastAsia="Times New Roman" w:hAnsi="Sakkal Majalla"/>
          <w:b/>
          <w:bCs/>
          <w:sz w:val="36"/>
          <w:szCs w:val="36"/>
        </w:rPr>
        <w:t>"</w:t>
      </w:r>
      <w:r w:rsidRPr="000F4EAE">
        <w:rPr>
          <w:rFonts w:ascii="Sakkal Majalla" w:eastAsia="Times New Roman" w:hAnsi="Sakkal Majalla"/>
          <w:b/>
          <w:bCs/>
          <w:sz w:val="36"/>
          <w:szCs w:val="36"/>
          <w:rtl/>
        </w:rPr>
        <w:t>نعرف كيف تتم العملية</w:t>
      </w:r>
      <w:r w:rsidRPr="000F4EAE">
        <w:rPr>
          <w:rFonts w:ascii="Sakkal Majalla" w:eastAsia="Times New Roman" w:hAnsi="Sakkal Majalla"/>
          <w:b/>
          <w:bCs/>
          <w:sz w:val="36"/>
          <w:szCs w:val="36"/>
        </w:rPr>
        <w:t xml:space="preserve">" </w:t>
      </w:r>
      <w:r w:rsidRPr="000F4EAE">
        <w:rPr>
          <w:rFonts w:ascii="Sakkal Majalla" w:eastAsia="Times New Roman" w:hAnsi="Sakkal Majalla"/>
          <w:b/>
          <w:bCs/>
          <w:sz w:val="36"/>
          <w:szCs w:val="36"/>
          <w:rtl/>
        </w:rPr>
        <w:t xml:space="preserve">إلى مرحلة </w:t>
      </w:r>
      <w:r w:rsidRPr="000F4EAE">
        <w:rPr>
          <w:rFonts w:ascii="Sakkal Majalla" w:eastAsia="Times New Roman" w:hAnsi="Sakkal Majalla"/>
          <w:b/>
          <w:bCs/>
          <w:sz w:val="36"/>
          <w:szCs w:val="36"/>
        </w:rPr>
        <w:t>"</w:t>
      </w:r>
      <w:r w:rsidRPr="000F4EAE">
        <w:rPr>
          <w:rFonts w:ascii="Sakkal Majalla" w:eastAsia="Times New Roman" w:hAnsi="Sakkal Majalla"/>
          <w:b/>
          <w:bCs/>
          <w:sz w:val="36"/>
          <w:szCs w:val="36"/>
          <w:rtl/>
        </w:rPr>
        <w:t>نعرف كيف يمكن تحسين العملية</w:t>
      </w:r>
      <w:r w:rsidRPr="000F4EAE">
        <w:rPr>
          <w:rFonts w:ascii="Sakkal Majalla" w:eastAsia="Times New Roman" w:hAnsi="Sakkal Majalla"/>
          <w:b/>
          <w:bCs/>
          <w:sz w:val="36"/>
          <w:szCs w:val="36"/>
        </w:rPr>
        <w:t>".</w:t>
      </w:r>
    </w:p>
    <w:p w14:paraId="7C326E4A" w14:textId="77777777" w:rsidR="000F4EAE" w:rsidRPr="000F4EAE" w:rsidRDefault="000F4EAE" w:rsidP="000F4EAE">
      <w:pPr>
        <w:spacing w:after="200" w:line="240" w:lineRule="auto"/>
        <w:jc w:val="lowKashida"/>
        <w:rPr>
          <w:rFonts w:ascii="Sakkal Majalla" w:eastAsia="Times New Roman" w:hAnsi="Sakkal Majalla"/>
          <w:b/>
          <w:bCs/>
          <w:sz w:val="36"/>
          <w:szCs w:val="36"/>
        </w:rPr>
      </w:pPr>
      <w:r w:rsidRPr="000F4EAE">
        <w:rPr>
          <w:rFonts w:ascii="Sakkal Majalla" w:eastAsia="Times New Roman" w:hAnsi="Sakkal Majalla"/>
          <w:b/>
          <w:bCs/>
          <w:sz w:val="36"/>
          <w:szCs w:val="36"/>
          <w:rtl/>
        </w:rPr>
        <w:t>ويُعد هذا الانتقال جوهر إدارة العمليات الحديثة؛ لأن التوثيق الجيد يوفر صورة واضحة للوضع الحالي، بينما يوفر التحليل أساسًا لإعادة تصميم الوضع المستقبلي</w:t>
      </w:r>
      <w:r w:rsidRPr="000F4EAE">
        <w:rPr>
          <w:rFonts w:ascii="Sakkal Majalla" w:eastAsia="Times New Roman" w:hAnsi="Sakkal Majalla"/>
          <w:b/>
          <w:bCs/>
          <w:sz w:val="36"/>
          <w:szCs w:val="36"/>
        </w:rPr>
        <w:t>.</w:t>
      </w:r>
    </w:p>
    <w:p w14:paraId="33B259E0" w14:textId="77777777" w:rsidR="00DE5FCE" w:rsidRPr="000F4EAE" w:rsidRDefault="00DE5FCE">
      <w:pPr>
        <w:spacing w:after="200" w:line="240" w:lineRule="auto"/>
        <w:jc w:val="left"/>
        <w:rPr>
          <w:rFonts w:ascii="Sakkal Majalla" w:eastAsia="Times New Roman" w:hAnsi="Sakkal Majalla"/>
          <w:b/>
          <w:bCs/>
          <w:sz w:val="36"/>
          <w:szCs w:val="36"/>
          <w:rtl/>
        </w:rPr>
      </w:pPr>
    </w:p>
    <w:p w14:paraId="5C2EBAAB" w14:textId="77777777" w:rsidR="00DE5FCE" w:rsidRDefault="00DE5FCE">
      <w:pPr>
        <w:spacing w:after="200" w:line="240" w:lineRule="auto"/>
        <w:jc w:val="center"/>
        <w:rPr>
          <w:rFonts w:ascii="Sakkal Majalla" w:eastAsia="Times New Roman" w:hAnsi="Sakkal Majalla"/>
          <w:b/>
          <w:bCs/>
          <w:color w:val="006666"/>
          <w:sz w:val="52"/>
          <w:szCs w:val="52"/>
          <w:rtl/>
        </w:rPr>
      </w:pPr>
    </w:p>
    <w:p w14:paraId="07BC193A" w14:textId="77777777" w:rsidR="00DE5FCE" w:rsidRDefault="00DE5FCE">
      <w:pPr>
        <w:spacing w:after="200" w:line="240" w:lineRule="auto"/>
        <w:jc w:val="center"/>
        <w:rPr>
          <w:rFonts w:ascii="Sakkal Majalla" w:eastAsia="Times New Roman" w:hAnsi="Sakkal Majalla"/>
          <w:b/>
          <w:bCs/>
          <w:color w:val="006666"/>
          <w:sz w:val="52"/>
          <w:szCs w:val="52"/>
          <w:rtl/>
        </w:rPr>
      </w:pPr>
    </w:p>
    <w:p w14:paraId="56207726" w14:textId="77777777" w:rsidR="00DE5FCE" w:rsidRDefault="00DE5FCE">
      <w:pPr>
        <w:spacing w:after="200" w:line="240" w:lineRule="auto"/>
        <w:jc w:val="center"/>
        <w:rPr>
          <w:rFonts w:ascii="Sakkal Majalla" w:eastAsia="Times New Roman" w:hAnsi="Sakkal Majalla"/>
          <w:b/>
          <w:bCs/>
          <w:color w:val="006666"/>
          <w:sz w:val="52"/>
          <w:szCs w:val="52"/>
          <w:rtl/>
        </w:rPr>
      </w:pPr>
    </w:p>
    <w:p w14:paraId="3687C5AC" w14:textId="42614BAF" w:rsidR="00DE5FCE" w:rsidRDefault="00DE5FCE">
      <w:pPr>
        <w:spacing w:after="200" w:line="240" w:lineRule="auto"/>
        <w:jc w:val="center"/>
        <w:rPr>
          <w:rFonts w:ascii="Sakkal Majalla" w:eastAsia="Times New Roman" w:hAnsi="Sakkal Majalla"/>
          <w:b/>
          <w:bCs/>
          <w:color w:val="006666"/>
          <w:sz w:val="52"/>
          <w:szCs w:val="52"/>
          <w:rtl/>
        </w:rPr>
      </w:pPr>
    </w:p>
    <w:p w14:paraId="29A14E12" w14:textId="2C3CC5AF" w:rsidR="000F4EAE" w:rsidRDefault="000F4EAE">
      <w:pPr>
        <w:spacing w:after="200" w:line="240" w:lineRule="auto"/>
        <w:jc w:val="center"/>
        <w:rPr>
          <w:rFonts w:ascii="Sakkal Majalla" w:eastAsia="Times New Roman" w:hAnsi="Sakkal Majalla"/>
          <w:b/>
          <w:bCs/>
          <w:color w:val="006666"/>
          <w:sz w:val="52"/>
          <w:szCs w:val="52"/>
          <w:rtl/>
        </w:rPr>
      </w:pPr>
    </w:p>
    <w:p w14:paraId="32788671" w14:textId="77777777" w:rsidR="000F4EAE" w:rsidRDefault="000F4EAE">
      <w:pPr>
        <w:spacing w:after="200" w:line="240" w:lineRule="auto"/>
        <w:jc w:val="center"/>
        <w:rPr>
          <w:rFonts w:ascii="Sakkal Majalla" w:eastAsia="Times New Roman" w:hAnsi="Sakkal Majalla"/>
          <w:b/>
          <w:bCs/>
          <w:color w:val="006666"/>
          <w:sz w:val="52"/>
          <w:szCs w:val="52"/>
          <w:rtl/>
        </w:rPr>
      </w:pPr>
    </w:p>
    <w:p w14:paraId="11B71B4C" w14:textId="77777777" w:rsidR="00DE5FCE" w:rsidRDefault="00DE5FCE">
      <w:pPr>
        <w:spacing w:after="200" w:line="240" w:lineRule="auto"/>
        <w:jc w:val="center"/>
        <w:rPr>
          <w:rFonts w:ascii="Sakkal Majalla" w:eastAsia="Times New Roman" w:hAnsi="Sakkal Majalla"/>
          <w:b/>
          <w:bCs/>
          <w:color w:val="006666"/>
          <w:sz w:val="52"/>
          <w:szCs w:val="52"/>
          <w:rtl/>
        </w:rPr>
      </w:pPr>
    </w:p>
    <w:p w14:paraId="389EF4D9" w14:textId="77777777" w:rsidR="00DE5FCE" w:rsidRDefault="00C162C9">
      <w:pPr>
        <w:spacing w:after="200" w:line="240" w:lineRule="auto"/>
        <w:jc w:val="center"/>
        <w:rPr>
          <w:rFonts w:ascii="Sakkal Majalla" w:eastAsia="Times New Roman" w:hAnsi="Sakkal Majalla"/>
          <w:b/>
          <w:bCs/>
          <w:color w:val="006666"/>
          <w:sz w:val="52"/>
          <w:szCs w:val="52"/>
          <w:rtl/>
        </w:rPr>
      </w:pPr>
      <w:r>
        <w:rPr>
          <w:rFonts w:ascii="Sakkal Majalla" w:hAnsi="Sakkal Majalla"/>
          <w:noProof/>
          <w:color w:val="auto"/>
          <w:sz w:val="36"/>
          <w:szCs w:val="36"/>
          <w:rtl/>
          <w:lang w:val="ar-SY" w:bidi="ar-SY"/>
        </w:rPr>
        <w:lastRenderedPageBreak/>
        <mc:AlternateContent>
          <mc:Choice Requires="wpg">
            <w:drawing>
              <wp:anchor distT="0" distB="0" distL="0" distR="0" simplePos="0" relativeHeight="30" behindDoc="0" locked="0" layoutInCell="1" allowOverlap="1" wp14:anchorId="67FA743E" wp14:editId="41F03CDC">
                <wp:simplePos x="0" y="0"/>
                <wp:positionH relativeFrom="column">
                  <wp:posOffset>-404037</wp:posOffset>
                </wp:positionH>
                <wp:positionV relativeFrom="paragraph">
                  <wp:posOffset>-138223</wp:posOffset>
                </wp:positionV>
                <wp:extent cx="6876415" cy="9725025"/>
                <wp:effectExtent l="0" t="0" r="0" b="0"/>
                <wp:wrapNone/>
                <wp:docPr id="1154"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76415" cy="9725025"/>
                          <a:chOff x="-409575" y="0"/>
                          <a:chExt cx="6876415" cy="9725025"/>
                        </a:xfrm>
                      </wpg:grpSpPr>
                      <wpg:grpSp>
                        <wpg:cNvPr id="1052" name="Group 1052"/>
                        <wpg:cNvGrpSpPr/>
                        <wpg:grpSpPr>
                          <a:xfrm>
                            <a:off x="-409575" y="2571750"/>
                            <a:ext cx="6645348" cy="7153275"/>
                            <a:chOff x="-571509" y="0"/>
                            <a:chExt cx="6645436" cy="7153781"/>
                          </a:xfrm>
                        </wpg:grpSpPr>
                        <wpg:grpSp>
                          <wpg:cNvPr id="1053" name="Group 1053"/>
                          <wpg:cNvGrpSpPr/>
                          <wpg:grpSpPr>
                            <a:xfrm>
                              <a:off x="3129896" y="0"/>
                              <a:ext cx="2262473" cy="610358"/>
                              <a:chOff x="3849522" y="0"/>
                              <a:chExt cx="2262473" cy="610358"/>
                            </a:xfrm>
                          </wpg:grpSpPr>
                          <wpg:grpSp>
                            <wpg:cNvPr id="1054" name="Group 1054"/>
                            <wpg:cNvGrpSpPr/>
                            <wpg:grpSpPr>
                              <a:xfrm>
                                <a:off x="5606227" y="0"/>
                                <a:ext cx="505768" cy="515506"/>
                                <a:chOff x="5606227" y="0"/>
                                <a:chExt cx="505768" cy="515506"/>
                              </a:xfrm>
                            </wpg:grpSpPr>
                            <wps:wsp>
                              <wps:cNvPr id="1057" name="Oval 1057"/>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058" name="Image"/>
                                <pic:cNvPicPr/>
                              </pic:nvPicPr>
                              <pic:blipFill>
                                <a:blip r:embed="rId40" cstate="print">
                                  <a:lum bright="70000" contrast="-70000"/>
                                </a:blip>
                                <a:srcRect/>
                                <a:stretch/>
                              </pic:blipFill>
                              <pic:spPr>
                                <a:xfrm>
                                  <a:off x="5692357" y="81472"/>
                                  <a:ext cx="352560" cy="352560"/>
                                </a:xfrm>
                                <a:prstGeom prst="rect">
                                  <a:avLst/>
                                </a:prstGeom>
                              </pic:spPr>
                            </pic:pic>
                          </wpg:grpSp>
                          <wps:wsp>
                            <wps:cNvPr id="1059" name="Rectangle 1059"/>
                            <wps:cNvSpPr/>
                            <wps:spPr>
                              <a:xfrm>
                                <a:off x="3849522" y="69934"/>
                                <a:ext cx="1755163" cy="540424"/>
                              </a:xfrm>
                              <a:prstGeom prst="rect">
                                <a:avLst/>
                              </a:prstGeom>
                            </wps:spPr>
                            <wps:txbx>
                              <w:txbxContent>
                                <w:p w14:paraId="120F12EB"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060" name="Group 1060"/>
                          <wpg:cNvGrpSpPr/>
                          <wpg:grpSpPr>
                            <a:xfrm>
                              <a:off x="-38" y="9939"/>
                              <a:ext cx="2261273" cy="610289"/>
                              <a:chOff x="-38" y="0"/>
                              <a:chExt cx="2261581" cy="610906"/>
                            </a:xfrm>
                          </wpg:grpSpPr>
                          <wps:wsp>
                            <wps:cNvPr id="1069" name="Oval 1069"/>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070" name="Rectangle 1070"/>
                            <wps:cNvSpPr/>
                            <wps:spPr>
                              <a:xfrm>
                                <a:off x="-38" y="69936"/>
                                <a:ext cx="1756037" cy="540970"/>
                              </a:xfrm>
                              <a:prstGeom prst="rect">
                                <a:avLst/>
                              </a:prstGeom>
                            </wps:spPr>
                            <wps:txbx>
                              <w:txbxContent>
                                <w:p w14:paraId="52E98C17"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071" name="Image"/>
                              <pic:cNvPicPr/>
                            </pic:nvPicPr>
                            <pic:blipFill>
                              <a:blip r:embed="rId47" cstate="print">
                                <a:lum bright="70000" contrast="-70000"/>
                              </a:blip>
                              <a:srcRect/>
                              <a:stretch/>
                            </pic:blipFill>
                            <pic:spPr>
                              <a:xfrm>
                                <a:off x="1832379" y="63971"/>
                                <a:ext cx="381525" cy="381525"/>
                              </a:xfrm>
                              <a:prstGeom prst="rect">
                                <a:avLst/>
                              </a:prstGeom>
                            </pic:spPr>
                          </pic:pic>
                        </wpg:grpSp>
                        <wps:wsp>
                          <wps:cNvPr id="1074" name="Rectangle 1074"/>
                          <wps:cNvSpPr/>
                          <wps:spPr>
                            <a:xfrm>
                              <a:off x="2756304" y="818190"/>
                              <a:ext cx="3317623" cy="3326550"/>
                            </a:xfrm>
                            <a:prstGeom prst="rect">
                              <a:avLst/>
                            </a:prstGeom>
                            <a:ln>
                              <a:noFill/>
                            </a:ln>
                          </wps:spPr>
                          <wps:txbx>
                            <w:txbxContent>
                              <w:p w14:paraId="58727043" w14:textId="77777777" w:rsidR="00DE5FCE" w:rsidRDefault="00C162C9">
                                <w:pPr>
                                  <w:pStyle w:val="ad"/>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6A2F90B2" w14:textId="77777777" w:rsidR="008E4B8F" w:rsidRPr="008E4B8F" w:rsidRDefault="008E4B8F" w:rsidP="008741AC">
                                <w:pPr>
                                  <w:pStyle w:val="a5"/>
                                  <w:numPr>
                                    <w:ilvl w:val="0"/>
                                    <w:numId w:val="26"/>
                                  </w:numPr>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اكتشاف مواطن الضعف والاختناقات في العمليات.</w:t>
                                </w:r>
                              </w:p>
                              <w:p w14:paraId="69FC49A8" w14:textId="77777777" w:rsidR="008E4B8F" w:rsidRDefault="008E4B8F" w:rsidP="008741AC">
                                <w:pPr>
                                  <w:pStyle w:val="a5"/>
                                  <w:numPr>
                                    <w:ilvl w:val="0"/>
                                    <w:numId w:val="26"/>
                                  </w:numPr>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تحليل أسباب التأخير والأخطاء والهدر.</w:t>
                                </w:r>
                              </w:p>
                              <w:p w14:paraId="5772F29F" w14:textId="110AE4E8" w:rsidR="00DE5FCE" w:rsidRPr="008E4B8F" w:rsidRDefault="008E4B8F" w:rsidP="008741AC">
                                <w:pPr>
                                  <w:pStyle w:val="a5"/>
                                  <w:numPr>
                                    <w:ilvl w:val="0"/>
                                    <w:numId w:val="26"/>
                                  </w:numPr>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ترتيب فرص التحسين وفق الأولوية والأثر.</w:t>
                                </w:r>
                              </w:p>
                            </w:txbxContent>
                          </wps:txbx>
                          <wps:bodyPr vert="horz" wrap="square" lIns="91440" tIns="45720" rIns="91440" bIns="45720" anchor="t">
                            <a:prstTxWarp prst="textNoShape">
                              <a:avLst/>
                            </a:prstTxWarp>
                            <a:noAutofit/>
                          </wps:bodyPr>
                        </wps:wsp>
                        <wps:wsp>
                          <wps:cNvPr id="1075" name="Rectangle 1075"/>
                          <wps:cNvSpPr/>
                          <wps:spPr>
                            <a:xfrm>
                              <a:off x="-571509" y="817180"/>
                              <a:ext cx="2981364" cy="6336601"/>
                            </a:xfrm>
                            <a:prstGeom prst="rect">
                              <a:avLst/>
                            </a:prstGeom>
                            <a:ln>
                              <a:noFill/>
                            </a:ln>
                          </wps:spPr>
                          <wps:txbx>
                            <w:txbxContent>
                              <w:p w14:paraId="47A14E32" w14:textId="77777777" w:rsidR="008E4B8F" w:rsidRDefault="008E4B8F" w:rsidP="008741AC">
                                <w:pPr>
                                  <w:pStyle w:val="a5"/>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تحليل زمن الدورة والتكلفة والجودة وحجم المخرجات.</w:t>
                                </w:r>
                              </w:p>
                              <w:p w14:paraId="222830D1" w14:textId="77777777" w:rsidR="008E4B8F" w:rsidRDefault="008E4B8F" w:rsidP="008741AC">
                                <w:pPr>
                                  <w:pStyle w:val="a5"/>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اكتشاف الاختناقات والتكرار والازدواجية ونقاط الانتظار.</w:t>
                                </w:r>
                              </w:p>
                              <w:p w14:paraId="34B94387" w14:textId="77777777" w:rsidR="008E4B8F" w:rsidRDefault="008E4B8F" w:rsidP="008741AC">
                                <w:pPr>
                                  <w:pStyle w:val="a5"/>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 xml:space="preserve">أنواع الهدر وفق منهجية الإدارة الرشيقة </w:t>
                                </w:r>
                                <w:r w:rsidRPr="008E4B8F">
                                  <w:rPr>
                                    <w:rFonts w:ascii="Sakkal Majalla" w:eastAsia="GE Dinar One" w:hAnsi="Sakkal Majalla" w:cs="Sakkal Majalla"/>
                                    <w:b/>
                                    <w:bCs/>
                                    <w:kern w:val="24"/>
                                    <w:sz w:val="36"/>
                                    <w:szCs w:val="36"/>
                                  </w:rPr>
                                  <w:t>Lean</w:t>
                                </w:r>
                                <w:r w:rsidRPr="008E4B8F">
                                  <w:rPr>
                                    <w:rFonts w:ascii="Sakkal Majalla" w:eastAsia="GE Dinar One" w:hAnsi="Sakkal Majalla" w:cs="Sakkal Majalla"/>
                                    <w:b/>
                                    <w:bCs/>
                                    <w:kern w:val="24"/>
                                    <w:sz w:val="36"/>
                                    <w:szCs w:val="36"/>
                                    <w:rtl/>
                                  </w:rPr>
                                  <w:t>.</w:t>
                                </w:r>
                              </w:p>
                              <w:p w14:paraId="49097729" w14:textId="77777777" w:rsidR="008E4B8F" w:rsidRDefault="008E4B8F" w:rsidP="008741AC">
                                <w:pPr>
                                  <w:pStyle w:val="a5"/>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تحليل الأسباب الجذرية باستخدام أسلوب الأسئلة الخمسة.</w:t>
                                </w:r>
                              </w:p>
                              <w:p w14:paraId="10BD1CB5" w14:textId="6E799301" w:rsidR="008E4B8F" w:rsidRPr="008E4B8F" w:rsidRDefault="008E4B8F" w:rsidP="008741AC">
                                <w:pPr>
                                  <w:pStyle w:val="a5"/>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استخدام مخطط السبب والأثر وتحليل باريتو.</w:t>
                                </w:r>
                              </w:p>
                              <w:p w14:paraId="4C8799FA" w14:textId="5A4E8860" w:rsidR="00DE5FCE" w:rsidRDefault="008E4B8F" w:rsidP="008741AC">
                                <w:pPr>
                                  <w:pStyle w:val="a5"/>
                                  <w:numPr>
                                    <w:ilvl w:val="0"/>
                                    <w:numId w:val="27"/>
                                  </w:numPr>
                                  <w:spacing w:line="240" w:lineRule="auto"/>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تقييم مخاطر العمليات وتحديد أولويات التحسين.</w:t>
                                </w:r>
                              </w:p>
                            </w:txbxContent>
                          </wps:txbx>
                          <wps:bodyPr vert="horz" wrap="square" lIns="91440" tIns="45720" rIns="91440" bIns="45720" anchor="t">
                            <a:prstTxWarp prst="textNoShape">
                              <a:avLst/>
                            </a:prstTxWarp>
                            <a:noAutofit/>
                          </wps:bodyPr>
                        </wps:wsp>
                      </wpg:grpSp>
                      <wpg:grpSp>
                        <wpg:cNvPr id="1076" name="Group 1076"/>
                        <wpg:cNvGrpSpPr/>
                        <wpg:grpSpPr>
                          <a:xfrm>
                            <a:off x="-95287" y="0"/>
                            <a:ext cx="6562127" cy="2336028"/>
                            <a:chOff x="-95287" y="0"/>
                            <a:chExt cx="6562127" cy="2336028"/>
                          </a:xfrm>
                        </wpg:grpSpPr>
                        <pic:pic xmlns:pic="http://schemas.openxmlformats.org/drawingml/2006/picture">
                          <pic:nvPicPr>
                            <pic:cNvPr id="1077" name="Image"/>
                            <pic:cNvPicPr/>
                          </pic:nvPicPr>
                          <pic:blipFill>
                            <a:blip r:embed="rId40" cstate="print">
                              <a:duotone>
                                <a:srgbClr val="000000"/>
                                <a:srgbClr val="B7BBD7"/>
                              </a:duotone>
                            </a:blip>
                            <a:srcRect/>
                            <a:stretch/>
                          </pic:blipFill>
                          <pic:spPr>
                            <a:xfrm>
                              <a:off x="5546035" y="0"/>
                              <a:ext cx="526415" cy="526415"/>
                            </a:xfrm>
                            <a:prstGeom prst="rect">
                              <a:avLst/>
                            </a:prstGeom>
                            <a:ln>
                              <a:noFill/>
                            </a:ln>
                          </pic:spPr>
                        </pic:pic>
                        <wps:wsp>
                          <wps:cNvPr id="1079" name="Rectangle 1079"/>
                          <wps:cNvSpPr/>
                          <wps:spPr>
                            <a:xfrm>
                              <a:off x="5334635" y="967603"/>
                              <a:ext cx="1132205" cy="1368425"/>
                            </a:xfrm>
                            <a:prstGeom prst="rect">
                              <a:avLst/>
                            </a:prstGeom>
                          </wps:spPr>
                          <wps:txbx>
                            <w:txbxContent>
                              <w:p w14:paraId="5087F5BC"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0AEB0C3C"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الثاني</w:t>
                                </w:r>
                              </w:p>
                            </w:txbxContent>
                          </wps:txbx>
                          <wps:bodyPr wrap="square">
                            <a:prstTxWarp prst="textNoShape">
                              <a:avLst/>
                            </a:prstTxWarp>
                            <a:spAutoFit/>
                          </wps:bodyPr>
                        </wps:wsp>
                        <wps:wsp>
                          <wps:cNvPr id="1080" name="Rectangle 1080"/>
                          <wps:cNvSpPr/>
                          <wps:spPr>
                            <a:xfrm>
                              <a:off x="2980341" y="162742"/>
                              <a:ext cx="2430145" cy="662305"/>
                            </a:xfrm>
                            <a:prstGeom prst="rect">
                              <a:avLst/>
                            </a:prstGeom>
                          </wps:spPr>
                          <wps:txbx>
                            <w:txbxContent>
                              <w:p w14:paraId="39731EEC"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الاولى </w:t>
                                </w:r>
                              </w:p>
                            </w:txbxContent>
                          </wps:txbx>
                          <wps:bodyPr wrap="square">
                            <a:prstTxWarp prst="textNoShape">
                              <a:avLst/>
                            </a:prstTxWarp>
                            <a:spAutoFit/>
                          </wps:bodyPr>
                        </wps:wsp>
                        <wps:wsp>
                          <wps:cNvPr id="1081" name="Rectangle 1081"/>
                          <wps:cNvSpPr/>
                          <wps:spPr>
                            <a:xfrm>
                              <a:off x="-95287" y="1319652"/>
                              <a:ext cx="5089525" cy="519430"/>
                            </a:xfrm>
                            <a:prstGeom prst="rect">
                              <a:avLst/>
                            </a:prstGeom>
                          </wps:spPr>
                          <wps:txbx>
                            <w:txbxContent>
                              <w:p w14:paraId="1AB04C3D" w14:textId="1536562A" w:rsidR="00DE5FCE" w:rsidRDefault="008E4B8F">
                                <w:pPr>
                                  <w:jc w:val="center"/>
                                  <w:rPr>
                                    <w:rFonts w:ascii="Calibri" w:eastAsia="GE Dinar One" w:hAnsi="Calibri" w:cs="Calibri"/>
                                    <w:b/>
                                    <w:bCs/>
                                    <w:kern w:val="24"/>
                                    <w:sz w:val="48"/>
                                    <w:szCs w:val="48"/>
                                    <w:lang w:bidi="ar-SY"/>
                                  </w:rPr>
                                </w:pPr>
                                <w:r w:rsidRPr="008E4B8F">
                                  <w:rPr>
                                    <w:rFonts w:ascii="Calibri" w:eastAsia="GE Dinar One" w:hAnsi="Calibri" w:cs="Calibri"/>
                                    <w:b/>
                                    <w:bCs/>
                                    <w:kern w:val="24"/>
                                    <w:sz w:val="48"/>
                                    <w:szCs w:val="48"/>
                                    <w:rtl/>
                                    <w:lang w:bidi="ar-SY"/>
                                  </w:rPr>
                                  <w:t>تشخيص مشكلات العمليات وتحليل أسبابها</w:t>
                                </w:r>
                              </w:p>
                            </w:txbxContent>
                          </wps:txbx>
                          <wps:bodyPr wrap="square">
                            <a:prstTxWarp prst="textNoShape">
                              <a:avLst/>
                            </a:prstTxWarp>
                            <a:spAutoFit/>
                          </wps:bodyPr>
                        </wps:wsp>
                      </wpg:grpSp>
                    </wpg:wgp>
                  </a:graphicData>
                </a:graphic>
                <wp14:sizeRelH relativeFrom="margin">
                  <wp14:pctWidth>0</wp14:pctWidth>
                </wp14:sizeRelH>
              </wp:anchor>
            </w:drawing>
          </mc:Choice>
          <mc:Fallback>
            <w:pict>
              <v:group w14:anchorId="67FA743E" id="_x0000_s1083" style="position:absolute;left:0;text-align:left;margin-left:-31.8pt;margin-top:-10.9pt;width:541.45pt;height:765.75pt;z-index:30;mso-wrap-distance-left:0;mso-wrap-distance-right:0;mso-position-horizontal-relative:text;mso-position-vertical-relative:text;mso-width-relative:margin" coordorigin="-4095" coordsize="68764,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">
                <v:group id="Group 1052" o:spid="_x0000_s1084" style="position:absolute;left:-4095;top:25717;width:66452;height:71533" coordorigin="-5715" coordsize="66454,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">
                  <v:group id="Group 1053" o:spid="_x0000_s1085" style="position:absolute;left:31298;width:22625;height:6103" coordorigin="38495" coordsize="22624,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">
                    <v:group id="Group 1054" o:spid="_x0000_s108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oval id="Oval 1057" o:spid="_x0000_s1087"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" fillcolor="#168489" stroked="f">
                        <v:fill opacity="49087f"/>
                      </v:oval>
                      <v:shape id="Image" o:spid="_x0000_s1088"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">
                        <v:imagedata r:id="rId43" o:title="" gain="19661f" blacklevel="22938f"/>
                      </v:shape>
                    </v:group>
                    <v:rect id="Rectangle 1059" o:spid="_x0000_s1089" style="position:absolute;left:38495;top:699;width:17551;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" filled="f" stroked="f">
                      <v:textbox style="mso-fit-shape-to-text:t">
                        <w:txbxContent>
                          <w:p w14:paraId="120F12EB"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060" o:spid="_x0000_s1090" style="position:absolute;top:99;width:22612;height:6103" coordorigin="" coordsize="2261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">
                    <v:oval id="Oval 1069" o:spid="_x0000_s1091"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" fillcolor="#168489" stroked="f">
                      <v:fill opacity="49087f"/>
                    </v:oval>
                    <v:rect id="Rectangle 1070" o:spid="_x0000_s1092" style="position:absolute;top:699;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" filled="f" stroked="f">
                      <v:textbox style="mso-fit-shape-to-text:t">
                        <w:txbxContent>
                          <w:p w14:paraId="52E98C17"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v:textbox>
                    </v:rect>
                    <v:shape id="Image" o:spid="_x0000_s1093"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">
                      <v:imagedata r:id="rId44" o:title="" gain="19661f" blacklevel="22938f"/>
                    </v:shape>
                  </v:group>
                  <v:rect id="Rectangle 1074" o:spid="_x0000_s1094" style="position:absolute;left:27563;top:8181;width:33176;height:33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" filled="f" stroked="f">
                    <v:textbox>
                      <w:txbxContent>
                        <w:p w14:paraId="58727043" w14:textId="77777777" w:rsidR="00DE5FCE" w:rsidRDefault="00C162C9">
                          <w:pPr>
                            <w:pStyle w:val="a1"/>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6A2F90B2" w14:textId="77777777" w:rsidR="008E4B8F" w:rsidRPr="008E4B8F" w:rsidRDefault="008E4B8F" w:rsidP="008741AC">
                          <w:pPr>
                            <w:pStyle w:val="ListParagraph"/>
                            <w:numPr>
                              <w:ilvl w:val="0"/>
                              <w:numId w:val="26"/>
                            </w:numPr>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اكتشاف مواطن الضعف والاختناقات في العمليات.</w:t>
                          </w:r>
                        </w:p>
                        <w:p w14:paraId="69FC49A8" w14:textId="77777777" w:rsidR="008E4B8F" w:rsidRDefault="008E4B8F" w:rsidP="008741AC">
                          <w:pPr>
                            <w:pStyle w:val="ListParagraph"/>
                            <w:numPr>
                              <w:ilvl w:val="0"/>
                              <w:numId w:val="26"/>
                            </w:numPr>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تحليل أسباب التأخير والأخطاء والهدر.</w:t>
                          </w:r>
                        </w:p>
                        <w:p w14:paraId="5772F29F" w14:textId="110AE4E8" w:rsidR="00DE5FCE" w:rsidRPr="008E4B8F" w:rsidRDefault="008E4B8F" w:rsidP="008741AC">
                          <w:pPr>
                            <w:pStyle w:val="ListParagraph"/>
                            <w:numPr>
                              <w:ilvl w:val="0"/>
                              <w:numId w:val="26"/>
                            </w:numPr>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ترتيب فرص التحسين وفق الأولوية والأثر.</w:t>
                          </w:r>
                        </w:p>
                      </w:txbxContent>
                    </v:textbox>
                  </v:rect>
                  <v:rect id="Rectangle 1075" o:spid="_x0000_s1095" style="position:absolute;left:-5715;top:8171;width:2981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" filled="f" stroked="f">
                    <v:textbox>
                      <w:txbxContent>
                        <w:p w14:paraId="47A14E32" w14:textId="77777777" w:rsidR="008E4B8F" w:rsidRDefault="008E4B8F" w:rsidP="008741AC">
                          <w:pPr>
                            <w:pStyle w:val="ListParagraph"/>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تحليل زمن الدورة والتكلفة والجودة وحجم المخرجات.</w:t>
                          </w:r>
                        </w:p>
                        <w:p w14:paraId="222830D1" w14:textId="77777777" w:rsidR="008E4B8F" w:rsidRDefault="008E4B8F" w:rsidP="008741AC">
                          <w:pPr>
                            <w:pStyle w:val="ListParagraph"/>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اكتشاف الاختناقات والتكرار والازدواجية ونقاط الانتظار.</w:t>
                          </w:r>
                        </w:p>
                        <w:p w14:paraId="34B94387" w14:textId="77777777" w:rsidR="008E4B8F" w:rsidRDefault="008E4B8F" w:rsidP="008741AC">
                          <w:pPr>
                            <w:pStyle w:val="ListParagraph"/>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 xml:space="preserve">أنواع الهدر وفق منهجية الإدارة الرشيقة </w:t>
                          </w:r>
                          <w:r w:rsidRPr="008E4B8F">
                            <w:rPr>
                              <w:rFonts w:ascii="Sakkal Majalla" w:eastAsia="GE Dinar One" w:hAnsi="Sakkal Majalla" w:cs="Sakkal Majalla"/>
                              <w:b/>
                              <w:bCs/>
                              <w:kern w:val="24"/>
                              <w:sz w:val="36"/>
                              <w:szCs w:val="36"/>
                            </w:rPr>
                            <w:t>Lean</w:t>
                          </w:r>
                          <w:r w:rsidRPr="008E4B8F">
                            <w:rPr>
                              <w:rFonts w:ascii="Sakkal Majalla" w:eastAsia="GE Dinar One" w:hAnsi="Sakkal Majalla" w:cs="Sakkal Majalla"/>
                              <w:b/>
                              <w:bCs/>
                              <w:kern w:val="24"/>
                              <w:sz w:val="36"/>
                              <w:szCs w:val="36"/>
                              <w:rtl/>
                            </w:rPr>
                            <w:t>.</w:t>
                          </w:r>
                        </w:p>
                        <w:p w14:paraId="49097729" w14:textId="77777777" w:rsidR="008E4B8F" w:rsidRDefault="008E4B8F" w:rsidP="008741AC">
                          <w:pPr>
                            <w:pStyle w:val="ListParagraph"/>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تحليل الأسباب الجذرية باستخدام أسلوب الأسئلة الخمسة.</w:t>
                          </w:r>
                        </w:p>
                        <w:p w14:paraId="10BD1CB5" w14:textId="6E799301" w:rsidR="008E4B8F" w:rsidRPr="008E4B8F" w:rsidRDefault="008E4B8F" w:rsidP="008741AC">
                          <w:pPr>
                            <w:pStyle w:val="ListParagraph"/>
                            <w:numPr>
                              <w:ilvl w:val="0"/>
                              <w:numId w:val="27"/>
                            </w:numPr>
                            <w:spacing w:line="240" w:lineRule="auto"/>
                            <w:rPr>
                              <w:rFonts w:ascii="Sakkal Majalla" w:eastAsia="GE Dinar One" w:hAnsi="Sakkal Majalla" w:cs="Sakkal Majalla"/>
                              <w:b/>
                              <w:bCs/>
                              <w:kern w:val="24"/>
                              <w:sz w:val="36"/>
                              <w:szCs w:val="36"/>
                              <w:rtl/>
                            </w:rPr>
                          </w:pPr>
                          <w:r w:rsidRPr="008E4B8F">
                            <w:rPr>
                              <w:rFonts w:ascii="Sakkal Majalla" w:eastAsia="GE Dinar One" w:hAnsi="Sakkal Majalla" w:cs="Sakkal Majalla"/>
                              <w:b/>
                              <w:bCs/>
                              <w:kern w:val="24"/>
                              <w:sz w:val="36"/>
                              <w:szCs w:val="36"/>
                              <w:rtl/>
                            </w:rPr>
                            <w:t>استخدام مخطط السبب والأثر وتحليل باريتو.</w:t>
                          </w:r>
                        </w:p>
                        <w:p w14:paraId="4C8799FA" w14:textId="5A4E8860" w:rsidR="00DE5FCE" w:rsidRDefault="008E4B8F" w:rsidP="008741AC">
                          <w:pPr>
                            <w:pStyle w:val="ListParagraph"/>
                            <w:numPr>
                              <w:ilvl w:val="0"/>
                              <w:numId w:val="27"/>
                            </w:numPr>
                            <w:spacing w:line="240" w:lineRule="auto"/>
                            <w:rPr>
                              <w:rFonts w:ascii="Sakkal Majalla" w:eastAsia="GE Dinar One" w:hAnsi="Sakkal Majalla" w:cs="Sakkal Majalla"/>
                              <w:b/>
                              <w:bCs/>
                              <w:kern w:val="24"/>
                              <w:sz w:val="36"/>
                              <w:szCs w:val="36"/>
                            </w:rPr>
                          </w:pPr>
                          <w:r w:rsidRPr="008E4B8F">
                            <w:rPr>
                              <w:rFonts w:ascii="Sakkal Majalla" w:eastAsia="GE Dinar One" w:hAnsi="Sakkal Majalla" w:cs="Sakkal Majalla"/>
                              <w:b/>
                              <w:bCs/>
                              <w:kern w:val="24"/>
                              <w:sz w:val="36"/>
                              <w:szCs w:val="36"/>
                              <w:rtl/>
                            </w:rPr>
                            <w:t>تقييم مخاطر العمليات وتحديد أولويات التحسين.</w:t>
                          </w:r>
                        </w:p>
                      </w:txbxContent>
                    </v:textbox>
                  </v:rect>
                </v:group>
                <v:group id="Group 1076" o:spid="_x0000_s1096" style="position:absolute;left:-952;width:65620;height:23360" coordorigin="-952" coordsize="65621,2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Image" o:spid="_x0000_s1097"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">
                    <v:imagedata r:id="rId43" o:title="" recolortarget="black"/>
                  </v:shape>
                  <v:rect id="Rectangle 1079" o:spid="_x0000_s1098" style="position:absolute;left:53346;top:9676;width:11322;height:1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" filled="f" stroked="f">
                    <v:textbox style="mso-fit-shape-to-text:t">
                      <w:txbxContent>
                        <w:p w14:paraId="5087F5BC"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0AEB0C3C"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الثاني</w:t>
                          </w:r>
                        </w:p>
                      </w:txbxContent>
                    </v:textbox>
                  </v:rect>
                  <v:rect id="Rectangle 1080" o:spid="_x0000_s1099"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" filled="f" stroked="f">
                    <v:textbox style="mso-fit-shape-to-text:t">
                      <w:txbxContent>
                        <w:p w14:paraId="39731EEC"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الاولى </w:t>
                          </w:r>
                        </w:p>
                      </w:txbxContent>
                    </v:textbox>
                  </v:rect>
                  <v:rect id="Rectangle 1081" o:spid="_x0000_s1100" style="position:absolute;left:-952;top:13196;width:50894;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" filled="f" stroked="f">
                    <v:textbox style="mso-fit-shape-to-text:t">
                      <w:txbxContent>
                        <w:p w14:paraId="1AB04C3D" w14:textId="1536562A" w:rsidR="00DE5FCE" w:rsidRDefault="008E4B8F">
                          <w:pPr>
                            <w:jc w:val="center"/>
                            <w:rPr>
                              <w:rFonts w:ascii="Calibri" w:eastAsia="GE Dinar One" w:hAnsi="Calibri" w:cs="Calibri"/>
                              <w:b/>
                              <w:bCs/>
                              <w:kern w:val="24"/>
                              <w:sz w:val="48"/>
                              <w:szCs w:val="48"/>
                              <w:lang w:bidi="ar-SY"/>
                            </w:rPr>
                          </w:pPr>
                          <w:r w:rsidRPr="008E4B8F">
                            <w:rPr>
                              <w:rFonts w:ascii="Calibri" w:eastAsia="GE Dinar One" w:hAnsi="Calibri" w:cs="Calibri"/>
                              <w:b/>
                              <w:bCs/>
                              <w:kern w:val="24"/>
                              <w:sz w:val="48"/>
                              <w:szCs w:val="48"/>
                              <w:rtl/>
                              <w:lang w:bidi="ar-SY"/>
                            </w:rPr>
                            <w:t>تشخيص مشكلات العمليات وتحليل أسبابها</w:t>
                          </w:r>
                        </w:p>
                      </w:txbxContent>
                    </v:textbox>
                  </v:rect>
                </v:group>
              </v:group>
            </w:pict>
          </mc:Fallback>
        </mc:AlternateContent>
      </w:r>
    </w:p>
    <w:p w14:paraId="4523F230" w14:textId="77777777" w:rsidR="00DE5FCE" w:rsidRDefault="00DE5FCE">
      <w:pPr>
        <w:spacing w:after="200" w:line="240" w:lineRule="auto"/>
        <w:jc w:val="center"/>
        <w:rPr>
          <w:rFonts w:ascii="Sakkal Majalla" w:eastAsia="Times New Roman" w:hAnsi="Sakkal Majalla"/>
          <w:b/>
          <w:bCs/>
          <w:color w:val="006666"/>
          <w:sz w:val="52"/>
          <w:szCs w:val="52"/>
          <w:rtl/>
        </w:rPr>
      </w:pPr>
    </w:p>
    <w:p w14:paraId="0F0EEE9C" w14:textId="77777777" w:rsidR="00DE5FCE" w:rsidRDefault="00DE5FCE">
      <w:pPr>
        <w:spacing w:after="200" w:line="240" w:lineRule="auto"/>
        <w:jc w:val="center"/>
        <w:rPr>
          <w:rFonts w:ascii="Sakkal Majalla" w:eastAsia="Times New Roman" w:hAnsi="Sakkal Majalla"/>
          <w:b/>
          <w:bCs/>
          <w:color w:val="006666"/>
          <w:sz w:val="52"/>
          <w:szCs w:val="52"/>
          <w:rtl/>
        </w:rPr>
      </w:pPr>
    </w:p>
    <w:p w14:paraId="4AE4A1F9" w14:textId="77777777" w:rsidR="00DE5FCE" w:rsidRDefault="00DE5FCE">
      <w:pPr>
        <w:spacing w:after="200" w:line="240" w:lineRule="auto"/>
        <w:jc w:val="center"/>
        <w:rPr>
          <w:rFonts w:ascii="Sakkal Majalla" w:eastAsia="Times New Roman" w:hAnsi="Sakkal Majalla"/>
          <w:b/>
          <w:bCs/>
          <w:color w:val="006666"/>
          <w:sz w:val="52"/>
          <w:szCs w:val="52"/>
          <w:rtl/>
        </w:rPr>
      </w:pPr>
    </w:p>
    <w:p w14:paraId="4026BC5A" w14:textId="77777777" w:rsidR="00DE5FCE" w:rsidRDefault="00DE5FCE">
      <w:pPr>
        <w:spacing w:after="200" w:line="240" w:lineRule="auto"/>
        <w:jc w:val="center"/>
        <w:rPr>
          <w:rFonts w:ascii="Sakkal Majalla" w:eastAsia="Times New Roman" w:hAnsi="Sakkal Majalla"/>
          <w:b/>
          <w:bCs/>
          <w:color w:val="006666"/>
          <w:sz w:val="52"/>
          <w:szCs w:val="52"/>
          <w:rtl/>
        </w:rPr>
      </w:pPr>
    </w:p>
    <w:p w14:paraId="29149BF1" w14:textId="77777777" w:rsidR="00DE5FCE" w:rsidRDefault="00DE5FCE">
      <w:pPr>
        <w:spacing w:after="200" w:line="240" w:lineRule="auto"/>
        <w:jc w:val="center"/>
        <w:rPr>
          <w:rFonts w:ascii="Sakkal Majalla" w:eastAsia="Times New Roman" w:hAnsi="Sakkal Majalla"/>
          <w:b/>
          <w:bCs/>
          <w:color w:val="006666"/>
          <w:sz w:val="52"/>
          <w:szCs w:val="52"/>
          <w:rtl/>
        </w:rPr>
      </w:pPr>
    </w:p>
    <w:p w14:paraId="16AF3ED3" w14:textId="77777777" w:rsidR="00DE5FCE" w:rsidRDefault="00DE5FCE">
      <w:pPr>
        <w:spacing w:after="200" w:line="240" w:lineRule="auto"/>
        <w:jc w:val="center"/>
        <w:rPr>
          <w:rFonts w:ascii="Sakkal Majalla" w:eastAsia="Times New Roman" w:hAnsi="Sakkal Majalla"/>
          <w:b/>
          <w:bCs/>
          <w:color w:val="006666"/>
          <w:sz w:val="52"/>
          <w:szCs w:val="52"/>
          <w:rtl/>
        </w:rPr>
      </w:pPr>
    </w:p>
    <w:p w14:paraId="5C09E90F" w14:textId="77777777" w:rsidR="00DE5FCE" w:rsidRDefault="00DE5FCE">
      <w:pPr>
        <w:spacing w:after="200" w:line="240" w:lineRule="auto"/>
        <w:jc w:val="center"/>
        <w:rPr>
          <w:rFonts w:ascii="Sakkal Majalla" w:eastAsia="Times New Roman" w:hAnsi="Sakkal Majalla"/>
          <w:b/>
          <w:bCs/>
          <w:color w:val="006666"/>
          <w:sz w:val="52"/>
          <w:szCs w:val="52"/>
          <w:rtl/>
        </w:rPr>
      </w:pPr>
    </w:p>
    <w:p w14:paraId="033EDE70" w14:textId="77777777" w:rsidR="00DE5FCE" w:rsidRDefault="00DE5FCE">
      <w:pPr>
        <w:spacing w:after="200" w:line="240" w:lineRule="auto"/>
        <w:jc w:val="center"/>
        <w:rPr>
          <w:rFonts w:ascii="Sakkal Majalla" w:eastAsia="Times New Roman" w:hAnsi="Sakkal Majalla"/>
          <w:b/>
          <w:bCs/>
          <w:color w:val="006666"/>
          <w:sz w:val="52"/>
          <w:szCs w:val="52"/>
          <w:rtl/>
        </w:rPr>
      </w:pPr>
    </w:p>
    <w:p w14:paraId="1DE81714" w14:textId="77777777" w:rsidR="00DE5FCE" w:rsidRDefault="00DE5FCE">
      <w:pPr>
        <w:spacing w:after="200" w:line="240" w:lineRule="auto"/>
        <w:jc w:val="center"/>
        <w:rPr>
          <w:rFonts w:ascii="Sakkal Majalla" w:eastAsia="Times New Roman" w:hAnsi="Sakkal Majalla"/>
          <w:b/>
          <w:bCs/>
          <w:color w:val="006666"/>
          <w:sz w:val="52"/>
          <w:szCs w:val="52"/>
          <w:rtl/>
        </w:rPr>
      </w:pPr>
    </w:p>
    <w:p w14:paraId="6BCA0A12" w14:textId="47A9D455" w:rsidR="00DE5FCE" w:rsidRDefault="00DE5FCE">
      <w:pPr>
        <w:spacing w:after="200" w:line="240" w:lineRule="auto"/>
        <w:jc w:val="center"/>
        <w:rPr>
          <w:rFonts w:ascii="Sakkal Majalla" w:eastAsia="Times New Roman" w:hAnsi="Sakkal Majalla"/>
          <w:b/>
          <w:bCs/>
          <w:color w:val="006666"/>
          <w:sz w:val="52"/>
          <w:szCs w:val="52"/>
          <w:rtl/>
        </w:rPr>
      </w:pPr>
    </w:p>
    <w:p w14:paraId="40F14109" w14:textId="59439BC4" w:rsidR="00DE5FCE" w:rsidRDefault="008E4B8F">
      <w:pPr>
        <w:spacing w:after="200" w:line="240" w:lineRule="auto"/>
        <w:jc w:val="center"/>
        <w:rPr>
          <w:rFonts w:ascii="Sakkal Majalla" w:eastAsia="Times New Roman" w:hAnsi="Sakkal Majalla"/>
          <w:b/>
          <w:bCs/>
          <w:color w:val="006666"/>
          <w:sz w:val="52"/>
          <w:szCs w:val="52"/>
          <w:rtl/>
        </w:rPr>
      </w:pPr>
      <w:r>
        <w:rPr>
          <w:noProof/>
        </w:rPr>
        <w:drawing>
          <wp:anchor distT="0" distB="0" distL="0" distR="0" simplePos="0" relativeHeight="31" behindDoc="0" locked="0" layoutInCell="1" allowOverlap="1" wp14:anchorId="5630C224" wp14:editId="4391F02B">
            <wp:simplePos x="0" y="0"/>
            <wp:positionH relativeFrom="column">
              <wp:posOffset>3228827</wp:posOffset>
            </wp:positionH>
            <wp:positionV relativeFrom="paragraph">
              <wp:posOffset>280058</wp:posOffset>
            </wp:positionV>
            <wp:extent cx="2861452" cy="2809875"/>
            <wp:effectExtent l="0" t="0" r="0" b="0"/>
            <wp:wrapNone/>
            <wp:docPr id="1172"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9"/>
                    <pic:cNvPicPr/>
                  </pic:nvPicPr>
                  <pic:blipFill>
                    <a:blip r:embed="rId46" cstate="print">
                      <a:clrChange>
                        <a:clrFrom>
                          <a:srgbClr val="EBE9EC"/>
                        </a:clrFrom>
                        <a:clrTo>
                          <a:srgbClr val="EBE9EC">
                            <a:alpha val="0"/>
                          </a:srgbClr>
                        </a:clrTo>
                      </a:clrChange>
                    </a:blip>
                    <a:srcRect l="50000" t="13365" r="8110" b="59204"/>
                    <a:stretch/>
                  </pic:blipFill>
                  <pic:spPr>
                    <a:xfrm>
                      <a:off x="0" y="0"/>
                      <a:ext cx="2861452" cy="2809875"/>
                    </a:xfrm>
                    <a:prstGeom prst="rect">
                      <a:avLst/>
                    </a:prstGeom>
                    <a:ln>
                      <a:noFill/>
                    </a:ln>
                  </pic:spPr>
                </pic:pic>
              </a:graphicData>
            </a:graphic>
            <wp14:sizeRelH relativeFrom="margin">
              <wp14:pctWidth>0</wp14:pctWidth>
            </wp14:sizeRelH>
            <wp14:sizeRelV relativeFrom="margin">
              <wp14:pctHeight>0</wp14:pctHeight>
            </wp14:sizeRelV>
          </wp:anchor>
        </w:drawing>
      </w:r>
    </w:p>
    <w:p w14:paraId="0258D0B6" w14:textId="77777777" w:rsidR="00DE5FCE" w:rsidRDefault="00DE5FCE">
      <w:pPr>
        <w:spacing w:after="200" w:line="240" w:lineRule="auto"/>
        <w:jc w:val="center"/>
        <w:rPr>
          <w:rFonts w:ascii="Sakkal Majalla" w:eastAsia="Times New Roman" w:hAnsi="Sakkal Majalla"/>
          <w:b/>
          <w:bCs/>
          <w:color w:val="006666"/>
          <w:sz w:val="52"/>
          <w:szCs w:val="52"/>
          <w:rtl/>
        </w:rPr>
      </w:pPr>
    </w:p>
    <w:p w14:paraId="244B92D0" w14:textId="77777777" w:rsidR="00DE5FCE" w:rsidRDefault="00DE5FCE">
      <w:pPr>
        <w:spacing w:after="200" w:line="240" w:lineRule="auto"/>
        <w:jc w:val="center"/>
        <w:rPr>
          <w:rFonts w:ascii="Sakkal Majalla" w:eastAsia="Times New Roman" w:hAnsi="Sakkal Majalla"/>
          <w:b/>
          <w:bCs/>
          <w:color w:val="006666"/>
          <w:sz w:val="52"/>
          <w:szCs w:val="52"/>
          <w:rtl/>
        </w:rPr>
      </w:pPr>
    </w:p>
    <w:p w14:paraId="024BEDFD" w14:textId="77777777" w:rsidR="00DE5FCE" w:rsidRDefault="00DE5FCE">
      <w:pPr>
        <w:spacing w:after="200" w:line="240" w:lineRule="auto"/>
        <w:jc w:val="center"/>
        <w:rPr>
          <w:rFonts w:ascii="Sakkal Majalla" w:eastAsia="Times New Roman" w:hAnsi="Sakkal Majalla"/>
          <w:b/>
          <w:bCs/>
          <w:color w:val="006666"/>
          <w:sz w:val="52"/>
          <w:szCs w:val="52"/>
          <w:rtl/>
        </w:rPr>
      </w:pPr>
    </w:p>
    <w:p w14:paraId="028834B7" w14:textId="77777777" w:rsidR="008E4B8F" w:rsidRPr="008E4B8F" w:rsidRDefault="008E4B8F" w:rsidP="008E4B8F">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lastRenderedPageBreak/>
        <w:t>تحليل زمن الدورة والتكلفة والجودة وحجم المخرجات</w:t>
      </w:r>
    </w:p>
    <w:p w14:paraId="3E5AF99E"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تحليل أداء العملية</w:t>
      </w:r>
    </w:p>
    <w:p w14:paraId="4326F186"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تحليل أداء العملية هو عملية منظمة تهدف إلى قياس مدى قدرة العملية على تحقيق النتائج المطلوبة باستخدام الموارد المتاحة وفي الوقت المناسب وبالمستوى المطلوب من الجودة. ولا يمكن الحكم على كفاءة العملية من خلال مؤشر واحد فقط، لأن العملية قد تكون سريعة لكنها مكلفة، أو منخفضة التكلفة لكنها تنتج أخطاء كثيرة، أو تحقق جودة عالية لكنها تستغرق وقتًا طويلًا</w:t>
      </w:r>
      <w:r w:rsidRPr="008E4B8F">
        <w:rPr>
          <w:rFonts w:ascii="Sakkal Majalla" w:eastAsia="Times New Roman" w:hAnsi="Sakkal Majalla"/>
          <w:b/>
          <w:bCs/>
          <w:color w:val="auto"/>
          <w:sz w:val="36"/>
          <w:szCs w:val="36"/>
        </w:rPr>
        <w:t>.</w:t>
      </w:r>
    </w:p>
    <w:p w14:paraId="480C8B5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لذلك يحتاج تحليل العمليات إلى النظر إلى مجموعة من الأبعاد المترابطة، من أهمها الزمن والتكلفة والجودة وحجم المخرجات. ويساعد الجمع بين هذه الأبعاد على تكوين صورة أكثر واقعية عن أداء العملية</w:t>
      </w:r>
      <w:r w:rsidRPr="008E4B8F">
        <w:rPr>
          <w:rFonts w:ascii="Sakkal Majalla" w:eastAsia="Times New Roman" w:hAnsi="Sakkal Majalla"/>
          <w:b/>
          <w:bCs/>
          <w:color w:val="auto"/>
          <w:sz w:val="36"/>
          <w:szCs w:val="36"/>
        </w:rPr>
        <w:t>.</w:t>
      </w:r>
    </w:p>
    <w:p w14:paraId="4417003B" w14:textId="668C7701"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فإذا كانت المؤسسة تريد تحسين عملية تقديم خدمة للمستفيدين، فلا يكفي أن تعرف عدد الطلبات التي تم إنجازها، بل يجب أن تعرف أيضًا المدة التي استغرقتها المعالجة، والتكلفة المرتبطة بها، ونسبة الطلبات التي تم إنجازها دون أخطاء، وعدد الطلبات التي تستطيع العملية معالجتها خلال فترة محددة</w:t>
      </w:r>
      <w:r w:rsidRPr="008E4B8F">
        <w:rPr>
          <w:rFonts w:ascii="Sakkal Majalla" w:eastAsia="Times New Roman" w:hAnsi="Sakkal Majalla"/>
          <w:b/>
          <w:bCs/>
          <w:color w:val="auto"/>
          <w:sz w:val="36"/>
          <w:szCs w:val="36"/>
        </w:rPr>
        <w:t>.</w:t>
      </w:r>
    </w:p>
    <w:p w14:paraId="4170A7FB"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تحليل زمن الدورة</w:t>
      </w:r>
      <w:r w:rsidRPr="008E4B8F">
        <w:rPr>
          <w:rFonts w:ascii="Sakkal Majalla" w:eastAsia="Times New Roman" w:hAnsi="Sakkal Majalla"/>
          <w:b/>
          <w:bCs/>
          <w:color w:val="C00000"/>
          <w:sz w:val="36"/>
          <w:szCs w:val="36"/>
        </w:rPr>
        <w:t xml:space="preserve"> Cycle Time</w:t>
      </w:r>
    </w:p>
    <w:p w14:paraId="19E92C2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زمن الدورة هو الزمن الذي تستغرقه العملية أو النشاط لإكمال العمل من نقطة محددة إلى نقطة أخرى. ويعد هذا المؤشر من أهم المؤشرات المستخدمة في تحليل العمليات، لأنه يكشف مدى سرعة تدفق العمل</w:t>
      </w:r>
      <w:r w:rsidRPr="008E4B8F">
        <w:rPr>
          <w:rFonts w:ascii="Sakkal Majalla" w:eastAsia="Times New Roman" w:hAnsi="Sakkal Majalla"/>
          <w:b/>
          <w:bCs/>
          <w:color w:val="auto"/>
          <w:sz w:val="36"/>
          <w:szCs w:val="36"/>
        </w:rPr>
        <w:t>.</w:t>
      </w:r>
    </w:p>
    <w:p w14:paraId="214F206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على سبيل المثال، إذا استغرق طلب خدمة أربعة أيام من لحظة استلامه حتى إغلاقه، فإن زمن دورة الطلب يبلغ أربعة أيام. ولكن من المهم التمييز بين الزمن الذي يتم فيه تنفيذ العمل فعليًا والزمن الذي يكون فيه الطلب منتظرًا</w:t>
      </w:r>
      <w:r w:rsidRPr="008E4B8F">
        <w:rPr>
          <w:rFonts w:ascii="Sakkal Majalla" w:eastAsia="Times New Roman" w:hAnsi="Sakkal Majalla"/>
          <w:b/>
          <w:bCs/>
          <w:color w:val="auto"/>
          <w:sz w:val="36"/>
          <w:szCs w:val="36"/>
        </w:rPr>
        <w:t>.</w:t>
      </w:r>
    </w:p>
    <w:p w14:paraId="739A88D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فقد يحتاج الموظف إلى ساعتين فعلية لمعالجة الطلب، لكن الطلب يستغرق أربعة أيام بسبب وجود فترات انتظار بين المراحل. وفي هذه الحالة تكون المشكلة الأساسية في تدفق العملية وليس بالضرورة في سرعة الموظف أثناء تنفيذ المهمة</w:t>
      </w:r>
      <w:r w:rsidRPr="008E4B8F">
        <w:rPr>
          <w:rFonts w:ascii="Sakkal Majalla" w:eastAsia="Times New Roman" w:hAnsi="Sakkal Majalla"/>
          <w:b/>
          <w:bCs/>
          <w:color w:val="auto"/>
          <w:sz w:val="36"/>
          <w:szCs w:val="36"/>
        </w:rPr>
        <w:t>.</w:t>
      </w:r>
    </w:p>
    <w:p w14:paraId="0A7FE118"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الزمن الفعلي مقابل زمن الانتظار</w:t>
      </w:r>
    </w:p>
    <w:p w14:paraId="66EB127C"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يعد التفريق بين وقت العمل الفعلي ووقت الانتظار من أهم جوانب تحليل زمن الدورة. فقد تكون العملية مكونة من</w:t>
      </w:r>
      <w:r w:rsidRPr="008E4B8F">
        <w:rPr>
          <w:rFonts w:ascii="Sakkal Majalla" w:eastAsia="Times New Roman" w:hAnsi="Sakkal Majalla"/>
          <w:b/>
          <w:bCs/>
          <w:color w:val="auto"/>
          <w:sz w:val="36"/>
          <w:szCs w:val="36"/>
        </w:rPr>
        <w:t>:</w:t>
      </w:r>
    </w:p>
    <w:p w14:paraId="633104CC" w14:textId="77777777" w:rsidR="008E4B8F" w:rsidRPr="008E4B8F" w:rsidRDefault="008E4B8F" w:rsidP="008741AC">
      <w:pPr>
        <w:numPr>
          <w:ilvl w:val="0"/>
          <w:numId w:val="28"/>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وقت معالجة فعلي</w:t>
      </w:r>
      <w:r w:rsidRPr="008E4B8F">
        <w:rPr>
          <w:rFonts w:ascii="Sakkal Majalla" w:eastAsia="Times New Roman" w:hAnsi="Sakkal Majalla"/>
          <w:b/>
          <w:bCs/>
          <w:color w:val="auto"/>
          <w:sz w:val="36"/>
          <w:szCs w:val="36"/>
        </w:rPr>
        <w:t>.</w:t>
      </w:r>
    </w:p>
    <w:p w14:paraId="6A91F992" w14:textId="77777777" w:rsidR="008E4B8F" w:rsidRPr="008E4B8F" w:rsidRDefault="008E4B8F" w:rsidP="008741AC">
      <w:pPr>
        <w:numPr>
          <w:ilvl w:val="0"/>
          <w:numId w:val="28"/>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وقت مراجعة</w:t>
      </w:r>
      <w:r w:rsidRPr="008E4B8F">
        <w:rPr>
          <w:rFonts w:ascii="Sakkal Majalla" w:eastAsia="Times New Roman" w:hAnsi="Sakkal Majalla"/>
          <w:b/>
          <w:bCs/>
          <w:color w:val="auto"/>
          <w:sz w:val="36"/>
          <w:szCs w:val="36"/>
        </w:rPr>
        <w:t>.</w:t>
      </w:r>
    </w:p>
    <w:p w14:paraId="7D2052B7" w14:textId="77777777" w:rsidR="008E4B8F" w:rsidRPr="008E4B8F" w:rsidRDefault="008E4B8F" w:rsidP="008741AC">
      <w:pPr>
        <w:numPr>
          <w:ilvl w:val="0"/>
          <w:numId w:val="28"/>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وقت موافقة</w:t>
      </w:r>
      <w:r w:rsidRPr="008E4B8F">
        <w:rPr>
          <w:rFonts w:ascii="Sakkal Majalla" w:eastAsia="Times New Roman" w:hAnsi="Sakkal Majalla"/>
          <w:b/>
          <w:bCs/>
          <w:color w:val="auto"/>
          <w:sz w:val="36"/>
          <w:szCs w:val="36"/>
        </w:rPr>
        <w:t>.</w:t>
      </w:r>
    </w:p>
    <w:p w14:paraId="5C124046" w14:textId="77777777" w:rsidR="008E4B8F" w:rsidRPr="008E4B8F" w:rsidRDefault="008E4B8F" w:rsidP="008741AC">
      <w:pPr>
        <w:numPr>
          <w:ilvl w:val="0"/>
          <w:numId w:val="28"/>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وقت نقل</w:t>
      </w:r>
      <w:r w:rsidRPr="008E4B8F">
        <w:rPr>
          <w:rFonts w:ascii="Sakkal Majalla" w:eastAsia="Times New Roman" w:hAnsi="Sakkal Majalla"/>
          <w:b/>
          <w:bCs/>
          <w:color w:val="auto"/>
          <w:sz w:val="36"/>
          <w:szCs w:val="36"/>
        </w:rPr>
        <w:t>.</w:t>
      </w:r>
    </w:p>
    <w:p w14:paraId="433898C4" w14:textId="77777777" w:rsidR="008E4B8F" w:rsidRPr="008E4B8F" w:rsidRDefault="008E4B8F" w:rsidP="008741AC">
      <w:pPr>
        <w:numPr>
          <w:ilvl w:val="0"/>
          <w:numId w:val="28"/>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وقت انتظار</w:t>
      </w:r>
      <w:r w:rsidRPr="008E4B8F">
        <w:rPr>
          <w:rFonts w:ascii="Sakkal Majalla" w:eastAsia="Times New Roman" w:hAnsi="Sakkal Majalla"/>
          <w:b/>
          <w:bCs/>
          <w:color w:val="auto"/>
          <w:sz w:val="36"/>
          <w:szCs w:val="36"/>
        </w:rPr>
        <w:t>.</w:t>
      </w:r>
    </w:p>
    <w:p w14:paraId="6D498126" w14:textId="77777777" w:rsidR="008E4B8F" w:rsidRPr="008E4B8F" w:rsidRDefault="008E4B8F" w:rsidP="008741AC">
      <w:pPr>
        <w:numPr>
          <w:ilvl w:val="0"/>
          <w:numId w:val="28"/>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وقت إعادة العمل</w:t>
      </w:r>
      <w:r w:rsidRPr="008E4B8F">
        <w:rPr>
          <w:rFonts w:ascii="Sakkal Majalla" w:eastAsia="Times New Roman" w:hAnsi="Sakkal Majalla"/>
          <w:b/>
          <w:bCs/>
          <w:color w:val="auto"/>
          <w:sz w:val="36"/>
          <w:szCs w:val="36"/>
        </w:rPr>
        <w:t>.</w:t>
      </w:r>
    </w:p>
    <w:p w14:paraId="37EC88D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وعندما يتم جمع هذه الأوقات، يمكن اكتشاف مقدار الزمن الذي يضيف قيمة حقيقية مقارنة بالزمن الذي لا يضيف قيمة مباشرة</w:t>
      </w:r>
      <w:r w:rsidRPr="008E4B8F">
        <w:rPr>
          <w:rFonts w:ascii="Sakkal Majalla" w:eastAsia="Times New Roman" w:hAnsi="Sakkal Majalla"/>
          <w:b/>
          <w:bCs/>
          <w:color w:val="auto"/>
          <w:sz w:val="36"/>
          <w:szCs w:val="36"/>
        </w:rPr>
        <w:t>.</w:t>
      </w:r>
    </w:p>
    <w:p w14:paraId="4E184448" w14:textId="13D4ED21"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فإذا استغرق تنفيذ الخدمة ثلاث ساعات فقط، بينما استغرق الطلب خمسة أيام بسبب الانتظار بين الإدارات، فإن فرصة التحسين الرئيسية تتمثل في معالجة أسباب الانتظار، وليس زيادة سرعة الموظف الذي ينفذ الخدمة</w:t>
      </w:r>
      <w:r w:rsidRPr="008E4B8F">
        <w:rPr>
          <w:rFonts w:ascii="Sakkal Majalla" w:eastAsia="Times New Roman" w:hAnsi="Sakkal Majalla"/>
          <w:b/>
          <w:bCs/>
          <w:color w:val="auto"/>
          <w:sz w:val="36"/>
          <w:szCs w:val="36"/>
        </w:rPr>
        <w:t>.</w:t>
      </w:r>
    </w:p>
    <w:p w14:paraId="14004FE8"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قياس زمن الدورة</w:t>
      </w:r>
    </w:p>
    <w:p w14:paraId="6B063146"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يمكن قياس زمن الدورة باستخدام بيانات الأنظمة الإلكترونية، أو السجلات الورقية، أو الملاحظة المباشرة، أو عينات من المعاملات</w:t>
      </w:r>
      <w:r w:rsidRPr="008E4B8F">
        <w:rPr>
          <w:rFonts w:ascii="Sakkal Majalla" w:eastAsia="Times New Roman" w:hAnsi="Sakkal Majalla"/>
          <w:b/>
          <w:bCs/>
          <w:color w:val="auto"/>
          <w:sz w:val="36"/>
          <w:szCs w:val="36"/>
        </w:rPr>
        <w:t>.</w:t>
      </w:r>
    </w:p>
    <w:p w14:paraId="679D3AE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المهم عند القياس عدم الاعتماد على حالة واحدة فقط، لأن زمن العملية قد يختلف من طلب إلى آخر. ولذلك يمكن تحليل متوسط الزمن، والحد الأدنى، والحد الأعلى، ونسب الطلبات التي تجاوزت الزمن المستهدف</w:t>
      </w:r>
      <w:r w:rsidRPr="008E4B8F">
        <w:rPr>
          <w:rFonts w:ascii="Sakkal Majalla" w:eastAsia="Times New Roman" w:hAnsi="Sakkal Majalla"/>
          <w:b/>
          <w:bCs/>
          <w:color w:val="auto"/>
          <w:sz w:val="36"/>
          <w:szCs w:val="36"/>
        </w:rPr>
        <w:t>.</w:t>
      </w:r>
    </w:p>
    <w:p w14:paraId="15E955C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كما يمكن مقارنة الزمن الفعلي بالزمن المستهدف لتحديد فجوة الأداء</w:t>
      </w:r>
      <w:r w:rsidRPr="008E4B8F">
        <w:rPr>
          <w:rFonts w:ascii="Sakkal Majalla" w:eastAsia="Times New Roman" w:hAnsi="Sakkal Majalla"/>
          <w:b/>
          <w:bCs/>
          <w:color w:val="auto"/>
          <w:sz w:val="36"/>
          <w:szCs w:val="36"/>
        </w:rPr>
        <w:t>.</w:t>
      </w:r>
    </w:p>
    <w:p w14:paraId="13C0E014" w14:textId="269A1380"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فإذا كان المستهدف لإنجاز الخدمة يومين، وكان المتوسط الفعلي ثلاثة أيام، فهذا يشير إلى وجود فجوة تحتاج إلى تحليل. أما إذا كان المتوسط يومين لكن بعض الطلبات تستغرق عشرة أيام، فقد تكون هناك مشكلة في حالات معينة أو مسارات استثنائية</w:t>
      </w:r>
      <w:r w:rsidRPr="008E4B8F">
        <w:rPr>
          <w:rFonts w:ascii="Sakkal Majalla" w:eastAsia="Times New Roman" w:hAnsi="Sakkal Majalla"/>
          <w:b/>
          <w:bCs/>
          <w:color w:val="auto"/>
          <w:sz w:val="36"/>
          <w:szCs w:val="36"/>
        </w:rPr>
        <w:t>.</w:t>
      </w:r>
    </w:p>
    <w:p w14:paraId="69610FAB"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تحليل التكلفة</w:t>
      </w:r>
    </w:p>
    <w:p w14:paraId="4BA2F9FF"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مفهوم تكلفة العملية</w:t>
      </w:r>
    </w:p>
    <w:p w14:paraId="465D948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تكلفة العملية هي مجموع الموارد التي تستهلكها المؤسسة لتنفيذ العملية وتحقيق مخرجاتها. وقد تشمل تكلفة الموظفين، والأنظمة التقنية، والمواد، والطاقة، والخدمات الخارجية، والمرافق، بالإضافة إلى تكلفة الأخطاء وإعادة العمل</w:t>
      </w:r>
      <w:r w:rsidRPr="008E4B8F">
        <w:rPr>
          <w:rFonts w:ascii="Sakkal Majalla" w:eastAsia="Times New Roman" w:hAnsi="Sakkal Majalla"/>
          <w:b/>
          <w:bCs/>
          <w:color w:val="auto"/>
          <w:sz w:val="36"/>
          <w:szCs w:val="36"/>
        </w:rPr>
        <w:t>.</w:t>
      </w:r>
    </w:p>
    <w:p w14:paraId="0F18310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المهم عدم النظر إلى التكلفة المباشرة فقط، لأن بعض العمليات تبدو منخفضة التكلفة عند النظر إلى الموارد المباشرة، لكنها تسبب تكاليف غير مباشرة بسبب التأخير أو الأخطاء أو شكاوى العملاء</w:t>
      </w:r>
      <w:r w:rsidRPr="008E4B8F">
        <w:rPr>
          <w:rFonts w:ascii="Sakkal Majalla" w:eastAsia="Times New Roman" w:hAnsi="Sakkal Majalla"/>
          <w:b/>
          <w:bCs/>
          <w:color w:val="auto"/>
          <w:sz w:val="36"/>
          <w:szCs w:val="36"/>
        </w:rPr>
        <w:t>.</w:t>
      </w:r>
    </w:p>
    <w:p w14:paraId="2E1C8FB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فإذا أخطأ الموظف في إدخال بيانات الطلب واضطر موظف آخر إلى إعادة العمل، فإن تكلفة العملية الحقيقية لا تقتصر على وقت الموظف الأول، وإنما تشمل وقت الموظف الثاني والوقت الإضافي الناتج عن الخطأ</w:t>
      </w:r>
      <w:r w:rsidRPr="008E4B8F">
        <w:rPr>
          <w:rFonts w:ascii="Sakkal Majalla" w:eastAsia="Times New Roman" w:hAnsi="Sakkal Majalla"/>
          <w:b/>
          <w:bCs/>
          <w:color w:val="auto"/>
          <w:sz w:val="36"/>
          <w:szCs w:val="36"/>
        </w:rPr>
        <w:t>.</w:t>
      </w:r>
    </w:p>
    <w:p w14:paraId="18C11FBE"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تحليل تكلفة النشاط</w:t>
      </w:r>
    </w:p>
    <w:p w14:paraId="43EB7678"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يساعد تحليل التكلفة على معرفة الأنشطة التي تستهلك الجزء الأكبر من الموارد. فقد تكون بعض الأنشطة بسيطة لكنها تستهلك عددًا كبيرًا من ساعات العمل بسبب حجمها الكبير، بينما قد تكون أنشطة أخرى معقدة ولكنها نادرة</w:t>
      </w:r>
      <w:r w:rsidRPr="008E4B8F">
        <w:rPr>
          <w:rFonts w:ascii="Sakkal Majalla" w:eastAsia="Times New Roman" w:hAnsi="Sakkal Majalla"/>
          <w:b/>
          <w:bCs/>
          <w:color w:val="auto"/>
          <w:sz w:val="36"/>
          <w:szCs w:val="36"/>
        </w:rPr>
        <w:t>.</w:t>
      </w:r>
    </w:p>
    <w:p w14:paraId="3B2CA72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ولذلك يجب دراسة العلاقة بين تكلفة النشاط والقيمة التي يضيفها. فإذا كان نشاط ما يستهلك موارد كبيرة ولا يضيف قيمة للمستفيد ولا يمثل ضرورة رقابية أو قانونية، فقد يكون مرشحًا قويًا للتبسيط أو الإلغاء أو الأتمتة</w:t>
      </w:r>
      <w:r w:rsidRPr="008E4B8F">
        <w:rPr>
          <w:rFonts w:ascii="Sakkal Majalla" w:eastAsia="Times New Roman" w:hAnsi="Sakkal Majalla"/>
          <w:b/>
          <w:bCs/>
          <w:color w:val="auto"/>
          <w:sz w:val="36"/>
          <w:szCs w:val="36"/>
        </w:rPr>
        <w:t>.</w:t>
      </w:r>
    </w:p>
    <w:p w14:paraId="3B151035"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أسئلة مهمة عند تحليل التكلفة</w:t>
      </w:r>
    </w:p>
    <w:p w14:paraId="321B8BF5"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ما الموارد المستخدمة في العملية؟</w:t>
      </w:r>
    </w:p>
    <w:p w14:paraId="65D51383"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ما تكلفة كل مرحلة؟</w:t>
      </w:r>
    </w:p>
    <w:p w14:paraId="3A5A7CCE"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ما الأنشطة الأكثر استهلاكًا للوقت؟</w:t>
      </w:r>
    </w:p>
    <w:p w14:paraId="3C72BA1C"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ما تكلفة إعادة العمل؟</w:t>
      </w:r>
    </w:p>
    <w:p w14:paraId="185AA4C2"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ما تكلفة الأخطاء؟</w:t>
      </w:r>
    </w:p>
    <w:p w14:paraId="686F5F1F"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lastRenderedPageBreak/>
        <w:t>هل توجد أنشطة يمكن تبسيطها؟</w:t>
      </w:r>
    </w:p>
    <w:p w14:paraId="13A10E64" w14:textId="77777777"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هل يمكن أتمتة بعض الأنشطة؟</w:t>
      </w:r>
    </w:p>
    <w:p w14:paraId="564E3B5B" w14:textId="12031ACD" w:rsidR="008E4B8F" w:rsidRPr="008E4B8F" w:rsidRDefault="008E4B8F" w:rsidP="008741AC">
      <w:pPr>
        <w:numPr>
          <w:ilvl w:val="0"/>
          <w:numId w:val="29"/>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هل تتناسب التكلفة مع قيمة المخرجات؟</w:t>
      </w:r>
    </w:p>
    <w:p w14:paraId="1247F75D"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تحليل الجودة</w:t>
      </w:r>
    </w:p>
    <w:p w14:paraId="6DE97470"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مفهوم جودة العملية</w:t>
      </w:r>
    </w:p>
    <w:p w14:paraId="3024DBBC"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جودة العملية لا تعني فقط جودة المنتج أو الخدمة النهائية، وإنما تعني قدرة العملية على إنتاج المخرجات المطلوبة بصورة صحيحة ومتسقة من المرة الأولى</w:t>
      </w:r>
      <w:r w:rsidRPr="008E4B8F">
        <w:rPr>
          <w:rFonts w:ascii="Sakkal Majalla" w:eastAsia="Times New Roman" w:hAnsi="Sakkal Majalla"/>
          <w:b/>
          <w:bCs/>
          <w:color w:val="auto"/>
          <w:sz w:val="36"/>
          <w:szCs w:val="36"/>
        </w:rPr>
        <w:t>.</w:t>
      </w:r>
    </w:p>
    <w:p w14:paraId="110E764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فإذا كانت المؤسسة تنجز عددًا كبيرًا من الطلبات، لكنها تضطر إلى إعادة معالجة نسبة كبيرة منها بسبب الأخطاء، فإن العملية ليست عالية الجودة حتى لو كان حجم المخرجات مرتفعًا</w:t>
      </w:r>
      <w:r w:rsidRPr="008E4B8F">
        <w:rPr>
          <w:rFonts w:ascii="Sakkal Majalla" w:eastAsia="Times New Roman" w:hAnsi="Sakkal Majalla"/>
          <w:b/>
          <w:bCs/>
          <w:color w:val="auto"/>
          <w:sz w:val="36"/>
          <w:szCs w:val="36"/>
        </w:rPr>
        <w:t>.</w:t>
      </w:r>
    </w:p>
    <w:p w14:paraId="72DBE6AB"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وتقاس الجودة باستخدام مؤشرات مختلفة حسب طبيعة العملية، مثل معدل الأخطاء، ونسبة إعادة العمل، وعدد الشكاوى، ونسبة الطلبات الصحيحة من المرة الأولى، ومستوى رضا المستفيد</w:t>
      </w:r>
      <w:r w:rsidRPr="008E4B8F">
        <w:rPr>
          <w:rFonts w:ascii="Sakkal Majalla" w:eastAsia="Times New Roman" w:hAnsi="Sakkal Majalla"/>
          <w:b/>
          <w:bCs/>
          <w:color w:val="auto"/>
          <w:sz w:val="36"/>
          <w:szCs w:val="36"/>
        </w:rPr>
        <w:t>.</w:t>
      </w:r>
    </w:p>
    <w:p w14:paraId="792D1166"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الجودة من المرة الأولى</w:t>
      </w:r>
    </w:p>
    <w:p w14:paraId="510169D1"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يعد مفهوم "التنفيذ الصحيح من المرة الأولى" من المفاهيم المهمة في تحسين العمليات. فكلما احتاجت العملية إلى إعادة العمل، زاد الوقت والتكلفة وانخفضت الكفاءة</w:t>
      </w:r>
      <w:r w:rsidRPr="008E4B8F">
        <w:rPr>
          <w:rFonts w:ascii="Sakkal Majalla" w:eastAsia="Times New Roman" w:hAnsi="Sakkal Majalla"/>
          <w:b/>
          <w:bCs/>
          <w:color w:val="auto"/>
          <w:sz w:val="36"/>
          <w:szCs w:val="36"/>
        </w:rPr>
        <w:t>.</w:t>
      </w:r>
    </w:p>
    <w:p w14:paraId="3E456931"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على سبيل المثال، إذا كان من المفترض أن يتم اعتماد الطلب من المرة الأولى، لكنه يعود للموظف بسبب نقص البيانات، فإن المشكلة ليست في مرحلة الاعتماد فقط، وإنما قد تكون في تصميم مرحلة إدخال البيانات</w:t>
      </w:r>
      <w:r w:rsidRPr="008E4B8F">
        <w:rPr>
          <w:rFonts w:ascii="Sakkal Majalla" w:eastAsia="Times New Roman" w:hAnsi="Sakkal Majalla"/>
          <w:b/>
          <w:bCs/>
          <w:color w:val="auto"/>
          <w:sz w:val="36"/>
          <w:szCs w:val="36"/>
        </w:rPr>
        <w:t>.</w:t>
      </w:r>
    </w:p>
    <w:p w14:paraId="6AC8831E" w14:textId="381C4B23"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ولهذا يجب البحث عن أسباب الخطأ وليس الاكتفاء بتسجيل عدد الأخطاء</w:t>
      </w:r>
      <w:r w:rsidRPr="008E4B8F">
        <w:rPr>
          <w:rFonts w:ascii="Sakkal Majalla" w:eastAsia="Times New Roman" w:hAnsi="Sakkal Majalla"/>
          <w:b/>
          <w:bCs/>
          <w:color w:val="auto"/>
          <w:sz w:val="36"/>
          <w:szCs w:val="36"/>
        </w:rPr>
        <w:t>.</w:t>
      </w:r>
    </w:p>
    <w:p w14:paraId="20806A5C" w14:textId="77777777" w:rsidR="008E4B8F" w:rsidRDefault="008E4B8F" w:rsidP="008E4B8F">
      <w:pPr>
        <w:spacing w:after="200" w:line="240" w:lineRule="auto"/>
        <w:jc w:val="lowKashida"/>
        <w:rPr>
          <w:rFonts w:ascii="Sakkal Majalla" w:eastAsia="Times New Roman" w:hAnsi="Sakkal Majalla"/>
          <w:b/>
          <w:bCs/>
          <w:color w:val="C00000"/>
          <w:sz w:val="36"/>
          <w:szCs w:val="36"/>
          <w:rtl/>
        </w:rPr>
      </w:pPr>
    </w:p>
    <w:p w14:paraId="4B964BDD" w14:textId="77777777" w:rsidR="008E4B8F" w:rsidRDefault="008E4B8F" w:rsidP="008E4B8F">
      <w:pPr>
        <w:spacing w:after="200" w:line="240" w:lineRule="auto"/>
        <w:jc w:val="lowKashida"/>
        <w:rPr>
          <w:rFonts w:ascii="Sakkal Majalla" w:eastAsia="Times New Roman" w:hAnsi="Sakkal Majalla"/>
          <w:b/>
          <w:bCs/>
          <w:color w:val="C00000"/>
          <w:sz w:val="36"/>
          <w:szCs w:val="36"/>
          <w:rtl/>
        </w:rPr>
      </w:pPr>
    </w:p>
    <w:p w14:paraId="12140B5E" w14:textId="77777777" w:rsidR="008E4B8F" w:rsidRDefault="008E4B8F" w:rsidP="008E4B8F">
      <w:pPr>
        <w:spacing w:after="200" w:line="240" w:lineRule="auto"/>
        <w:jc w:val="lowKashida"/>
        <w:rPr>
          <w:rFonts w:ascii="Sakkal Majalla" w:eastAsia="Times New Roman" w:hAnsi="Sakkal Majalla"/>
          <w:b/>
          <w:bCs/>
          <w:color w:val="C00000"/>
          <w:sz w:val="36"/>
          <w:szCs w:val="36"/>
          <w:rtl/>
        </w:rPr>
      </w:pPr>
    </w:p>
    <w:p w14:paraId="295B1188" w14:textId="5FE93E9E"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تحليل حجم المخرجات</w:t>
      </w:r>
    </w:p>
    <w:p w14:paraId="25BC5D28"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مفهوم حجم المخرجات</w:t>
      </w:r>
    </w:p>
    <w:p w14:paraId="464E9DB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يشير حجم المخرجات إلى كمية المنتجات أو الخدمات أو المعاملات التي تنتجها العملية خلال فترة محددة</w:t>
      </w:r>
      <w:r w:rsidRPr="008E4B8F">
        <w:rPr>
          <w:rFonts w:ascii="Sakkal Majalla" w:eastAsia="Times New Roman" w:hAnsi="Sakkal Majalla"/>
          <w:b/>
          <w:bCs/>
          <w:color w:val="auto"/>
          <w:sz w:val="36"/>
          <w:szCs w:val="36"/>
        </w:rPr>
        <w:t>.</w:t>
      </w:r>
    </w:p>
    <w:p w14:paraId="5104B18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ويعد حجم المخرجات مهمًا عند تقييم الطاقة الاستيعابية للعملية، لأن زيادة حجم الطلبات قد تؤدي إلى الضغط على الموارد وظهور الاختناقات</w:t>
      </w:r>
      <w:r w:rsidRPr="008E4B8F">
        <w:rPr>
          <w:rFonts w:ascii="Sakkal Majalla" w:eastAsia="Times New Roman" w:hAnsi="Sakkal Majalla"/>
          <w:b/>
          <w:bCs/>
          <w:color w:val="auto"/>
          <w:sz w:val="36"/>
          <w:szCs w:val="36"/>
        </w:rPr>
        <w:t>.</w:t>
      </w:r>
    </w:p>
    <w:p w14:paraId="3C1B1ED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فقد تكون العملية فعالة عندما تستقبل 100 طلب يوميًا، لكنها تصبح بطيئة عندما يرتفع العدد إلى 300 طلب يوميًا دون زيادة مناسبة في الموارد أو تحسين تدفق العمل</w:t>
      </w:r>
      <w:r w:rsidRPr="008E4B8F">
        <w:rPr>
          <w:rFonts w:ascii="Sakkal Majalla" w:eastAsia="Times New Roman" w:hAnsi="Sakkal Majalla"/>
          <w:b/>
          <w:bCs/>
          <w:color w:val="auto"/>
          <w:sz w:val="36"/>
          <w:szCs w:val="36"/>
        </w:rPr>
        <w:t>.</w:t>
      </w:r>
    </w:p>
    <w:p w14:paraId="777A408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العلاقة بين الحجم والطاقة الاستيعابية</w:t>
      </w:r>
    </w:p>
    <w:p w14:paraId="280A0D2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يجب مقارنة حجم الطلبات بالطاقة التي تستطيع العملية التعامل معها. فإذا كان حجم المدخلات أكبر من قدرة العملية على المعالجة، فسوف يتراكم العمل وتزداد أوقات الانتظار</w:t>
      </w:r>
      <w:r w:rsidRPr="008E4B8F">
        <w:rPr>
          <w:rFonts w:ascii="Sakkal Majalla" w:eastAsia="Times New Roman" w:hAnsi="Sakkal Majalla"/>
          <w:b/>
          <w:bCs/>
          <w:color w:val="auto"/>
          <w:sz w:val="36"/>
          <w:szCs w:val="36"/>
        </w:rPr>
        <w:t>.</w:t>
      </w:r>
    </w:p>
    <w:p w14:paraId="6805F2B2" w14:textId="21FBA381"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وهنا لا يكون الحل دائمًا إضافة موظفين، فقد يكون من الممكن تحسين العملية نفسها من خلال إزالة الخطوات غير الضرورية أو الأتمتة أو إعادة توزيع العمل</w:t>
      </w:r>
      <w:r w:rsidRPr="008E4B8F">
        <w:rPr>
          <w:rFonts w:ascii="Sakkal Majalla" w:eastAsia="Times New Roman" w:hAnsi="Sakkal Majalla"/>
          <w:b/>
          <w:bCs/>
          <w:color w:val="auto"/>
          <w:sz w:val="36"/>
          <w:szCs w:val="36"/>
        </w:rPr>
        <w:t>.</w:t>
      </w:r>
    </w:p>
    <w:p w14:paraId="473C75BF"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الربط بين الزمن والتكلفة والجودة والمخرجات</w:t>
      </w:r>
    </w:p>
    <w:p w14:paraId="757E0D7B"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من الخطأ تحليل المؤشرات السابقة بشكل منفصل، لأن بينها علاقات قوية. فقد يؤدي تقليل الزمن بصورة غير مدروسة إلى انخفاض الجودة، وقد يؤدي تقليل التكلفة بصورة مفرطة إلى زيادة الأخطاء، وقد يؤدي رفع حجم المخرجات دون تطوير العملية إلى زيادة الضغط على الموظفين</w:t>
      </w:r>
      <w:r w:rsidRPr="008E4B8F">
        <w:rPr>
          <w:rFonts w:ascii="Sakkal Majalla" w:eastAsia="Times New Roman" w:hAnsi="Sakkal Majalla"/>
          <w:b/>
          <w:bCs/>
          <w:color w:val="auto"/>
          <w:sz w:val="36"/>
          <w:szCs w:val="36"/>
        </w:rPr>
        <w:t>.</w:t>
      </w:r>
    </w:p>
    <w:p w14:paraId="7FD8138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لذلك يجب البحث عن التوازن بين الأبعاد المختلفة</w:t>
      </w:r>
      <w:r w:rsidRPr="008E4B8F">
        <w:rPr>
          <w:rFonts w:ascii="Sakkal Majalla" w:eastAsia="Times New Roman" w:hAnsi="Sakkal Majalla"/>
          <w:b/>
          <w:bCs/>
          <w:color w:val="auto"/>
          <w:sz w:val="36"/>
          <w:szCs w:val="36"/>
        </w:rPr>
        <w:t>.</w:t>
      </w:r>
    </w:p>
    <w:p w14:paraId="4C71A046" w14:textId="77777777" w:rsidR="008E4B8F" w:rsidRDefault="008E4B8F" w:rsidP="008E4B8F">
      <w:pPr>
        <w:spacing w:after="200" w:line="240" w:lineRule="auto"/>
        <w:jc w:val="lowKashida"/>
        <w:rPr>
          <w:rFonts w:ascii="Sakkal Majalla" w:eastAsia="Times New Roman" w:hAnsi="Sakkal Majalla"/>
          <w:b/>
          <w:bCs/>
          <w:color w:val="auto"/>
          <w:sz w:val="36"/>
          <w:szCs w:val="36"/>
          <w:rtl/>
        </w:rPr>
      </w:pPr>
    </w:p>
    <w:p w14:paraId="32341F58" w14:textId="77777777" w:rsidR="008E4B8F" w:rsidRDefault="008E4B8F" w:rsidP="008E4B8F">
      <w:pPr>
        <w:spacing w:after="200" w:line="240" w:lineRule="auto"/>
        <w:jc w:val="lowKashida"/>
        <w:rPr>
          <w:rFonts w:ascii="Sakkal Majalla" w:eastAsia="Times New Roman" w:hAnsi="Sakkal Majalla"/>
          <w:b/>
          <w:bCs/>
          <w:color w:val="auto"/>
          <w:sz w:val="36"/>
          <w:szCs w:val="36"/>
          <w:rtl/>
        </w:rPr>
      </w:pPr>
    </w:p>
    <w:p w14:paraId="1F712464" w14:textId="3E1E79D1"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lastRenderedPageBreak/>
        <w:t>يمكن النظر إلى العملية الجيدة باعتبارها عملية قادرة على</w:t>
      </w:r>
      <w:r w:rsidRPr="008E4B8F">
        <w:rPr>
          <w:rFonts w:ascii="Sakkal Majalla" w:eastAsia="Times New Roman" w:hAnsi="Sakkal Majalla"/>
          <w:b/>
          <w:bCs/>
          <w:color w:val="auto"/>
          <w:sz w:val="36"/>
          <w:szCs w:val="36"/>
        </w:rPr>
        <w:t>:</w:t>
      </w:r>
    </w:p>
    <w:p w14:paraId="528DD2C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تحقيق مخرجات مناسبة + بجودة مطلوبة + في وقت مناسب + باستخدام موارد وتكلفة مقبولة</w:t>
      </w:r>
      <w:r w:rsidRPr="008E4B8F">
        <w:rPr>
          <w:rFonts w:ascii="Sakkal Majalla" w:eastAsia="Times New Roman" w:hAnsi="Sakkal Majalla"/>
          <w:b/>
          <w:bCs/>
          <w:color w:val="auto"/>
          <w:sz w:val="36"/>
          <w:szCs w:val="36"/>
        </w:rPr>
        <w:t>.</w:t>
      </w:r>
    </w:p>
    <w:p w14:paraId="146719C0" w14:textId="1B6294CE"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t>اكتشاف الاختناقات والتكرار والازدواجية ونقاط الانتظار</w:t>
      </w:r>
    </w:p>
    <w:p w14:paraId="5253A72D"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الاختناق</w:t>
      </w:r>
    </w:p>
    <w:p w14:paraId="6E414DA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الاختناق هو نقطة داخل العملية تحد من تدفق العمل وتؤدي إلى تراكم الطلبات أو زيادة زمن الانتظار. وقد يكون الاختناق نشاطًا واحدًا أو موظفًا أو نظامًا أو قرارًا أو موردًا لا يستطيع التعامل مع حجم العمل المطلوب</w:t>
      </w:r>
      <w:r w:rsidRPr="008E4B8F">
        <w:rPr>
          <w:rFonts w:ascii="Sakkal Majalla" w:eastAsia="Times New Roman" w:hAnsi="Sakkal Majalla"/>
          <w:b/>
          <w:bCs/>
          <w:color w:val="auto"/>
          <w:sz w:val="36"/>
          <w:szCs w:val="36"/>
        </w:rPr>
        <w:t>.</w:t>
      </w:r>
    </w:p>
    <w:p w14:paraId="5A4DC801"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فعلى سبيل المثال، إذا كانت العملية تمر بخمس مراحل، وكانت أربع مراحل تستطيع معالجة 100 طلب يوميًا، بينما تستطيع المرحلة الثالثة معالجة 30 طلبًا فقط، فإن المرحلة الثالثة قد تصبح اختناقًا</w:t>
      </w:r>
      <w:r w:rsidRPr="008E4B8F">
        <w:rPr>
          <w:rFonts w:ascii="Sakkal Majalla" w:eastAsia="Times New Roman" w:hAnsi="Sakkal Majalla"/>
          <w:b/>
          <w:bCs/>
          <w:color w:val="auto"/>
          <w:sz w:val="36"/>
          <w:szCs w:val="36"/>
        </w:rPr>
        <w:t>.</w:t>
      </w:r>
    </w:p>
    <w:p w14:paraId="74FEA667"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ويؤدي الاختناق إلى تأثير متسلسل، لأن الطلبات تتراكم قبله بينما قد تبقى الموارد في المراحل الأخرى غير مستغلة بصورة كاملة</w:t>
      </w:r>
      <w:r w:rsidRPr="008E4B8F">
        <w:rPr>
          <w:rFonts w:ascii="Sakkal Majalla" w:eastAsia="Times New Roman" w:hAnsi="Sakkal Majalla"/>
          <w:b/>
          <w:bCs/>
          <w:color w:val="auto"/>
          <w:sz w:val="36"/>
          <w:szCs w:val="36"/>
        </w:rPr>
        <w:t>.</w:t>
      </w:r>
    </w:p>
    <w:p w14:paraId="6842A7AA"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اكتشاف الاختناق</w:t>
      </w:r>
    </w:p>
    <w:p w14:paraId="6027147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يمكن اكتشاف الاختناقات من خلال مراقبة تراكم العمل، وتحليل أوقات الانتظار، ومقارنة الطاقة الاستيعابية لكل مرحلة</w:t>
      </w:r>
      <w:r w:rsidRPr="008E4B8F">
        <w:rPr>
          <w:rFonts w:ascii="Sakkal Majalla" w:eastAsia="Times New Roman" w:hAnsi="Sakkal Majalla"/>
          <w:b/>
          <w:bCs/>
          <w:color w:val="auto"/>
          <w:sz w:val="36"/>
          <w:szCs w:val="36"/>
        </w:rPr>
        <w:t>.</w:t>
      </w:r>
    </w:p>
    <w:p w14:paraId="56495F7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المؤشرات التي قد تدل على وجود اختناق</w:t>
      </w:r>
      <w:r w:rsidRPr="008E4B8F">
        <w:rPr>
          <w:rFonts w:ascii="Sakkal Majalla" w:eastAsia="Times New Roman" w:hAnsi="Sakkal Majalla"/>
          <w:b/>
          <w:bCs/>
          <w:color w:val="auto"/>
          <w:sz w:val="36"/>
          <w:szCs w:val="36"/>
        </w:rPr>
        <w:t>:</w:t>
      </w:r>
    </w:p>
    <w:p w14:paraId="57E13013" w14:textId="77777777" w:rsidR="008E4B8F" w:rsidRPr="008E4B8F" w:rsidRDefault="008E4B8F" w:rsidP="008741AC">
      <w:pPr>
        <w:numPr>
          <w:ilvl w:val="0"/>
          <w:numId w:val="30"/>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تراكم المعاملات أمام مرحلة معينة</w:t>
      </w:r>
      <w:r w:rsidRPr="008E4B8F">
        <w:rPr>
          <w:rFonts w:ascii="Sakkal Majalla" w:eastAsia="Times New Roman" w:hAnsi="Sakkal Majalla"/>
          <w:b/>
          <w:bCs/>
          <w:color w:val="auto"/>
          <w:sz w:val="36"/>
          <w:szCs w:val="36"/>
        </w:rPr>
        <w:t>.</w:t>
      </w:r>
    </w:p>
    <w:p w14:paraId="74FE37CB" w14:textId="77777777" w:rsidR="008E4B8F" w:rsidRPr="008E4B8F" w:rsidRDefault="008E4B8F" w:rsidP="008741AC">
      <w:pPr>
        <w:numPr>
          <w:ilvl w:val="0"/>
          <w:numId w:val="30"/>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ارتفاع زمن الانتظار</w:t>
      </w:r>
      <w:r w:rsidRPr="008E4B8F">
        <w:rPr>
          <w:rFonts w:ascii="Sakkal Majalla" w:eastAsia="Times New Roman" w:hAnsi="Sakkal Majalla"/>
          <w:b/>
          <w:bCs/>
          <w:color w:val="auto"/>
          <w:sz w:val="36"/>
          <w:szCs w:val="36"/>
        </w:rPr>
        <w:t>.</w:t>
      </w:r>
    </w:p>
    <w:p w14:paraId="57AF605B" w14:textId="77777777" w:rsidR="008E4B8F" w:rsidRPr="008E4B8F" w:rsidRDefault="008E4B8F" w:rsidP="008741AC">
      <w:pPr>
        <w:numPr>
          <w:ilvl w:val="0"/>
          <w:numId w:val="30"/>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زيادة العمل غير المنجز</w:t>
      </w:r>
      <w:r w:rsidRPr="008E4B8F">
        <w:rPr>
          <w:rFonts w:ascii="Sakkal Majalla" w:eastAsia="Times New Roman" w:hAnsi="Sakkal Majalla"/>
          <w:b/>
          <w:bCs/>
          <w:color w:val="auto"/>
          <w:sz w:val="36"/>
          <w:szCs w:val="36"/>
        </w:rPr>
        <w:t>.</w:t>
      </w:r>
    </w:p>
    <w:p w14:paraId="7E105567" w14:textId="77777777" w:rsidR="008E4B8F" w:rsidRPr="008E4B8F" w:rsidRDefault="008E4B8F" w:rsidP="008741AC">
      <w:pPr>
        <w:numPr>
          <w:ilvl w:val="0"/>
          <w:numId w:val="30"/>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انخفاض معدل الإنجاز الكلي للعملية</w:t>
      </w:r>
      <w:r w:rsidRPr="008E4B8F">
        <w:rPr>
          <w:rFonts w:ascii="Sakkal Majalla" w:eastAsia="Times New Roman" w:hAnsi="Sakkal Majalla"/>
          <w:b/>
          <w:bCs/>
          <w:color w:val="auto"/>
          <w:sz w:val="36"/>
          <w:szCs w:val="36"/>
        </w:rPr>
        <w:t>.</w:t>
      </w:r>
    </w:p>
    <w:p w14:paraId="53A94229" w14:textId="77777777" w:rsidR="008E4B8F" w:rsidRPr="008E4B8F" w:rsidRDefault="008E4B8F" w:rsidP="008741AC">
      <w:pPr>
        <w:numPr>
          <w:ilvl w:val="0"/>
          <w:numId w:val="30"/>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اعتماد عدد كبير من المعاملات على شخص أو جهة واحدة</w:t>
      </w:r>
      <w:r w:rsidRPr="008E4B8F">
        <w:rPr>
          <w:rFonts w:ascii="Sakkal Majalla" w:eastAsia="Times New Roman" w:hAnsi="Sakkal Majalla"/>
          <w:b/>
          <w:bCs/>
          <w:color w:val="auto"/>
          <w:sz w:val="36"/>
          <w:szCs w:val="36"/>
        </w:rPr>
        <w:t>.</w:t>
      </w:r>
    </w:p>
    <w:p w14:paraId="332D9820"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1F5BEE8C" w14:textId="03DC3D70"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التكرار</w:t>
      </w:r>
    </w:p>
    <w:p w14:paraId="24DB278F"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التكرار يعني إعادة تنفيذ النشاط نفسه أو نشاط مشابه أكثر من مرة دون حاجة حقيقية. وقد يحدث بسبب ضعف تصميم العملية أو عدم الثقة في البيانات أو تعدد نقاط المراجعة</w:t>
      </w:r>
      <w:r w:rsidRPr="008E4B8F">
        <w:rPr>
          <w:rFonts w:ascii="Sakkal Majalla" w:eastAsia="Times New Roman" w:hAnsi="Sakkal Majalla"/>
          <w:b/>
          <w:bCs/>
          <w:color w:val="auto"/>
          <w:sz w:val="36"/>
          <w:szCs w:val="36"/>
        </w:rPr>
        <w:t>.</w:t>
      </w:r>
    </w:p>
    <w:p w14:paraId="0689635B"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مثلًا، إذا قام موظف بإدخال بيانات العميل ثم قام موظف آخر بإدخال البيانات نفسها في نظام آخر، فهذا يمثل تكرارًا يمكن دراسته للتبسيط أو التكامل</w:t>
      </w:r>
      <w:r w:rsidRPr="008E4B8F">
        <w:rPr>
          <w:rFonts w:ascii="Sakkal Majalla" w:eastAsia="Times New Roman" w:hAnsi="Sakkal Majalla"/>
          <w:b/>
          <w:bCs/>
          <w:color w:val="auto"/>
          <w:sz w:val="36"/>
          <w:szCs w:val="36"/>
        </w:rPr>
        <w:t>.</w:t>
      </w:r>
    </w:p>
    <w:p w14:paraId="5FB55BB2"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الازدواجية</w:t>
      </w:r>
    </w:p>
    <w:p w14:paraId="4B8B9A0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الازدواجية تشبه التكرار لكنها ترتبط غالبًا بوجود أكثر من جهة تؤدي وظيفة أو تحقق غرضًا متشابهًا داخل العملية</w:t>
      </w:r>
      <w:r w:rsidRPr="008E4B8F">
        <w:rPr>
          <w:rFonts w:ascii="Sakkal Majalla" w:eastAsia="Times New Roman" w:hAnsi="Sakkal Majalla"/>
          <w:b/>
          <w:bCs/>
          <w:color w:val="auto"/>
          <w:sz w:val="36"/>
          <w:szCs w:val="36"/>
        </w:rPr>
        <w:t>.</w:t>
      </w:r>
    </w:p>
    <w:p w14:paraId="459FBFC7"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وقد تقوم إدارتان بمراجعة المستند نفسه بطريقة متشابهة، رغم أن إحدى المراجعتين لا تضيف قيمة إضافية</w:t>
      </w:r>
      <w:r w:rsidRPr="008E4B8F">
        <w:rPr>
          <w:rFonts w:ascii="Sakkal Majalla" w:eastAsia="Times New Roman" w:hAnsi="Sakkal Majalla"/>
          <w:b/>
          <w:bCs/>
          <w:color w:val="auto"/>
          <w:sz w:val="36"/>
          <w:szCs w:val="36"/>
        </w:rPr>
        <w:t>.</w:t>
      </w:r>
    </w:p>
    <w:p w14:paraId="1C8CFD9A"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نقاط الانتظار</w:t>
      </w:r>
    </w:p>
    <w:p w14:paraId="67E9BB4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الانتظار يحدث عندما تتوقف المعاملة عن التقدم رغم أن العملية لم تنته. وقد يكون الانتظار بسبب موافقة، أو نقص معلومات، أو ضغط على الموارد، أو عدم توفر النظام، أو انتقال المعاملة بين الإدارات</w:t>
      </w:r>
      <w:r w:rsidRPr="008E4B8F">
        <w:rPr>
          <w:rFonts w:ascii="Sakkal Majalla" w:eastAsia="Times New Roman" w:hAnsi="Sakkal Majalla"/>
          <w:b/>
          <w:bCs/>
          <w:color w:val="auto"/>
          <w:sz w:val="36"/>
          <w:szCs w:val="36"/>
        </w:rPr>
        <w:t>.</w:t>
      </w:r>
    </w:p>
    <w:p w14:paraId="0CC2BE28" w14:textId="4A3D8FD0" w:rsidR="008E4B8F" w:rsidRDefault="008E4B8F" w:rsidP="008E4B8F">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t>ويجب قياس الانتظار بدلًا من الاكتفاء بملاحظته، لأن الانتظار قد يمثل جزءًا كبيرًا من زمن الدورة</w:t>
      </w:r>
      <w:r w:rsidRPr="008E4B8F">
        <w:rPr>
          <w:rFonts w:ascii="Sakkal Majalla" w:eastAsia="Times New Roman" w:hAnsi="Sakkal Majalla"/>
          <w:b/>
          <w:bCs/>
          <w:color w:val="auto"/>
          <w:sz w:val="36"/>
          <w:szCs w:val="36"/>
        </w:rPr>
        <w:t>.</w:t>
      </w:r>
    </w:p>
    <w:p w14:paraId="36C2FFE5" w14:textId="71DFCC28" w:rsidR="00567BFE" w:rsidRDefault="00567BFE" w:rsidP="008E4B8F">
      <w:pPr>
        <w:spacing w:after="200" w:line="240" w:lineRule="auto"/>
        <w:jc w:val="lowKashida"/>
        <w:rPr>
          <w:rFonts w:ascii="Sakkal Majalla" w:eastAsia="Times New Roman" w:hAnsi="Sakkal Majalla"/>
          <w:b/>
          <w:bCs/>
          <w:color w:val="auto"/>
          <w:sz w:val="36"/>
          <w:szCs w:val="36"/>
          <w:rtl/>
        </w:rPr>
      </w:pPr>
    </w:p>
    <w:p w14:paraId="31A7FDD0" w14:textId="14C0E1F7" w:rsidR="00567BFE" w:rsidRDefault="00567BFE" w:rsidP="008E4B8F">
      <w:pPr>
        <w:spacing w:after="200" w:line="240" w:lineRule="auto"/>
        <w:jc w:val="lowKashida"/>
        <w:rPr>
          <w:rFonts w:ascii="Sakkal Majalla" w:eastAsia="Times New Roman" w:hAnsi="Sakkal Majalla"/>
          <w:b/>
          <w:bCs/>
          <w:color w:val="auto"/>
          <w:sz w:val="36"/>
          <w:szCs w:val="36"/>
          <w:rtl/>
        </w:rPr>
      </w:pPr>
    </w:p>
    <w:p w14:paraId="46A98C8F" w14:textId="71821CE4" w:rsidR="00567BFE" w:rsidRDefault="00567BFE" w:rsidP="008E4B8F">
      <w:pPr>
        <w:spacing w:after="200" w:line="240" w:lineRule="auto"/>
        <w:jc w:val="lowKashida"/>
        <w:rPr>
          <w:rFonts w:ascii="Sakkal Majalla" w:eastAsia="Times New Roman" w:hAnsi="Sakkal Majalla"/>
          <w:b/>
          <w:bCs/>
          <w:color w:val="auto"/>
          <w:sz w:val="36"/>
          <w:szCs w:val="36"/>
          <w:rtl/>
        </w:rPr>
      </w:pPr>
    </w:p>
    <w:p w14:paraId="279B59F4" w14:textId="0DD6BAB0" w:rsidR="00567BFE" w:rsidRDefault="00567BFE" w:rsidP="008E4B8F">
      <w:pPr>
        <w:spacing w:after="200" w:line="240" w:lineRule="auto"/>
        <w:jc w:val="lowKashida"/>
        <w:rPr>
          <w:rFonts w:ascii="Sakkal Majalla" w:eastAsia="Times New Roman" w:hAnsi="Sakkal Majalla"/>
          <w:b/>
          <w:bCs/>
          <w:color w:val="auto"/>
          <w:sz w:val="36"/>
          <w:szCs w:val="36"/>
          <w:rtl/>
        </w:rPr>
      </w:pPr>
    </w:p>
    <w:p w14:paraId="01C4ABA3" w14:textId="77777777" w:rsidR="00567BFE" w:rsidRPr="008E4B8F" w:rsidRDefault="00567BFE" w:rsidP="008E4B8F">
      <w:pPr>
        <w:spacing w:after="200" w:line="240" w:lineRule="auto"/>
        <w:jc w:val="lowKashida"/>
        <w:rPr>
          <w:rFonts w:ascii="Sakkal Majalla" w:eastAsia="Times New Roman" w:hAnsi="Sakkal Majalla"/>
          <w:b/>
          <w:bCs/>
          <w:color w:val="auto"/>
          <w:sz w:val="36"/>
          <w:szCs w:val="36"/>
        </w:rPr>
      </w:pPr>
    </w:p>
    <w:p w14:paraId="46CF7B1C" w14:textId="7731E46E"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lastRenderedPageBreak/>
        <w:t>أنواع الهدر وفق منهجية الإدارة الرشيقة</w:t>
      </w:r>
      <w:r w:rsidRPr="008E4B8F">
        <w:rPr>
          <w:rFonts w:ascii="Sakkal Majalla" w:eastAsia="Times New Roman" w:hAnsi="Sakkal Majalla"/>
          <w:b/>
          <w:bCs/>
          <w:color w:val="31849B" w:themeColor="accent5" w:themeShade="BF"/>
          <w:sz w:val="40"/>
          <w:szCs w:val="40"/>
        </w:rPr>
        <w:t xml:space="preserve"> Lean</w:t>
      </w:r>
    </w:p>
    <w:p w14:paraId="20B2C760"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الإدارة الرشيقة</w:t>
      </w:r>
      <w:r w:rsidRPr="008E4B8F">
        <w:rPr>
          <w:rFonts w:ascii="Sakkal Majalla" w:eastAsia="Times New Roman" w:hAnsi="Sakkal Majalla"/>
          <w:b/>
          <w:bCs/>
          <w:color w:val="C00000"/>
          <w:sz w:val="36"/>
          <w:szCs w:val="36"/>
        </w:rPr>
        <w:t xml:space="preserve"> Lean</w:t>
      </w:r>
    </w:p>
    <w:p w14:paraId="05977E6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الإدارة الرشيقة هي منهجية تهدف إلى تحسين تدفق القيمة من خلال تقليل الأنشطة التي تستهلك الموارد ولا تضيف قيمة حقيقية للمستفيد، مع التركيز على الجودة والتحسين المستمر</w:t>
      </w:r>
      <w:r w:rsidRPr="008E4B8F">
        <w:rPr>
          <w:rFonts w:ascii="Sakkal Majalla" w:eastAsia="Times New Roman" w:hAnsi="Sakkal Majalla"/>
          <w:b/>
          <w:bCs/>
          <w:color w:val="auto"/>
          <w:sz w:val="36"/>
          <w:szCs w:val="36"/>
        </w:rPr>
        <w:t>.</w:t>
      </w:r>
    </w:p>
    <w:p w14:paraId="1FD9D931"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ولا يعني</w:t>
      </w:r>
      <w:r w:rsidRPr="008E4B8F">
        <w:rPr>
          <w:rFonts w:ascii="Sakkal Majalla" w:eastAsia="Times New Roman" w:hAnsi="Sakkal Majalla"/>
          <w:b/>
          <w:bCs/>
          <w:color w:val="auto"/>
          <w:sz w:val="36"/>
          <w:szCs w:val="36"/>
        </w:rPr>
        <w:t xml:space="preserve"> Lean </w:t>
      </w:r>
      <w:r w:rsidRPr="008E4B8F">
        <w:rPr>
          <w:rFonts w:ascii="Sakkal Majalla" w:eastAsia="Times New Roman" w:hAnsi="Sakkal Majalla"/>
          <w:b/>
          <w:bCs/>
          <w:color w:val="auto"/>
          <w:sz w:val="36"/>
          <w:szCs w:val="36"/>
          <w:rtl/>
        </w:rPr>
        <w:t>ببساطة تقليل عدد الموظفين أو خفض النفقات، وإنما يعني إزالة الهدر وتحسين طريقة العمل</w:t>
      </w:r>
      <w:r w:rsidRPr="008E4B8F">
        <w:rPr>
          <w:rFonts w:ascii="Sakkal Majalla" w:eastAsia="Times New Roman" w:hAnsi="Sakkal Majalla"/>
          <w:b/>
          <w:bCs/>
          <w:color w:val="auto"/>
          <w:sz w:val="36"/>
          <w:szCs w:val="36"/>
        </w:rPr>
        <w:t>.</w:t>
      </w:r>
    </w:p>
    <w:p w14:paraId="2B080108" w14:textId="24440408"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ويتم تحليل الهدر من خلال النظر إلى كل نشاط والسؤال: هل يضيف هذا النشاط قيمة؟ وهل هو ضروري؟ وهل يمكن تنفيذه بطريقة أفضل؟</w:t>
      </w:r>
    </w:p>
    <w:p w14:paraId="6D1C6A58"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أنواع الهدر</w:t>
      </w:r>
    </w:p>
    <w:p w14:paraId="7628950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تستخدم منهجية</w:t>
      </w:r>
      <w:r w:rsidRPr="008E4B8F">
        <w:rPr>
          <w:rFonts w:ascii="Sakkal Majalla" w:eastAsia="Times New Roman" w:hAnsi="Sakkal Majalla"/>
          <w:b/>
          <w:bCs/>
          <w:color w:val="auto"/>
          <w:sz w:val="36"/>
          <w:szCs w:val="36"/>
        </w:rPr>
        <w:t xml:space="preserve"> Lean </w:t>
      </w:r>
      <w:r w:rsidRPr="008E4B8F">
        <w:rPr>
          <w:rFonts w:ascii="Sakkal Majalla" w:eastAsia="Times New Roman" w:hAnsi="Sakkal Majalla"/>
          <w:b/>
          <w:bCs/>
          <w:color w:val="auto"/>
          <w:sz w:val="36"/>
          <w:szCs w:val="36"/>
          <w:rtl/>
        </w:rPr>
        <w:t>تصنيفًا شائعًا لسبعة أنواع رئيسية من الهدر، ويضاف إليها في بعض التطبيقات نوع ثامن يتعلق بعدم الاستفادة من قدرات العاملين</w:t>
      </w:r>
      <w:r w:rsidRPr="008E4B8F">
        <w:rPr>
          <w:rFonts w:ascii="Sakkal Majalla" w:eastAsia="Times New Roman" w:hAnsi="Sakkal Majalla"/>
          <w:b/>
          <w:bCs/>
          <w:color w:val="auto"/>
          <w:sz w:val="36"/>
          <w:szCs w:val="36"/>
        </w:rPr>
        <w:t>.</w:t>
      </w:r>
    </w:p>
    <w:p w14:paraId="0DE9E61E" w14:textId="605B5E94"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النقل غير الضروري</w:t>
      </w:r>
    </w:p>
    <w:p w14:paraId="612DC5C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يحدث عندما يتم نقل المواد أو الملفات أو المعلومات أكثر مما يلزم. وقد يكون ذلك نتيجة تصميم غير مناسب للمكان أو اعتماد إجراءات ورقية</w:t>
      </w:r>
      <w:r w:rsidRPr="008E4B8F">
        <w:rPr>
          <w:rFonts w:ascii="Sakkal Majalla" w:eastAsia="Times New Roman" w:hAnsi="Sakkal Majalla"/>
          <w:b/>
          <w:bCs/>
          <w:color w:val="auto"/>
          <w:sz w:val="36"/>
          <w:szCs w:val="36"/>
        </w:rPr>
        <w:t>.</w:t>
      </w:r>
    </w:p>
    <w:p w14:paraId="3408EB3D" w14:textId="4F493C7E"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المخزون الزائد</w:t>
      </w:r>
    </w:p>
    <w:p w14:paraId="5535406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في العمليات الإدارية قد يظهر المخزون في صورة معاملات متراكمة أو طلبات غير معالجة أو ملفات تنتظر دورها</w:t>
      </w:r>
      <w:r w:rsidRPr="008E4B8F">
        <w:rPr>
          <w:rFonts w:ascii="Sakkal Majalla" w:eastAsia="Times New Roman" w:hAnsi="Sakkal Majalla"/>
          <w:b/>
          <w:bCs/>
          <w:color w:val="auto"/>
          <w:sz w:val="36"/>
          <w:szCs w:val="36"/>
        </w:rPr>
        <w:t>.</w:t>
      </w:r>
    </w:p>
    <w:p w14:paraId="76F38C12" w14:textId="47A284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الحركة غير الضرورية</w:t>
      </w:r>
    </w:p>
    <w:p w14:paraId="78518FA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تتعلق بالحركة الزائدة للموظفين أو البحث عن الملفات أو التنقل بين الأنظمة والأدوات</w:t>
      </w:r>
      <w:r w:rsidRPr="008E4B8F">
        <w:rPr>
          <w:rFonts w:ascii="Sakkal Majalla" w:eastAsia="Times New Roman" w:hAnsi="Sakkal Majalla"/>
          <w:b/>
          <w:bCs/>
          <w:color w:val="auto"/>
          <w:sz w:val="36"/>
          <w:szCs w:val="36"/>
        </w:rPr>
        <w:t>.</w:t>
      </w:r>
    </w:p>
    <w:p w14:paraId="4E2E6126"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3359D348"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6C005F37" w14:textId="6451DB60"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lastRenderedPageBreak/>
        <w:t>الانتظار</w:t>
      </w:r>
    </w:p>
    <w:p w14:paraId="6551BCAF"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وهو الوقت الذي لا يتم فيه تنفيذ قيمة فعلية بسبب انتظار موافقة أو معلومة أو موظف أو نظام</w:t>
      </w:r>
      <w:r w:rsidRPr="008E4B8F">
        <w:rPr>
          <w:rFonts w:ascii="Sakkal Majalla" w:eastAsia="Times New Roman" w:hAnsi="Sakkal Majalla"/>
          <w:b/>
          <w:bCs/>
          <w:color w:val="auto"/>
          <w:sz w:val="36"/>
          <w:szCs w:val="36"/>
        </w:rPr>
        <w:t>.</w:t>
      </w:r>
    </w:p>
    <w:p w14:paraId="0BC08196" w14:textId="180B5018"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الإنتاج الزائد</w:t>
      </w:r>
    </w:p>
    <w:p w14:paraId="7337FC3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يعني إنتاج معلومات أو تقارير أو مخرجات قبل الحاجة إليها أو بكميات أكبر من المطلوب</w:t>
      </w:r>
      <w:r w:rsidRPr="008E4B8F">
        <w:rPr>
          <w:rFonts w:ascii="Sakkal Majalla" w:eastAsia="Times New Roman" w:hAnsi="Sakkal Majalla"/>
          <w:b/>
          <w:bCs/>
          <w:color w:val="auto"/>
          <w:sz w:val="36"/>
          <w:szCs w:val="36"/>
        </w:rPr>
        <w:t>.</w:t>
      </w:r>
    </w:p>
    <w:p w14:paraId="45D3573E" w14:textId="050C6185"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المعالجة الزائدة</w:t>
      </w:r>
    </w:p>
    <w:p w14:paraId="57C6C53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تحدث عندما يتم تنفيذ خطوات أو مراجعات أو توثيقات تتجاوز ما هو مطلوب فعليًا</w:t>
      </w:r>
      <w:r w:rsidRPr="008E4B8F">
        <w:rPr>
          <w:rFonts w:ascii="Sakkal Majalla" w:eastAsia="Times New Roman" w:hAnsi="Sakkal Majalla"/>
          <w:b/>
          <w:bCs/>
          <w:color w:val="auto"/>
          <w:sz w:val="36"/>
          <w:szCs w:val="36"/>
        </w:rPr>
        <w:t>.</w:t>
      </w:r>
    </w:p>
    <w:p w14:paraId="7F885A5E" w14:textId="4705D2A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العيوب وإعادة العمل</w:t>
      </w:r>
    </w:p>
    <w:p w14:paraId="2CFFB95E"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تشمل الأخطاء التي تؤدي إلى إعادة تنفيذ العمل أو تصحيح البيانات أو معالجة شكاوى المستفيدين</w:t>
      </w:r>
      <w:r w:rsidRPr="008E4B8F">
        <w:rPr>
          <w:rFonts w:ascii="Sakkal Majalla" w:eastAsia="Times New Roman" w:hAnsi="Sakkal Majalla"/>
          <w:b/>
          <w:bCs/>
          <w:color w:val="auto"/>
          <w:sz w:val="36"/>
          <w:szCs w:val="36"/>
        </w:rPr>
        <w:t>.</w:t>
      </w:r>
    </w:p>
    <w:p w14:paraId="6977104E" w14:textId="456F385E"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عدم الاستفادة من قدرات العاملين</w:t>
      </w:r>
    </w:p>
    <w:p w14:paraId="408836B2" w14:textId="5E5F6CB7"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يشير إلى عدم الاستفادة من مهارات وخبرات الموظفين، أو إشراكهم في التحسين، أو وضعهم في مهام لا تستفيد من قدراتهم</w:t>
      </w:r>
      <w:r w:rsidRPr="008E4B8F">
        <w:rPr>
          <w:rFonts w:ascii="Sakkal Majalla" w:eastAsia="Times New Roman" w:hAnsi="Sakkal Majalla"/>
          <w:b/>
          <w:bCs/>
          <w:color w:val="auto"/>
          <w:sz w:val="36"/>
          <w:szCs w:val="36"/>
        </w:rPr>
        <w:t>.</w:t>
      </w:r>
    </w:p>
    <w:p w14:paraId="44A72494"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تطبيق</w:t>
      </w:r>
      <w:r w:rsidRPr="008E4B8F">
        <w:rPr>
          <w:rFonts w:ascii="Sakkal Majalla" w:eastAsia="Times New Roman" w:hAnsi="Sakkal Majalla"/>
          <w:b/>
          <w:bCs/>
          <w:color w:val="C00000"/>
          <w:sz w:val="36"/>
          <w:szCs w:val="36"/>
        </w:rPr>
        <w:t xml:space="preserve"> Lean </w:t>
      </w:r>
      <w:r w:rsidRPr="008E4B8F">
        <w:rPr>
          <w:rFonts w:ascii="Sakkal Majalla" w:eastAsia="Times New Roman" w:hAnsi="Sakkal Majalla"/>
          <w:b/>
          <w:bCs/>
          <w:color w:val="C00000"/>
          <w:sz w:val="36"/>
          <w:szCs w:val="36"/>
          <w:rtl/>
        </w:rPr>
        <w:t>على عملية إدارية</w:t>
      </w:r>
    </w:p>
    <w:p w14:paraId="5B331A68"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لنفترض أن معاملة واحدة تحتاج إلى إدخال البيانات في ثلاثة أنظمة، وطباعة نموذج، وتوقيعه يدويًا، ثم نقله إلى إدارة أخرى، ثم الانتظار يومين للحصول على الموافقة</w:t>
      </w:r>
      <w:r w:rsidRPr="008E4B8F">
        <w:rPr>
          <w:rFonts w:ascii="Sakkal Majalla" w:eastAsia="Times New Roman" w:hAnsi="Sakkal Majalla"/>
          <w:b/>
          <w:bCs/>
          <w:color w:val="auto"/>
          <w:sz w:val="36"/>
          <w:szCs w:val="36"/>
        </w:rPr>
        <w:t>.</w:t>
      </w:r>
    </w:p>
    <w:p w14:paraId="5288DD0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يمكن تصنيف مصادر الهدر في هذه العملية إلى معالجة زائدة، وحركة ونقل غير ضروري، وانتظار، وتكرار في إدخال البيانات</w:t>
      </w:r>
      <w:r w:rsidRPr="008E4B8F">
        <w:rPr>
          <w:rFonts w:ascii="Sakkal Majalla" w:eastAsia="Times New Roman" w:hAnsi="Sakkal Majalla"/>
          <w:b/>
          <w:bCs/>
          <w:color w:val="auto"/>
          <w:sz w:val="36"/>
          <w:szCs w:val="36"/>
        </w:rPr>
        <w:t>.</w:t>
      </w:r>
    </w:p>
    <w:p w14:paraId="67950A5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ولا ينبغي معالجة هذه المشكلات بصورة منفصلة دون النظر إلى التصميم العام للعملية. فقد يكون الحل الأفضل هو ربط الأنظمة وإلغاء النموذج الورقي وتفويض بعض الصلاحيات</w:t>
      </w:r>
      <w:r w:rsidRPr="008E4B8F">
        <w:rPr>
          <w:rFonts w:ascii="Sakkal Majalla" w:eastAsia="Times New Roman" w:hAnsi="Sakkal Majalla"/>
          <w:b/>
          <w:bCs/>
          <w:color w:val="auto"/>
          <w:sz w:val="36"/>
          <w:szCs w:val="36"/>
        </w:rPr>
        <w:t>.</w:t>
      </w:r>
    </w:p>
    <w:p w14:paraId="5BB9DA62" w14:textId="0DDA95A8" w:rsidR="008E4B8F" w:rsidRPr="008E4B8F" w:rsidRDefault="008E4B8F" w:rsidP="008E4B8F">
      <w:pPr>
        <w:spacing w:after="200" w:line="240" w:lineRule="auto"/>
        <w:jc w:val="lowKashida"/>
        <w:rPr>
          <w:rFonts w:ascii="Sakkal Majalla" w:eastAsia="Times New Roman" w:hAnsi="Sakkal Majalla"/>
          <w:b/>
          <w:bCs/>
          <w:color w:val="auto"/>
          <w:sz w:val="36"/>
          <w:szCs w:val="36"/>
        </w:rPr>
      </w:pPr>
    </w:p>
    <w:p w14:paraId="03FBBF57" w14:textId="15ABF419"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lastRenderedPageBreak/>
        <w:t>تحليل الأسباب الجذرية باستخدام أسلوب الأسئلة الخمسة</w:t>
      </w:r>
    </w:p>
    <w:p w14:paraId="6BE828FF"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السبب الجذري</w:t>
      </w:r>
    </w:p>
    <w:p w14:paraId="4479A7E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السبب الجذري هو السبب الأساسي الذي يؤدي إلى حدوث المشكلة، وليس مجرد العرض الظاهر لها</w:t>
      </w:r>
      <w:r w:rsidRPr="008E4B8F">
        <w:rPr>
          <w:rFonts w:ascii="Sakkal Majalla" w:eastAsia="Times New Roman" w:hAnsi="Sakkal Majalla"/>
          <w:b/>
          <w:bCs/>
          <w:color w:val="auto"/>
          <w:sz w:val="36"/>
          <w:szCs w:val="36"/>
        </w:rPr>
        <w:t>.</w:t>
      </w:r>
    </w:p>
    <w:p w14:paraId="0A2B776E"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فإذا تأخرت الخدمة، فإن التأخير هو المشكلة الظاهرة، لكن السبب قد يكون أن الطلب ينتظر الموافقة، والسبب الأعمق أن الصلاحية مركزية، والسبب الأعمق من ذلك أن سياسة التفويض لم تتم مراجعتها منذ فترة</w:t>
      </w:r>
      <w:r w:rsidRPr="008E4B8F">
        <w:rPr>
          <w:rFonts w:ascii="Sakkal Majalla" w:eastAsia="Times New Roman" w:hAnsi="Sakkal Majalla"/>
          <w:b/>
          <w:bCs/>
          <w:color w:val="auto"/>
          <w:sz w:val="36"/>
          <w:szCs w:val="36"/>
        </w:rPr>
        <w:t>.</w:t>
      </w:r>
    </w:p>
    <w:p w14:paraId="40916C0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لذلك لا يكفي معالجة التأخير بصورة مؤقتة؛ بل يجب البحث عن السبب الذي يؤدي إلى تكراره</w:t>
      </w:r>
      <w:r w:rsidRPr="008E4B8F">
        <w:rPr>
          <w:rFonts w:ascii="Sakkal Majalla" w:eastAsia="Times New Roman" w:hAnsi="Sakkal Majalla"/>
          <w:b/>
          <w:bCs/>
          <w:color w:val="auto"/>
          <w:sz w:val="36"/>
          <w:szCs w:val="36"/>
        </w:rPr>
        <w:t>.</w:t>
      </w:r>
    </w:p>
    <w:p w14:paraId="25E979A5"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أسلوب الأسئلة الخمسة</w:t>
      </w:r>
      <w:r w:rsidRPr="008E4B8F">
        <w:rPr>
          <w:rFonts w:ascii="Sakkal Majalla" w:eastAsia="Times New Roman" w:hAnsi="Sakkal Majalla"/>
          <w:b/>
          <w:bCs/>
          <w:color w:val="C00000"/>
          <w:sz w:val="36"/>
          <w:szCs w:val="36"/>
        </w:rPr>
        <w:t xml:space="preserve"> Five Whys</w:t>
      </w:r>
    </w:p>
    <w:p w14:paraId="08EC7E8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يعتمد أسلوب الأسئلة الخمسة على طرح سؤال "لماذا؟" بصورة متتابعة للوصول إلى السبب الجذري. ولا يشترط أن يكون العدد خمسة حرفيًا، وإنما المقصود الاستمرار في طرح الأسئلة حتى الوصول إلى سبب يمكن للمؤسسة التأثير فيه ومعالجته</w:t>
      </w:r>
      <w:r w:rsidRPr="008E4B8F">
        <w:rPr>
          <w:rFonts w:ascii="Sakkal Majalla" w:eastAsia="Times New Roman" w:hAnsi="Sakkal Majalla"/>
          <w:b/>
          <w:bCs/>
          <w:color w:val="auto"/>
          <w:sz w:val="36"/>
          <w:szCs w:val="36"/>
        </w:rPr>
        <w:t>.</w:t>
      </w:r>
    </w:p>
    <w:p w14:paraId="73BE640B"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مثال تطبيقي</w:t>
      </w:r>
    </w:p>
    <w:p w14:paraId="6A10EEE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المشكلة</w:t>
      </w:r>
      <w:r w:rsidRPr="008E4B8F">
        <w:rPr>
          <w:rFonts w:ascii="Sakkal Majalla" w:eastAsia="Times New Roman" w:hAnsi="Sakkal Majalla"/>
          <w:b/>
          <w:bCs/>
          <w:color w:val="auto"/>
          <w:sz w:val="36"/>
          <w:szCs w:val="36"/>
        </w:rPr>
        <w:t xml:space="preserve">: </w:t>
      </w:r>
      <w:r w:rsidRPr="008E4B8F">
        <w:rPr>
          <w:rFonts w:ascii="Sakkal Majalla" w:eastAsia="Times New Roman" w:hAnsi="Sakkal Majalla"/>
          <w:b/>
          <w:bCs/>
          <w:color w:val="auto"/>
          <w:sz w:val="36"/>
          <w:szCs w:val="36"/>
          <w:rtl/>
        </w:rPr>
        <w:t>تأخر إصدار الخدمة</w:t>
      </w:r>
      <w:r w:rsidRPr="008E4B8F">
        <w:rPr>
          <w:rFonts w:ascii="Sakkal Majalla" w:eastAsia="Times New Roman" w:hAnsi="Sakkal Majalla"/>
          <w:b/>
          <w:bCs/>
          <w:color w:val="auto"/>
          <w:sz w:val="36"/>
          <w:szCs w:val="36"/>
        </w:rPr>
        <w:t>.</w:t>
      </w:r>
    </w:p>
    <w:p w14:paraId="3A8444BD" w14:textId="77777777" w:rsidR="00567BFE" w:rsidRDefault="008E4B8F" w:rsidP="008E4B8F">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t>لماذا تأخرت الخدمة؟</w:t>
      </w:r>
    </w:p>
    <w:p w14:paraId="26A93BBB" w14:textId="61DB70D3"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لأن الطلب ينتظر اعتماد المدير</w:t>
      </w:r>
      <w:r w:rsidRPr="008E4B8F">
        <w:rPr>
          <w:rFonts w:ascii="Sakkal Majalla" w:eastAsia="Times New Roman" w:hAnsi="Sakkal Majalla"/>
          <w:b/>
          <w:bCs/>
          <w:color w:val="auto"/>
          <w:sz w:val="36"/>
          <w:szCs w:val="36"/>
        </w:rPr>
        <w:t>.</w:t>
      </w:r>
    </w:p>
    <w:p w14:paraId="5DA092A7" w14:textId="77777777" w:rsidR="00567BFE" w:rsidRDefault="008E4B8F" w:rsidP="008E4B8F">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t>لماذا ينتظر الطلب اعتماد المدير؟</w:t>
      </w:r>
    </w:p>
    <w:p w14:paraId="4565306D" w14:textId="6B314E95"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لأن جميع الطلبات تحتاج إلى اعتماد مركزي</w:t>
      </w:r>
      <w:r w:rsidRPr="008E4B8F">
        <w:rPr>
          <w:rFonts w:ascii="Sakkal Majalla" w:eastAsia="Times New Roman" w:hAnsi="Sakkal Majalla"/>
          <w:b/>
          <w:bCs/>
          <w:color w:val="auto"/>
          <w:sz w:val="36"/>
          <w:szCs w:val="36"/>
        </w:rPr>
        <w:t>.</w:t>
      </w:r>
    </w:p>
    <w:p w14:paraId="6B856139" w14:textId="77777777" w:rsidR="00567BFE" w:rsidRDefault="008E4B8F" w:rsidP="008E4B8F">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t>لماذا تحتاج جميع الطلبات إلى اعتماد مركزي؟</w:t>
      </w:r>
    </w:p>
    <w:p w14:paraId="55FFA7FA" w14:textId="163E3509"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لأن الصلاحيات لم يتم توزيعها حسب نوع الطلب</w:t>
      </w:r>
      <w:r w:rsidRPr="008E4B8F">
        <w:rPr>
          <w:rFonts w:ascii="Sakkal Majalla" w:eastAsia="Times New Roman" w:hAnsi="Sakkal Majalla"/>
          <w:b/>
          <w:bCs/>
          <w:color w:val="auto"/>
          <w:sz w:val="36"/>
          <w:szCs w:val="36"/>
        </w:rPr>
        <w:t>.</w:t>
      </w:r>
    </w:p>
    <w:p w14:paraId="76792CDD" w14:textId="77777777" w:rsidR="00567BFE" w:rsidRDefault="008E4B8F" w:rsidP="008E4B8F">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lastRenderedPageBreak/>
        <w:t>لماذا لم يتم توزيع الصلاحيات؟</w:t>
      </w:r>
    </w:p>
    <w:p w14:paraId="24E4B6BE" w14:textId="77777777" w:rsidR="00567BFE" w:rsidRDefault="008E4B8F" w:rsidP="00567BFE">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t>لأن مصفوفة الصلاحيات لم تتم مراجعتها بعد تحديث الهيكل التنظيمي</w:t>
      </w:r>
      <w:r w:rsidRPr="008E4B8F">
        <w:rPr>
          <w:rFonts w:ascii="Sakkal Majalla" w:eastAsia="Times New Roman" w:hAnsi="Sakkal Majalla"/>
          <w:b/>
          <w:bCs/>
          <w:color w:val="auto"/>
          <w:sz w:val="36"/>
          <w:szCs w:val="36"/>
        </w:rPr>
        <w:t>.</w:t>
      </w:r>
    </w:p>
    <w:p w14:paraId="0B852749" w14:textId="77777777" w:rsidR="00567BFE" w:rsidRDefault="008E4B8F" w:rsidP="00567BFE">
      <w:pPr>
        <w:spacing w:after="200" w:line="240" w:lineRule="auto"/>
        <w:jc w:val="lowKashida"/>
        <w:rPr>
          <w:rFonts w:ascii="Sakkal Majalla" w:eastAsia="Times New Roman" w:hAnsi="Sakkal Majalla"/>
          <w:b/>
          <w:bCs/>
          <w:color w:val="auto"/>
          <w:sz w:val="36"/>
          <w:szCs w:val="36"/>
          <w:rtl/>
        </w:rPr>
      </w:pPr>
      <w:r w:rsidRPr="008E4B8F">
        <w:rPr>
          <w:rFonts w:ascii="Sakkal Majalla" w:eastAsia="Times New Roman" w:hAnsi="Sakkal Majalla"/>
          <w:b/>
          <w:bCs/>
          <w:color w:val="auto"/>
          <w:sz w:val="36"/>
          <w:szCs w:val="36"/>
          <w:rtl/>
        </w:rPr>
        <w:t>لماذا لم تتم مراجعة المصفوفة؟</w:t>
      </w:r>
    </w:p>
    <w:p w14:paraId="54299359" w14:textId="3262989A"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لعدم وجود آلية دورية لمراجعة الصلاحيات المرتبطة بالعمليات</w:t>
      </w:r>
      <w:r w:rsidRPr="008E4B8F">
        <w:rPr>
          <w:rFonts w:ascii="Sakkal Majalla" w:eastAsia="Times New Roman" w:hAnsi="Sakkal Majalla"/>
          <w:b/>
          <w:bCs/>
          <w:color w:val="auto"/>
          <w:sz w:val="36"/>
          <w:szCs w:val="36"/>
        </w:rPr>
        <w:t>.</w:t>
      </w:r>
    </w:p>
    <w:p w14:paraId="48CB7133" w14:textId="69BBE280"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هنا يظهر أن معالجة المشكلة ليست فقط مطالبة المدير بسرعة الاعتماد، وإنما تطوير آلية حوكمة ومراجعة للصلاحيات</w:t>
      </w:r>
      <w:r w:rsidRPr="008E4B8F">
        <w:rPr>
          <w:rFonts w:ascii="Sakkal Majalla" w:eastAsia="Times New Roman" w:hAnsi="Sakkal Majalla"/>
          <w:b/>
          <w:bCs/>
          <w:color w:val="auto"/>
          <w:sz w:val="36"/>
          <w:szCs w:val="36"/>
        </w:rPr>
        <w:t>.</w:t>
      </w:r>
    </w:p>
    <w:p w14:paraId="3FC29B07"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ضوابط استخدام الأسئلة الخمسة</w:t>
      </w:r>
    </w:p>
    <w:p w14:paraId="27C22BCB"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يجب ألا يستخدم الأسلوب بطريقة عشوائية أو بهدف الوصول إلى إجابة مسبقة. وينبغي أن تستند كل إجابة إلى بيانات أو أدلة متاحة</w:t>
      </w:r>
      <w:r w:rsidRPr="008E4B8F">
        <w:rPr>
          <w:rFonts w:ascii="Sakkal Majalla" w:eastAsia="Times New Roman" w:hAnsi="Sakkal Majalla"/>
          <w:b/>
          <w:bCs/>
          <w:color w:val="auto"/>
          <w:sz w:val="36"/>
          <w:szCs w:val="36"/>
        </w:rPr>
        <w:t>.</w:t>
      </w:r>
    </w:p>
    <w:p w14:paraId="5F16D2D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كما يجب تجنب تحويل التحليل إلى اتهام للأفراد. فقول "الموظف أخطأ" لا يمثل بالضرورة سببًا جذريًا كافيًا؛ بل يجب السؤال عن سبب حدوث الخطأ، وهل كانت التعليمات واضحة؟ وهل النظام مناسب؟ وهل التدريب كافٍ؟ وهل توجد آلية تمنع الخطأ؟</w:t>
      </w:r>
    </w:p>
    <w:p w14:paraId="09A2DED1"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والهدف هو تحسين النظام وليس البحث عن شخص يتم تحميله المسؤولية</w:t>
      </w:r>
      <w:r w:rsidRPr="008E4B8F">
        <w:rPr>
          <w:rFonts w:ascii="Sakkal Majalla" w:eastAsia="Times New Roman" w:hAnsi="Sakkal Majalla"/>
          <w:b/>
          <w:bCs/>
          <w:color w:val="auto"/>
          <w:sz w:val="36"/>
          <w:szCs w:val="36"/>
        </w:rPr>
        <w:t>.</w:t>
      </w:r>
    </w:p>
    <w:p w14:paraId="7630A279" w14:textId="67ED4494"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t>استخدام مخطط السبب والأثر</w:t>
      </w:r>
    </w:p>
    <w:p w14:paraId="42D5E4B5"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مخطط السبب والأثر</w:t>
      </w:r>
    </w:p>
    <w:p w14:paraId="22B3CB3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مخطط السبب والأثر، المعروف أيضًا باسم مخطط عظمة السمكة</w:t>
      </w:r>
      <w:r w:rsidRPr="008E4B8F">
        <w:rPr>
          <w:rFonts w:ascii="Sakkal Majalla" w:eastAsia="Times New Roman" w:hAnsi="Sakkal Majalla"/>
          <w:b/>
          <w:bCs/>
          <w:color w:val="auto"/>
          <w:sz w:val="36"/>
          <w:szCs w:val="36"/>
        </w:rPr>
        <w:t xml:space="preserve"> Fishbone Diagram</w:t>
      </w:r>
      <w:r w:rsidRPr="008E4B8F">
        <w:rPr>
          <w:rFonts w:ascii="Sakkal Majalla" w:eastAsia="Times New Roman" w:hAnsi="Sakkal Majalla"/>
          <w:b/>
          <w:bCs/>
          <w:color w:val="auto"/>
          <w:sz w:val="36"/>
          <w:szCs w:val="36"/>
          <w:rtl/>
        </w:rPr>
        <w:t>، هو أداة تساعد على تنظيم الأسباب المحتملة لمشكلة معينة وتصنيفها بطريقة تسهل تحليلها</w:t>
      </w:r>
      <w:r w:rsidRPr="008E4B8F">
        <w:rPr>
          <w:rFonts w:ascii="Sakkal Majalla" w:eastAsia="Times New Roman" w:hAnsi="Sakkal Majalla"/>
          <w:b/>
          <w:bCs/>
          <w:color w:val="auto"/>
          <w:sz w:val="36"/>
          <w:szCs w:val="36"/>
        </w:rPr>
        <w:t>.</w:t>
      </w:r>
    </w:p>
    <w:p w14:paraId="66871607"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ويتم وضع المشكلة أو الأثر في نهاية المخطط، ثم يتم تحديد مجموعات رئيسية للأسباب، وبعد ذلك يتم تفصيل الأسباب الفرعية تحت كل مجموعة</w:t>
      </w:r>
      <w:r w:rsidRPr="008E4B8F">
        <w:rPr>
          <w:rFonts w:ascii="Sakkal Majalla" w:eastAsia="Times New Roman" w:hAnsi="Sakkal Majalla"/>
          <w:b/>
          <w:bCs/>
          <w:color w:val="auto"/>
          <w:sz w:val="36"/>
          <w:szCs w:val="36"/>
        </w:rPr>
        <w:t>.</w:t>
      </w:r>
    </w:p>
    <w:p w14:paraId="2EFAC638"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553ED05B"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6764F4B7" w14:textId="65930BF6"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lastRenderedPageBreak/>
        <w:t>أهمية المخطط</w:t>
      </w:r>
    </w:p>
    <w:p w14:paraId="270CF91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قد تكون المشكلة ناتجة عن أكثر من سبب في الوقت نفسه. ولذلك فإن التفكير في سبب واحد فقط قد يؤدي إلى حل غير كافٍ</w:t>
      </w:r>
      <w:r w:rsidRPr="008E4B8F">
        <w:rPr>
          <w:rFonts w:ascii="Sakkal Majalla" w:eastAsia="Times New Roman" w:hAnsi="Sakkal Majalla"/>
          <w:b/>
          <w:bCs/>
          <w:color w:val="auto"/>
          <w:sz w:val="36"/>
          <w:szCs w:val="36"/>
        </w:rPr>
        <w:t>.</w:t>
      </w:r>
    </w:p>
    <w:p w14:paraId="37BC63FC"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فعلى سبيل المثال، قد يكون ارتفاع معدل الأخطاء مرتبطًا بالموظفين، والنظام، والإجراءات، والبيانات، وبيئة العمل في الوقت نفسه</w:t>
      </w:r>
      <w:r w:rsidRPr="008E4B8F">
        <w:rPr>
          <w:rFonts w:ascii="Sakkal Majalla" w:eastAsia="Times New Roman" w:hAnsi="Sakkal Majalla"/>
          <w:b/>
          <w:bCs/>
          <w:color w:val="auto"/>
          <w:sz w:val="36"/>
          <w:szCs w:val="36"/>
        </w:rPr>
        <w:t>.</w:t>
      </w:r>
    </w:p>
    <w:p w14:paraId="51548DB7"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خلال مخطط السبب والأثر يستطيع فريق التحسين جمع الأفكار وتنظيمها بدلًا من التعامل معها بصورة عشوائية</w:t>
      </w:r>
      <w:r w:rsidRPr="008E4B8F">
        <w:rPr>
          <w:rFonts w:ascii="Sakkal Majalla" w:eastAsia="Times New Roman" w:hAnsi="Sakkal Majalla"/>
          <w:b/>
          <w:bCs/>
          <w:color w:val="auto"/>
          <w:sz w:val="36"/>
          <w:szCs w:val="36"/>
        </w:rPr>
        <w:t>.</w:t>
      </w:r>
    </w:p>
    <w:p w14:paraId="33CD9726" w14:textId="77777777" w:rsidR="008E4B8F" w:rsidRPr="008E4B8F" w:rsidRDefault="008E4B8F" w:rsidP="008E4B8F">
      <w:pPr>
        <w:spacing w:after="200" w:line="240" w:lineRule="auto"/>
        <w:jc w:val="lowKashida"/>
        <w:rPr>
          <w:rFonts w:ascii="Sakkal Majalla" w:eastAsia="Times New Roman" w:hAnsi="Sakkal Majalla"/>
          <w:b/>
          <w:bCs/>
          <w:color w:val="31849B" w:themeColor="accent5" w:themeShade="BF"/>
          <w:sz w:val="36"/>
          <w:szCs w:val="36"/>
        </w:rPr>
      </w:pPr>
      <w:r w:rsidRPr="008E4B8F">
        <w:rPr>
          <w:rFonts w:ascii="Sakkal Majalla" w:eastAsia="Times New Roman" w:hAnsi="Sakkal Majalla"/>
          <w:b/>
          <w:bCs/>
          <w:color w:val="31849B" w:themeColor="accent5" w:themeShade="BF"/>
          <w:sz w:val="36"/>
          <w:szCs w:val="36"/>
          <w:rtl/>
        </w:rPr>
        <w:t>الفئات المستخدمة</w:t>
      </w:r>
    </w:p>
    <w:p w14:paraId="712C555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يمكن تصنيف الأسباب وفق طبيعة المؤسسة، ومن أمثلة الفئات</w:t>
      </w:r>
      <w:r w:rsidRPr="008E4B8F">
        <w:rPr>
          <w:rFonts w:ascii="Sakkal Majalla" w:eastAsia="Times New Roman" w:hAnsi="Sakkal Majalla"/>
          <w:b/>
          <w:bCs/>
          <w:color w:val="auto"/>
          <w:sz w:val="36"/>
          <w:szCs w:val="36"/>
        </w:rPr>
        <w:t>:</w:t>
      </w:r>
    </w:p>
    <w:p w14:paraId="4CD2977D"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الأشخاص</w:t>
      </w:r>
      <w:r w:rsidRPr="008E4B8F">
        <w:rPr>
          <w:rFonts w:ascii="Sakkal Majalla" w:eastAsia="Times New Roman" w:hAnsi="Sakkal Majalla"/>
          <w:b/>
          <w:bCs/>
          <w:color w:val="auto"/>
          <w:sz w:val="36"/>
          <w:szCs w:val="36"/>
        </w:rPr>
        <w:t>.</w:t>
      </w:r>
    </w:p>
    <w:p w14:paraId="460A68C2"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الإجراءات</w:t>
      </w:r>
      <w:r w:rsidRPr="008E4B8F">
        <w:rPr>
          <w:rFonts w:ascii="Sakkal Majalla" w:eastAsia="Times New Roman" w:hAnsi="Sakkal Majalla"/>
          <w:b/>
          <w:bCs/>
          <w:color w:val="auto"/>
          <w:sz w:val="36"/>
          <w:szCs w:val="36"/>
        </w:rPr>
        <w:t>.</w:t>
      </w:r>
    </w:p>
    <w:p w14:paraId="1861A5DB"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التقنية والأنظمة</w:t>
      </w:r>
      <w:r w:rsidRPr="008E4B8F">
        <w:rPr>
          <w:rFonts w:ascii="Sakkal Majalla" w:eastAsia="Times New Roman" w:hAnsi="Sakkal Majalla"/>
          <w:b/>
          <w:bCs/>
          <w:color w:val="auto"/>
          <w:sz w:val="36"/>
          <w:szCs w:val="36"/>
        </w:rPr>
        <w:t>.</w:t>
      </w:r>
    </w:p>
    <w:p w14:paraId="7524920E"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البيانات</w:t>
      </w:r>
      <w:r w:rsidRPr="008E4B8F">
        <w:rPr>
          <w:rFonts w:ascii="Sakkal Majalla" w:eastAsia="Times New Roman" w:hAnsi="Sakkal Majalla"/>
          <w:b/>
          <w:bCs/>
          <w:color w:val="auto"/>
          <w:sz w:val="36"/>
          <w:szCs w:val="36"/>
        </w:rPr>
        <w:t>.</w:t>
      </w:r>
    </w:p>
    <w:p w14:paraId="17041894"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الموارد</w:t>
      </w:r>
      <w:r w:rsidRPr="008E4B8F">
        <w:rPr>
          <w:rFonts w:ascii="Sakkal Majalla" w:eastAsia="Times New Roman" w:hAnsi="Sakkal Majalla"/>
          <w:b/>
          <w:bCs/>
          <w:color w:val="auto"/>
          <w:sz w:val="36"/>
          <w:szCs w:val="36"/>
        </w:rPr>
        <w:t>.</w:t>
      </w:r>
    </w:p>
    <w:p w14:paraId="132F920D"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البيئة</w:t>
      </w:r>
      <w:r w:rsidRPr="008E4B8F">
        <w:rPr>
          <w:rFonts w:ascii="Sakkal Majalla" w:eastAsia="Times New Roman" w:hAnsi="Sakkal Majalla"/>
          <w:b/>
          <w:bCs/>
          <w:color w:val="auto"/>
          <w:sz w:val="36"/>
          <w:szCs w:val="36"/>
        </w:rPr>
        <w:t>.</w:t>
      </w:r>
    </w:p>
    <w:p w14:paraId="2302BD9D"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السياسات</w:t>
      </w:r>
      <w:r w:rsidRPr="008E4B8F">
        <w:rPr>
          <w:rFonts w:ascii="Sakkal Majalla" w:eastAsia="Times New Roman" w:hAnsi="Sakkal Majalla"/>
          <w:b/>
          <w:bCs/>
          <w:color w:val="auto"/>
          <w:sz w:val="36"/>
          <w:szCs w:val="36"/>
        </w:rPr>
        <w:t>.</w:t>
      </w:r>
    </w:p>
    <w:p w14:paraId="3B30EF0D" w14:textId="77777777" w:rsidR="008E4B8F" w:rsidRPr="008E4B8F" w:rsidRDefault="008E4B8F" w:rsidP="008741AC">
      <w:pPr>
        <w:numPr>
          <w:ilvl w:val="0"/>
          <w:numId w:val="31"/>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القياس</w:t>
      </w:r>
      <w:r w:rsidRPr="008E4B8F">
        <w:rPr>
          <w:rFonts w:ascii="Sakkal Majalla" w:eastAsia="Times New Roman" w:hAnsi="Sakkal Majalla"/>
          <w:b/>
          <w:bCs/>
          <w:color w:val="auto"/>
          <w:sz w:val="36"/>
          <w:szCs w:val="36"/>
        </w:rPr>
        <w:t>.</w:t>
      </w:r>
    </w:p>
    <w:p w14:paraId="0B4798E5" w14:textId="563BFEBF"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ولا يشترط الالتزام بتصنيف واحد، وإنما يجب اختيار الفئات المناسبة للمشكلة</w:t>
      </w:r>
      <w:r w:rsidRPr="008E4B8F">
        <w:rPr>
          <w:rFonts w:ascii="Sakkal Majalla" w:eastAsia="Times New Roman" w:hAnsi="Sakkal Majalla"/>
          <w:b/>
          <w:bCs/>
          <w:color w:val="auto"/>
          <w:sz w:val="36"/>
          <w:szCs w:val="36"/>
        </w:rPr>
        <w:t>.</w:t>
      </w:r>
    </w:p>
    <w:p w14:paraId="54C14462"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مثال على مخطط السبب والأثر</w:t>
      </w:r>
    </w:p>
    <w:p w14:paraId="1569507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إذا كانت المشكلة هي ارتفاع معدل أخطاء إدخال البيانات، فقد تكون الأسباب المحتملة</w:t>
      </w:r>
      <w:r w:rsidRPr="008E4B8F">
        <w:rPr>
          <w:rFonts w:ascii="Sakkal Majalla" w:eastAsia="Times New Roman" w:hAnsi="Sakkal Majalla"/>
          <w:b/>
          <w:bCs/>
          <w:color w:val="auto"/>
          <w:sz w:val="36"/>
          <w:szCs w:val="36"/>
        </w:rPr>
        <w:t>:</w:t>
      </w:r>
    </w:p>
    <w:p w14:paraId="044108E1" w14:textId="77777777" w:rsidR="008E4B8F" w:rsidRPr="00567BFE" w:rsidRDefault="008E4B8F" w:rsidP="008741AC">
      <w:pPr>
        <w:pStyle w:val="a5"/>
        <w:numPr>
          <w:ilvl w:val="0"/>
          <w:numId w:val="36"/>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الأشخاص</w:t>
      </w:r>
      <w:r w:rsidRPr="00567BFE">
        <w:rPr>
          <w:rFonts w:ascii="Sakkal Majalla" w:eastAsia="Times New Roman" w:hAnsi="Sakkal Majalla" w:cs="Sakkal Majalla"/>
          <w:b/>
          <w:bCs/>
          <w:color w:val="auto"/>
          <w:sz w:val="36"/>
          <w:szCs w:val="36"/>
        </w:rPr>
        <w:t xml:space="preserve">: </w:t>
      </w:r>
      <w:r w:rsidRPr="00567BFE">
        <w:rPr>
          <w:rFonts w:ascii="Sakkal Majalla" w:eastAsia="Times New Roman" w:hAnsi="Sakkal Majalla" w:cs="Sakkal Majalla"/>
          <w:b/>
          <w:bCs/>
          <w:color w:val="auto"/>
          <w:sz w:val="36"/>
          <w:szCs w:val="36"/>
          <w:rtl/>
        </w:rPr>
        <w:t>نقص التدريب، ضغط العمل، عدم وضوح المسؤولية</w:t>
      </w:r>
      <w:r w:rsidRPr="00567BFE">
        <w:rPr>
          <w:rFonts w:ascii="Sakkal Majalla" w:eastAsia="Times New Roman" w:hAnsi="Sakkal Majalla" w:cs="Sakkal Majalla"/>
          <w:b/>
          <w:bCs/>
          <w:color w:val="auto"/>
          <w:sz w:val="36"/>
          <w:szCs w:val="36"/>
        </w:rPr>
        <w:t>.</w:t>
      </w:r>
    </w:p>
    <w:p w14:paraId="4DFE47D3" w14:textId="77777777" w:rsidR="008E4B8F" w:rsidRPr="00567BFE" w:rsidRDefault="008E4B8F" w:rsidP="008741AC">
      <w:pPr>
        <w:pStyle w:val="a5"/>
        <w:numPr>
          <w:ilvl w:val="0"/>
          <w:numId w:val="36"/>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الإجراءات</w:t>
      </w:r>
      <w:r w:rsidRPr="00567BFE">
        <w:rPr>
          <w:rFonts w:ascii="Sakkal Majalla" w:eastAsia="Times New Roman" w:hAnsi="Sakkal Majalla" w:cs="Sakkal Majalla"/>
          <w:b/>
          <w:bCs/>
          <w:color w:val="auto"/>
          <w:sz w:val="36"/>
          <w:szCs w:val="36"/>
        </w:rPr>
        <w:t xml:space="preserve">: </w:t>
      </w:r>
      <w:r w:rsidRPr="00567BFE">
        <w:rPr>
          <w:rFonts w:ascii="Sakkal Majalla" w:eastAsia="Times New Roman" w:hAnsi="Sakkal Majalla" w:cs="Sakkal Majalla"/>
          <w:b/>
          <w:bCs/>
          <w:color w:val="auto"/>
          <w:sz w:val="36"/>
          <w:szCs w:val="36"/>
          <w:rtl/>
        </w:rPr>
        <w:t>تعليمات غير واضحة، خطوات كثيرة، عدم وجود مراجعة مناسبة</w:t>
      </w:r>
      <w:r w:rsidRPr="00567BFE">
        <w:rPr>
          <w:rFonts w:ascii="Sakkal Majalla" w:eastAsia="Times New Roman" w:hAnsi="Sakkal Majalla" w:cs="Sakkal Majalla"/>
          <w:b/>
          <w:bCs/>
          <w:color w:val="auto"/>
          <w:sz w:val="36"/>
          <w:szCs w:val="36"/>
        </w:rPr>
        <w:t>.</w:t>
      </w:r>
    </w:p>
    <w:p w14:paraId="2F164A50" w14:textId="77777777" w:rsidR="008E4B8F" w:rsidRPr="00567BFE" w:rsidRDefault="008E4B8F" w:rsidP="008741AC">
      <w:pPr>
        <w:pStyle w:val="a5"/>
        <w:numPr>
          <w:ilvl w:val="0"/>
          <w:numId w:val="36"/>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الأنظمة</w:t>
      </w:r>
      <w:r w:rsidRPr="00567BFE">
        <w:rPr>
          <w:rFonts w:ascii="Sakkal Majalla" w:eastAsia="Times New Roman" w:hAnsi="Sakkal Majalla" w:cs="Sakkal Majalla"/>
          <w:b/>
          <w:bCs/>
          <w:color w:val="auto"/>
          <w:sz w:val="36"/>
          <w:szCs w:val="36"/>
        </w:rPr>
        <w:t xml:space="preserve">: </w:t>
      </w:r>
      <w:r w:rsidRPr="00567BFE">
        <w:rPr>
          <w:rFonts w:ascii="Sakkal Majalla" w:eastAsia="Times New Roman" w:hAnsi="Sakkal Majalla" w:cs="Sakkal Majalla"/>
          <w:b/>
          <w:bCs/>
          <w:color w:val="auto"/>
          <w:sz w:val="36"/>
          <w:szCs w:val="36"/>
          <w:rtl/>
        </w:rPr>
        <w:t>واجهة معقدة، ضعف التكامل، بطء النظام</w:t>
      </w:r>
      <w:r w:rsidRPr="00567BFE">
        <w:rPr>
          <w:rFonts w:ascii="Sakkal Majalla" w:eastAsia="Times New Roman" w:hAnsi="Sakkal Majalla" w:cs="Sakkal Majalla"/>
          <w:b/>
          <w:bCs/>
          <w:color w:val="auto"/>
          <w:sz w:val="36"/>
          <w:szCs w:val="36"/>
        </w:rPr>
        <w:t>.</w:t>
      </w:r>
    </w:p>
    <w:p w14:paraId="052D9EAE" w14:textId="77777777" w:rsidR="008E4B8F" w:rsidRPr="00567BFE" w:rsidRDefault="008E4B8F" w:rsidP="008741AC">
      <w:pPr>
        <w:pStyle w:val="a5"/>
        <w:numPr>
          <w:ilvl w:val="0"/>
          <w:numId w:val="36"/>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lastRenderedPageBreak/>
        <w:t>البيانات</w:t>
      </w:r>
      <w:r w:rsidRPr="00567BFE">
        <w:rPr>
          <w:rFonts w:ascii="Sakkal Majalla" w:eastAsia="Times New Roman" w:hAnsi="Sakkal Majalla" w:cs="Sakkal Majalla"/>
          <w:b/>
          <w:bCs/>
          <w:color w:val="auto"/>
          <w:sz w:val="36"/>
          <w:szCs w:val="36"/>
        </w:rPr>
        <w:t xml:space="preserve">: </w:t>
      </w:r>
      <w:r w:rsidRPr="00567BFE">
        <w:rPr>
          <w:rFonts w:ascii="Sakkal Majalla" w:eastAsia="Times New Roman" w:hAnsi="Sakkal Majalla" w:cs="Sakkal Majalla"/>
          <w:b/>
          <w:bCs/>
          <w:color w:val="auto"/>
          <w:sz w:val="36"/>
          <w:szCs w:val="36"/>
          <w:rtl/>
        </w:rPr>
        <w:t>نقص المعلومات، بيانات غير محدثة، اختلاف مصادر البيانات</w:t>
      </w:r>
      <w:r w:rsidRPr="00567BFE">
        <w:rPr>
          <w:rFonts w:ascii="Sakkal Majalla" w:eastAsia="Times New Roman" w:hAnsi="Sakkal Majalla" w:cs="Sakkal Majalla"/>
          <w:b/>
          <w:bCs/>
          <w:color w:val="auto"/>
          <w:sz w:val="36"/>
          <w:szCs w:val="36"/>
        </w:rPr>
        <w:t>.</w:t>
      </w:r>
    </w:p>
    <w:p w14:paraId="422D34DB" w14:textId="77777777" w:rsidR="008E4B8F" w:rsidRPr="00567BFE" w:rsidRDefault="008E4B8F" w:rsidP="008741AC">
      <w:pPr>
        <w:pStyle w:val="a5"/>
        <w:numPr>
          <w:ilvl w:val="0"/>
          <w:numId w:val="36"/>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القياس</w:t>
      </w:r>
      <w:r w:rsidRPr="00567BFE">
        <w:rPr>
          <w:rFonts w:ascii="Sakkal Majalla" w:eastAsia="Times New Roman" w:hAnsi="Sakkal Majalla" w:cs="Sakkal Majalla"/>
          <w:b/>
          <w:bCs/>
          <w:color w:val="auto"/>
          <w:sz w:val="36"/>
          <w:szCs w:val="36"/>
        </w:rPr>
        <w:t xml:space="preserve">: </w:t>
      </w:r>
      <w:r w:rsidRPr="00567BFE">
        <w:rPr>
          <w:rFonts w:ascii="Sakkal Majalla" w:eastAsia="Times New Roman" w:hAnsi="Sakkal Majalla" w:cs="Sakkal Majalla"/>
          <w:b/>
          <w:bCs/>
          <w:color w:val="auto"/>
          <w:sz w:val="36"/>
          <w:szCs w:val="36"/>
          <w:rtl/>
        </w:rPr>
        <w:t>عدم وجود مؤشر للأخطاء، عدم تحليل الأخطاء بصورة دورية</w:t>
      </w:r>
      <w:r w:rsidRPr="00567BFE">
        <w:rPr>
          <w:rFonts w:ascii="Sakkal Majalla" w:eastAsia="Times New Roman" w:hAnsi="Sakkal Majalla" w:cs="Sakkal Majalla"/>
          <w:b/>
          <w:bCs/>
          <w:color w:val="auto"/>
          <w:sz w:val="36"/>
          <w:szCs w:val="36"/>
        </w:rPr>
        <w:t>.</w:t>
      </w:r>
    </w:p>
    <w:p w14:paraId="5B517F8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بعد ذلك لا يتم اعتبار كل سبب سببًا حقيقيًا مباشرة، وإنما يتم التحقق منه بالبيانات والتحليل</w:t>
      </w:r>
      <w:r w:rsidRPr="008E4B8F">
        <w:rPr>
          <w:rFonts w:ascii="Sakkal Majalla" w:eastAsia="Times New Roman" w:hAnsi="Sakkal Majalla"/>
          <w:b/>
          <w:bCs/>
          <w:color w:val="auto"/>
          <w:sz w:val="36"/>
          <w:szCs w:val="36"/>
        </w:rPr>
        <w:t>.</w:t>
      </w:r>
    </w:p>
    <w:p w14:paraId="6886C123" w14:textId="208C20AC"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t>تحليل باريتو</w:t>
      </w:r>
      <w:r w:rsidRPr="008E4B8F">
        <w:rPr>
          <w:rFonts w:ascii="Sakkal Majalla" w:eastAsia="Times New Roman" w:hAnsi="Sakkal Majalla"/>
          <w:b/>
          <w:bCs/>
          <w:color w:val="31849B" w:themeColor="accent5" w:themeShade="BF"/>
          <w:sz w:val="40"/>
          <w:szCs w:val="40"/>
        </w:rPr>
        <w:t xml:space="preserve"> Pareto Analysis</w:t>
      </w:r>
    </w:p>
    <w:p w14:paraId="14AC4D9C"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تحليل باريتو</w:t>
      </w:r>
    </w:p>
    <w:p w14:paraId="312A10BF"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تحليل باريتو هو أسلوب يساعد على تحديد المشكلات أو الأسباب التي تمثل الجزء الأكبر من الأثر الكلي، بحيث يتم توجيه جهود التحسين إلى الأولويات الأكثر تأثيرًا</w:t>
      </w:r>
      <w:r w:rsidRPr="008E4B8F">
        <w:rPr>
          <w:rFonts w:ascii="Sakkal Majalla" w:eastAsia="Times New Roman" w:hAnsi="Sakkal Majalla"/>
          <w:b/>
          <w:bCs/>
          <w:color w:val="auto"/>
          <w:sz w:val="36"/>
          <w:szCs w:val="36"/>
        </w:rPr>
        <w:t>.</w:t>
      </w:r>
    </w:p>
    <w:p w14:paraId="35D1364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ويُستخدم أحيانًا مفهوم "قاعدة 80/20" للتعبير عن أن عددًا محدودًا من الأسباب قد يكون مسؤولًا عن نسبة كبيرة من المشكلات. لكن هذه النسبة ليست قاعدة ثابتة في كل مؤسسة أو عملية، وإنما هي فكرة إرشادية تساعد على التفكير في الأولويات</w:t>
      </w:r>
      <w:r w:rsidRPr="008E4B8F">
        <w:rPr>
          <w:rFonts w:ascii="Sakkal Majalla" w:eastAsia="Times New Roman" w:hAnsi="Sakkal Majalla"/>
          <w:b/>
          <w:bCs/>
          <w:color w:val="auto"/>
          <w:sz w:val="36"/>
          <w:szCs w:val="36"/>
        </w:rPr>
        <w:t>.</w:t>
      </w:r>
    </w:p>
    <w:p w14:paraId="361BC876"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تطبيق باريتو</w:t>
      </w:r>
    </w:p>
    <w:p w14:paraId="62E6371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لنفترض أن مؤسسة سجلت 100 شكوى، وبعد تحليلها وجدت أن</w:t>
      </w:r>
      <w:r w:rsidRPr="008E4B8F">
        <w:rPr>
          <w:rFonts w:ascii="Sakkal Majalla" w:eastAsia="Times New Roman" w:hAnsi="Sakkal Majalla"/>
          <w:b/>
          <w:bCs/>
          <w:color w:val="auto"/>
          <w:sz w:val="36"/>
          <w:szCs w:val="36"/>
        </w:rPr>
        <w:t>:</w:t>
      </w:r>
    </w:p>
    <w:p w14:paraId="34DBB66F" w14:textId="77777777" w:rsidR="008E4B8F" w:rsidRPr="008E4B8F" w:rsidRDefault="008E4B8F" w:rsidP="008741AC">
      <w:pPr>
        <w:numPr>
          <w:ilvl w:val="0"/>
          <w:numId w:val="32"/>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Pr>
        <w:t xml:space="preserve">40 </w:t>
      </w:r>
      <w:r w:rsidRPr="008E4B8F">
        <w:rPr>
          <w:rFonts w:ascii="Sakkal Majalla" w:eastAsia="Times New Roman" w:hAnsi="Sakkal Majalla"/>
          <w:b/>
          <w:bCs/>
          <w:color w:val="auto"/>
          <w:sz w:val="36"/>
          <w:szCs w:val="36"/>
          <w:rtl/>
        </w:rPr>
        <w:t>شكوى بسبب التأخير</w:t>
      </w:r>
      <w:r w:rsidRPr="008E4B8F">
        <w:rPr>
          <w:rFonts w:ascii="Sakkal Majalla" w:eastAsia="Times New Roman" w:hAnsi="Sakkal Majalla"/>
          <w:b/>
          <w:bCs/>
          <w:color w:val="auto"/>
          <w:sz w:val="36"/>
          <w:szCs w:val="36"/>
        </w:rPr>
        <w:t>.</w:t>
      </w:r>
    </w:p>
    <w:p w14:paraId="6BF294B1" w14:textId="77777777" w:rsidR="008E4B8F" w:rsidRPr="008E4B8F" w:rsidRDefault="008E4B8F" w:rsidP="008741AC">
      <w:pPr>
        <w:numPr>
          <w:ilvl w:val="0"/>
          <w:numId w:val="32"/>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Pr>
        <w:t xml:space="preserve">25 </w:t>
      </w:r>
      <w:r w:rsidRPr="008E4B8F">
        <w:rPr>
          <w:rFonts w:ascii="Sakkal Majalla" w:eastAsia="Times New Roman" w:hAnsi="Sakkal Majalla"/>
          <w:b/>
          <w:bCs/>
          <w:color w:val="auto"/>
          <w:sz w:val="36"/>
          <w:szCs w:val="36"/>
          <w:rtl/>
        </w:rPr>
        <w:t>شكوى بسبب أخطاء البيانات</w:t>
      </w:r>
      <w:r w:rsidRPr="008E4B8F">
        <w:rPr>
          <w:rFonts w:ascii="Sakkal Majalla" w:eastAsia="Times New Roman" w:hAnsi="Sakkal Majalla"/>
          <w:b/>
          <w:bCs/>
          <w:color w:val="auto"/>
          <w:sz w:val="36"/>
          <w:szCs w:val="36"/>
        </w:rPr>
        <w:t>.</w:t>
      </w:r>
    </w:p>
    <w:p w14:paraId="543F385F" w14:textId="77777777" w:rsidR="008E4B8F" w:rsidRPr="008E4B8F" w:rsidRDefault="008E4B8F" w:rsidP="008741AC">
      <w:pPr>
        <w:numPr>
          <w:ilvl w:val="0"/>
          <w:numId w:val="32"/>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Pr>
        <w:t xml:space="preserve">15 </w:t>
      </w:r>
      <w:r w:rsidRPr="008E4B8F">
        <w:rPr>
          <w:rFonts w:ascii="Sakkal Majalla" w:eastAsia="Times New Roman" w:hAnsi="Sakkal Majalla"/>
          <w:b/>
          <w:bCs/>
          <w:color w:val="auto"/>
          <w:sz w:val="36"/>
          <w:szCs w:val="36"/>
          <w:rtl/>
        </w:rPr>
        <w:t>شكوى بسبب صعوبة التواصل</w:t>
      </w:r>
      <w:r w:rsidRPr="008E4B8F">
        <w:rPr>
          <w:rFonts w:ascii="Sakkal Majalla" w:eastAsia="Times New Roman" w:hAnsi="Sakkal Majalla"/>
          <w:b/>
          <w:bCs/>
          <w:color w:val="auto"/>
          <w:sz w:val="36"/>
          <w:szCs w:val="36"/>
        </w:rPr>
        <w:t>.</w:t>
      </w:r>
    </w:p>
    <w:p w14:paraId="186267E9" w14:textId="77777777" w:rsidR="008E4B8F" w:rsidRPr="008E4B8F" w:rsidRDefault="008E4B8F" w:rsidP="008741AC">
      <w:pPr>
        <w:numPr>
          <w:ilvl w:val="0"/>
          <w:numId w:val="32"/>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Pr>
        <w:t xml:space="preserve">10 </w:t>
      </w:r>
      <w:r w:rsidRPr="008E4B8F">
        <w:rPr>
          <w:rFonts w:ascii="Sakkal Majalla" w:eastAsia="Times New Roman" w:hAnsi="Sakkal Majalla"/>
          <w:b/>
          <w:bCs/>
          <w:color w:val="auto"/>
          <w:sz w:val="36"/>
          <w:szCs w:val="36"/>
          <w:rtl/>
        </w:rPr>
        <w:t>شكاوى بسبب النظام</w:t>
      </w:r>
      <w:r w:rsidRPr="008E4B8F">
        <w:rPr>
          <w:rFonts w:ascii="Sakkal Majalla" w:eastAsia="Times New Roman" w:hAnsi="Sakkal Majalla"/>
          <w:b/>
          <w:bCs/>
          <w:color w:val="auto"/>
          <w:sz w:val="36"/>
          <w:szCs w:val="36"/>
        </w:rPr>
        <w:t>.</w:t>
      </w:r>
    </w:p>
    <w:p w14:paraId="12390F7E" w14:textId="77777777" w:rsidR="008E4B8F" w:rsidRPr="008E4B8F" w:rsidRDefault="008E4B8F" w:rsidP="008741AC">
      <w:pPr>
        <w:numPr>
          <w:ilvl w:val="0"/>
          <w:numId w:val="32"/>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Pr>
        <w:t xml:space="preserve">10 </w:t>
      </w:r>
      <w:r w:rsidRPr="008E4B8F">
        <w:rPr>
          <w:rFonts w:ascii="Sakkal Majalla" w:eastAsia="Times New Roman" w:hAnsi="Sakkal Majalla"/>
          <w:b/>
          <w:bCs/>
          <w:color w:val="auto"/>
          <w:sz w:val="36"/>
          <w:szCs w:val="36"/>
          <w:rtl/>
        </w:rPr>
        <w:t>شكاوى لأسباب أخرى</w:t>
      </w:r>
      <w:r w:rsidRPr="008E4B8F">
        <w:rPr>
          <w:rFonts w:ascii="Sakkal Majalla" w:eastAsia="Times New Roman" w:hAnsi="Sakkal Majalla"/>
          <w:b/>
          <w:bCs/>
          <w:color w:val="auto"/>
          <w:sz w:val="36"/>
          <w:szCs w:val="36"/>
        </w:rPr>
        <w:t>.</w:t>
      </w:r>
    </w:p>
    <w:p w14:paraId="321410F1"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في هذه الحالة يمكن البدء بتحليل التأخير وأخطاء البيانات لأنهما يمثلان الجزء الأكبر من الشكاوى</w:t>
      </w:r>
      <w:r w:rsidRPr="008E4B8F">
        <w:rPr>
          <w:rFonts w:ascii="Sakkal Majalla" w:eastAsia="Times New Roman" w:hAnsi="Sakkal Majalla"/>
          <w:b/>
          <w:bCs/>
          <w:color w:val="auto"/>
          <w:sz w:val="36"/>
          <w:szCs w:val="36"/>
        </w:rPr>
        <w:t>.</w:t>
      </w:r>
    </w:p>
    <w:p w14:paraId="46DAC1EC"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والهدف ليس تجاهل بقية المشكلات، وإنما ترتيب الجهود وفق حجم الأثر</w:t>
      </w:r>
      <w:r w:rsidRPr="008E4B8F">
        <w:rPr>
          <w:rFonts w:ascii="Sakkal Majalla" w:eastAsia="Times New Roman" w:hAnsi="Sakkal Majalla"/>
          <w:b/>
          <w:bCs/>
          <w:color w:val="auto"/>
          <w:sz w:val="36"/>
          <w:szCs w:val="36"/>
        </w:rPr>
        <w:t>.</w:t>
      </w:r>
    </w:p>
    <w:p w14:paraId="1EE37667"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5A06A46A" w14:textId="77777777" w:rsidR="00567BFE" w:rsidRDefault="00567BFE" w:rsidP="008E4B8F">
      <w:pPr>
        <w:spacing w:after="200" w:line="240" w:lineRule="auto"/>
        <w:jc w:val="lowKashida"/>
        <w:rPr>
          <w:rFonts w:ascii="Sakkal Majalla" w:eastAsia="Times New Roman" w:hAnsi="Sakkal Majalla"/>
          <w:b/>
          <w:bCs/>
          <w:color w:val="auto"/>
          <w:sz w:val="36"/>
          <w:szCs w:val="36"/>
          <w:rtl/>
        </w:rPr>
      </w:pPr>
    </w:p>
    <w:p w14:paraId="514E4271" w14:textId="1741FFFF"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أهمية باريتو</w:t>
      </w:r>
    </w:p>
    <w:p w14:paraId="4257BC5F"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يساعد التحليل على الإجابة عن سؤال مهم</w:t>
      </w:r>
      <w:r w:rsidRPr="008E4B8F">
        <w:rPr>
          <w:rFonts w:ascii="Sakkal Majalla" w:eastAsia="Times New Roman" w:hAnsi="Sakkal Majalla"/>
          <w:b/>
          <w:bCs/>
          <w:color w:val="auto"/>
          <w:sz w:val="36"/>
          <w:szCs w:val="36"/>
        </w:rPr>
        <w:t xml:space="preserve">: </w:t>
      </w:r>
      <w:r w:rsidRPr="008E4B8F">
        <w:rPr>
          <w:rFonts w:ascii="Sakkal Majalla" w:eastAsia="Times New Roman" w:hAnsi="Sakkal Majalla"/>
          <w:b/>
          <w:bCs/>
          <w:color w:val="auto"/>
          <w:sz w:val="36"/>
          <w:szCs w:val="36"/>
          <w:rtl/>
        </w:rPr>
        <w:t>أين ينبغي أن نبدأ؟</w:t>
      </w:r>
    </w:p>
    <w:p w14:paraId="19CCE968" w14:textId="2C5565A4"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فقد تمتلك المؤسسة عشرات المشكلات، ولكن الموارد المتاحة للتحسين محدودة. ولذلك تحتاج إلى تحديد المشكلات التي تحقق معالجتها أكبر أثر ممكن</w:t>
      </w:r>
      <w:r w:rsidRPr="008E4B8F">
        <w:rPr>
          <w:rFonts w:ascii="Sakkal Majalla" w:eastAsia="Times New Roman" w:hAnsi="Sakkal Majalla"/>
          <w:b/>
          <w:bCs/>
          <w:color w:val="auto"/>
          <w:sz w:val="36"/>
          <w:szCs w:val="36"/>
        </w:rPr>
        <w:t>.</w:t>
      </w:r>
    </w:p>
    <w:p w14:paraId="6522E869"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الجمع بين</w:t>
      </w:r>
      <w:r w:rsidRPr="008E4B8F">
        <w:rPr>
          <w:rFonts w:ascii="Sakkal Majalla" w:eastAsia="Times New Roman" w:hAnsi="Sakkal Majalla"/>
          <w:b/>
          <w:bCs/>
          <w:color w:val="C00000"/>
          <w:sz w:val="36"/>
          <w:szCs w:val="36"/>
        </w:rPr>
        <w:t xml:space="preserve"> Five Whys </w:t>
      </w:r>
      <w:r w:rsidRPr="008E4B8F">
        <w:rPr>
          <w:rFonts w:ascii="Sakkal Majalla" w:eastAsia="Times New Roman" w:hAnsi="Sakkal Majalla"/>
          <w:b/>
          <w:bCs/>
          <w:color w:val="C00000"/>
          <w:sz w:val="36"/>
          <w:szCs w:val="36"/>
          <w:rtl/>
        </w:rPr>
        <w:t>و</w:t>
      </w:r>
      <w:r w:rsidRPr="008E4B8F">
        <w:rPr>
          <w:rFonts w:ascii="Sakkal Majalla" w:eastAsia="Times New Roman" w:hAnsi="Sakkal Majalla"/>
          <w:b/>
          <w:bCs/>
          <w:color w:val="C00000"/>
          <w:sz w:val="36"/>
          <w:szCs w:val="36"/>
        </w:rPr>
        <w:t xml:space="preserve">Fishbone </w:t>
      </w:r>
      <w:r w:rsidRPr="008E4B8F">
        <w:rPr>
          <w:rFonts w:ascii="Sakkal Majalla" w:eastAsia="Times New Roman" w:hAnsi="Sakkal Majalla"/>
          <w:b/>
          <w:bCs/>
          <w:color w:val="C00000"/>
          <w:sz w:val="36"/>
          <w:szCs w:val="36"/>
          <w:rtl/>
        </w:rPr>
        <w:t>و</w:t>
      </w:r>
      <w:r w:rsidRPr="008E4B8F">
        <w:rPr>
          <w:rFonts w:ascii="Sakkal Majalla" w:eastAsia="Times New Roman" w:hAnsi="Sakkal Majalla"/>
          <w:b/>
          <w:bCs/>
          <w:color w:val="C00000"/>
          <w:sz w:val="36"/>
          <w:szCs w:val="36"/>
        </w:rPr>
        <w:t>Pareto</w:t>
      </w:r>
    </w:p>
    <w:p w14:paraId="073AF5B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لا تعمل أدوات تحليل الأسباب بصورة منفصلة بالضرورة. فقد يبدأ الفريق باستخدام باريتو لتحديد المشكلة الأكثر تأثيرًا، ثم يستخدم مخطط السبب والأثر لتحديد مجموعة الأسباب المحتملة، ثم يستخدم الأسئلة الخمسة للتحقق من السبب الجذري لبعض الأسباب الرئيسية</w:t>
      </w:r>
      <w:r w:rsidRPr="008E4B8F">
        <w:rPr>
          <w:rFonts w:ascii="Sakkal Majalla" w:eastAsia="Times New Roman" w:hAnsi="Sakkal Majalla"/>
          <w:b/>
          <w:bCs/>
          <w:color w:val="auto"/>
          <w:sz w:val="36"/>
          <w:szCs w:val="36"/>
        </w:rPr>
        <w:t>.</w:t>
      </w:r>
    </w:p>
    <w:p w14:paraId="7BF21538"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وبذلك يمكن أن يكون التسلسل</w:t>
      </w:r>
      <w:r w:rsidRPr="008E4B8F">
        <w:rPr>
          <w:rFonts w:ascii="Sakkal Majalla" w:eastAsia="Times New Roman" w:hAnsi="Sakkal Majalla"/>
          <w:b/>
          <w:bCs/>
          <w:color w:val="auto"/>
          <w:sz w:val="36"/>
          <w:szCs w:val="36"/>
        </w:rPr>
        <w:t>:</w:t>
      </w:r>
    </w:p>
    <w:p w14:paraId="1125031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 xml:space="preserve">تحديد المشكلة </w:t>
      </w:r>
      <w:r w:rsidRPr="008E4B8F">
        <w:rPr>
          <w:rFonts w:eastAsia="Times New Roman" w:cs="Times New Roman" w:hint="cs"/>
          <w:b/>
          <w:bCs/>
          <w:color w:val="auto"/>
          <w:sz w:val="36"/>
          <w:szCs w:val="36"/>
          <w:rtl/>
        </w:rPr>
        <w:t>→</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قياسها</w:t>
      </w:r>
      <w:r w:rsidRPr="008E4B8F">
        <w:rPr>
          <w:rFonts w:ascii="Sakkal Majalla" w:eastAsia="Times New Roman" w:hAnsi="Sakkal Majalla"/>
          <w:b/>
          <w:bCs/>
          <w:color w:val="auto"/>
          <w:sz w:val="36"/>
          <w:szCs w:val="36"/>
          <w:rtl/>
        </w:rPr>
        <w:t xml:space="preserve"> </w:t>
      </w:r>
      <w:r w:rsidRPr="008E4B8F">
        <w:rPr>
          <w:rFonts w:eastAsia="Times New Roman" w:cs="Times New Roman" w:hint="cs"/>
          <w:b/>
          <w:bCs/>
          <w:color w:val="auto"/>
          <w:sz w:val="36"/>
          <w:szCs w:val="36"/>
          <w:rtl/>
        </w:rPr>
        <w:t>→</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ترتي</w:t>
      </w:r>
      <w:r w:rsidRPr="008E4B8F">
        <w:rPr>
          <w:rFonts w:ascii="Sakkal Majalla" w:eastAsia="Times New Roman" w:hAnsi="Sakkal Majalla"/>
          <w:b/>
          <w:bCs/>
          <w:color w:val="auto"/>
          <w:sz w:val="36"/>
          <w:szCs w:val="36"/>
          <w:rtl/>
        </w:rPr>
        <w:t xml:space="preserve">بها بباريتو </w:t>
      </w:r>
      <w:r w:rsidRPr="008E4B8F">
        <w:rPr>
          <w:rFonts w:eastAsia="Times New Roman" w:cs="Times New Roman" w:hint="cs"/>
          <w:b/>
          <w:bCs/>
          <w:color w:val="auto"/>
          <w:sz w:val="36"/>
          <w:szCs w:val="36"/>
          <w:rtl/>
        </w:rPr>
        <w:t>→</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تحديد</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الأسباب</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المحتملة</w:t>
      </w:r>
      <w:r w:rsidRPr="008E4B8F">
        <w:rPr>
          <w:rFonts w:ascii="Sakkal Majalla" w:eastAsia="Times New Roman" w:hAnsi="Sakkal Majalla"/>
          <w:b/>
          <w:bCs/>
          <w:color w:val="auto"/>
          <w:sz w:val="36"/>
          <w:szCs w:val="36"/>
        </w:rPr>
        <w:t xml:space="preserve"> </w:t>
      </w:r>
      <w:r w:rsidRPr="008E4B8F">
        <w:rPr>
          <w:rFonts w:eastAsia="Times New Roman" w:cs="Times New Roman"/>
          <w:b/>
          <w:bCs/>
          <w:color w:val="auto"/>
          <w:sz w:val="36"/>
          <w:szCs w:val="36"/>
        </w:rPr>
        <w:t>→</w:t>
      </w:r>
      <w:r w:rsidRPr="008E4B8F">
        <w:rPr>
          <w:rFonts w:ascii="Sakkal Majalla" w:eastAsia="Times New Roman" w:hAnsi="Sakkal Majalla"/>
          <w:b/>
          <w:bCs/>
          <w:color w:val="auto"/>
          <w:sz w:val="36"/>
          <w:szCs w:val="36"/>
        </w:rPr>
        <w:t xml:space="preserve"> Fishbone </w:t>
      </w:r>
      <w:r w:rsidRPr="008E4B8F">
        <w:rPr>
          <w:rFonts w:eastAsia="Times New Roman" w:cs="Times New Roman"/>
          <w:b/>
          <w:bCs/>
          <w:color w:val="auto"/>
          <w:sz w:val="36"/>
          <w:szCs w:val="36"/>
        </w:rPr>
        <w:t>→</w:t>
      </w:r>
      <w:r w:rsidRPr="008E4B8F">
        <w:rPr>
          <w:rFonts w:ascii="Sakkal Majalla" w:eastAsia="Times New Roman" w:hAnsi="Sakkal Majalla"/>
          <w:b/>
          <w:bCs/>
          <w:color w:val="auto"/>
          <w:sz w:val="36"/>
          <w:szCs w:val="36"/>
        </w:rPr>
        <w:t xml:space="preserve"> </w:t>
      </w:r>
      <w:r w:rsidRPr="008E4B8F">
        <w:rPr>
          <w:rFonts w:ascii="Sakkal Majalla" w:eastAsia="Times New Roman" w:hAnsi="Sakkal Majalla"/>
          <w:b/>
          <w:bCs/>
          <w:color w:val="auto"/>
          <w:sz w:val="36"/>
          <w:szCs w:val="36"/>
          <w:rtl/>
        </w:rPr>
        <w:t>التحقق بالبيانات</w:t>
      </w:r>
      <w:r w:rsidRPr="008E4B8F">
        <w:rPr>
          <w:rFonts w:ascii="Sakkal Majalla" w:eastAsia="Times New Roman" w:hAnsi="Sakkal Majalla"/>
          <w:b/>
          <w:bCs/>
          <w:color w:val="auto"/>
          <w:sz w:val="36"/>
          <w:szCs w:val="36"/>
        </w:rPr>
        <w:t xml:space="preserve"> </w:t>
      </w:r>
      <w:r w:rsidRPr="008E4B8F">
        <w:rPr>
          <w:rFonts w:eastAsia="Times New Roman" w:cs="Times New Roman"/>
          <w:b/>
          <w:bCs/>
          <w:color w:val="auto"/>
          <w:sz w:val="36"/>
          <w:szCs w:val="36"/>
        </w:rPr>
        <w:t>→</w:t>
      </w:r>
      <w:r w:rsidRPr="008E4B8F">
        <w:rPr>
          <w:rFonts w:ascii="Sakkal Majalla" w:eastAsia="Times New Roman" w:hAnsi="Sakkal Majalla"/>
          <w:b/>
          <w:bCs/>
          <w:color w:val="auto"/>
          <w:sz w:val="36"/>
          <w:szCs w:val="36"/>
        </w:rPr>
        <w:t xml:space="preserve"> Five Whys </w:t>
      </w:r>
      <w:r w:rsidRPr="008E4B8F">
        <w:rPr>
          <w:rFonts w:eastAsia="Times New Roman" w:cs="Times New Roman"/>
          <w:b/>
          <w:bCs/>
          <w:color w:val="auto"/>
          <w:sz w:val="36"/>
          <w:szCs w:val="36"/>
        </w:rPr>
        <w:t>→</w:t>
      </w:r>
      <w:r w:rsidRPr="008E4B8F">
        <w:rPr>
          <w:rFonts w:ascii="Sakkal Majalla" w:eastAsia="Times New Roman" w:hAnsi="Sakkal Majalla"/>
          <w:b/>
          <w:bCs/>
          <w:color w:val="auto"/>
          <w:sz w:val="36"/>
          <w:szCs w:val="36"/>
        </w:rPr>
        <w:t xml:space="preserve"> </w:t>
      </w:r>
      <w:r w:rsidRPr="008E4B8F">
        <w:rPr>
          <w:rFonts w:ascii="Sakkal Majalla" w:eastAsia="Times New Roman" w:hAnsi="Sakkal Majalla"/>
          <w:b/>
          <w:bCs/>
          <w:color w:val="auto"/>
          <w:sz w:val="36"/>
          <w:szCs w:val="36"/>
          <w:rtl/>
        </w:rPr>
        <w:t xml:space="preserve">تحديد السبب الجذري </w:t>
      </w:r>
      <w:r w:rsidRPr="008E4B8F">
        <w:rPr>
          <w:rFonts w:eastAsia="Times New Roman" w:cs="Times New Roman" w:hint="cs"/>
          <w:b/>
          <w:bCs/>
          <w:color w:val="auto"/>
          <w:sz w:val="36"/>
          <w:szCs w:val="36"/>
          <w:rtl/>
        </w:rPr>
        <w:t>→</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تصميم</w:t>
      </w:r>
      <w:r w:rsidRPr="008E4B8F">
        <w:rPr>
          <w:rFonts w:ascii="Sakkal Majalla" w:eastAsia="Times New Roman" w:hAnsi="Sakkal Majalla"/>
          <w:b/>
          <w:bCs/>
          <w:color w:val="auto"/>
          <w:sz w:val="36"/>
          <w:szCs w:val="36"/>
          <w:rtl/>
        </w:rPr>
        <w:t xml:space="preserve"> </w:t>
      </w:r>
      <w:r w:rsidRPr="008E4B8F">
        <w:rPr>
          <w:rFonts w:ascii="Sakkal Majalla" w:eastAsia="Times New Roman" w:hAnsi="Sakkal Majalla" w:hint="cs"/>
          <w:b/>
          <w:bCs/>
          <w:color w:val="auto"/>
          <w:sz w:val="36"/>
          <w:szCs w:val="36"/>
          <w:rtl/>
        </w:rPr>
        <w:t>الحل</w:t>
      </w:r>
      <w:r w:rsidRPr="008E4B8F">
        <w:rPr>
          <w:rFonts w:ascii="Sakkal Majalla" w:eastAsia="Times New Roman" w:hAnsi="Sakkal Majalla"/>
          <w:b/>
          <w:bCs/>
          <w:color w:val="auto"/>
          <w:sz w:val="36"/>
          <w:szCs w:val="36"/>
        </w:rPr>
        <w:t>.</w:t>
      </w:r>
    </w:p>
    <w:p w14:paraId="53F3C1F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وهذا التسلسل يساعد على منع الانتقال مباشرة إلى الحلول قبل فهم المشكلة</w:t>
      </w:r>
      <w:r w:rsidRPr="008E4B8F">
        <w:rPr>
          <w:rFonts w:ascii="Sakkal Majalla" w:eastAsia="Times New Roman" w:hAnsi="Sakkal Majalla"/>
          <w:b/>
          <w:bCs/>
          <w:color w:val="auto"/>
          <w:sz w:val="36"/>
          <w:szCs w:val="36"/>
        </w:rPr>
        <w:t>.</w:t>
      </w:r>
    </w:p>
    <w:p w14:paraId="2A56346D" w14:textId="6329143A"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t>تقييم مخاطر العمليات</w:t>
      </w:r>
    </w:p>
    <w:p w14:paraId="48260739"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مفهوم مخاطر العمليات</w:t>
      </w:r>
    </w:p>
    <w:p w14:paraId="75EFF67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مخاطر العمليات هي احتمالية حدوث حدث أو فشل داخل العملية يؤدي إلى تأثير سلبي في الأداء أو الجودة أو التكلفة أو الالتزام أو سلامة البيانات أو تجربة المستفيد</w:t>
      </w:r>
      <w:r w:rsidRPr="008E4B8F">
        <w:rPr>
          <w:rFonts w:ascii="Sakkal Majalla" w:eastAsia="Times New Roman" w:hAnsi="Sakkal Majalla"/>
          <w:b/>
          <w:bCs/>
          <w:color w:val="auto"/>
          <w:sz w:val="36"/>
          <w:szCs w:val="36"/>
        </w:rPr>
        <w:t>.</w:t>
      </w:r>
    </w:p>
    <w:p w14:paraId="11CE13A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ولا تعني إدارة المخاطر محاولة منع جميع المخاطر، لأن ذلك غير ممكن عمليًا، وإنما تهدف إلى تحديد المخاطر المهمة وفهم احتمالية حدوثها وتأثيرها واتخاذ الإجراءات المناسبة للتعامل معها</w:t>
      </w:r>
      <w:r w:rsidRPr="008E4B8F">
        <w:rPr>
          <w:rFonts w:ascii="Sakkal Majalla" w:eastAsia="Times New Roman" w:hAnsi="Sakkal Majalla"/>
          <w:b/>
          <w:bCs/>
          <w:color w:val="auto"/>
          <w:sz w:val="36"/>
          <w:szCs w:val="36"/>
        </w:rPr>
        <w:t>.</w:t>
      </w:r>
    </w:p>
    <w:p w14:paraId="721EDBB0" w14:textId="77777777" w:rsidR="00567BFE" w:rsidRDefault="00567BFE" w:rsidP="008E4B8F">
      <w:pPr>
        <w:spacing w:after="200" w:line="240" w:lineRule="auto"/>
        <w:jc w:val="lowKashida"/>
        <w:rPr>
          <w:rFonts w:ascii="Sakkal Majalla" w:eastAsia="Times New Roman" w:hAnsi="Sakkal Majalla"/>
          <w:b/>
          <w:bCs/>
          <w:color w:val="C00000"/>
          <w:sz w:val="36"/>
          <w:szCs w:val="36"/>
          <w:rtl/>
        </w:rPr>
      </w:pPr>
    </w:p>
    <w:p w14:paraId="136A1937" w14:textId="77777777" w:rsidR="00567BFE" w:rsidRDefault="00567BFE" w:rsidP="008E4B8F">
      <w:pPr>
        <w:spacing w:after="200" w:line="240" w:lineRule="auto"/>
        <w:jc w:val="lowKashida"/>
        <w:rPr>
          <w:rFonts w:ascii="Sakkal Majalla" w:eastAsia="Times New Roman" w:hAnsi="Sakkal Majalla"/>
          <w:b/>
          <w:bCs/>
          <w:color w:val="C00000"/>
          <w:sz w:val="36"/>
          <w:szCs w:val="36"/>
          <w:rtl/>
        </w:rPr>
      </w:pPr>
    </w:p>
    <w:p w14:paraId="29D40BE3" w14:textId="24DED3A5"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تحديد المخاطر</w:t>
      </w:r>
    </w:p>
    <w:p w14:paraId="46D8DBBB"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تبدأ عملية تقييم المخاطر بتحديد النقاط التي يمكن أن يحدث فيها فشل أو خطأ</w:t>
      </w:r>
      <w:r w:rsidRPr="008E4B8F">
        <w:rPr>
          <w:rFonts w:ascii="Sakkal Majalla" w:eastAsia="Times New Roman" w:hAnsi="Sakkal Majalla"/>
          <w:b/>
          <w:bCs/>
          <w:color w:val="auto"/>
          <w:sz w:val="36"/>
          <w:szCs w:val="36"/>
        </w:rPr>
        <w:t>.</w:t>
      </w:r>
    </w:p>
    <w:p w14:paraId="08726DB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وقد تشمل المخاطر</w:t>
      </w:r>
      <w:r w:rsidRPr="008E4B8F">
        <w:rPr>
          <w:rFonts w:ascii="Sakkal Majalla" w:eastAsia="Times New Roman" w:hAnsi="Sakkal Majalla"/>
          <w:b/>
          <w:bCs/>
          <w:color w:val="auto"/>
          <w:sz w:val="36"/>
          <w:szCs w:val="36"/>
        </w:rPr>
        <w:t>:</w:t>
      </w:r>
    </w:p>
    <w:p w14:paraId="28E8356A"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إدخال بيانات غير صحيحة</w:t>
      </w:r>
      <w:r w:rsidRPr="008E4B8F">
        <w:rPr>
          <w:rFonts w:ascii="Sakkal Majalla" w:eastAsia="Times New Roman" w:hAnsi="Sakkal Majalla"/>
          <w:b/>
          <w:bCs/>
          <w:color w:val="auto"/>
          <w:sz w:val="36"/>
          <w:szCs w:val="36"/>
        </w:rPr>
        <w:t>.</w:t>
      </w:r>
    </w:p>
    <w:p w14:paraId="6F55E9DD"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فقدان مستند</w:t>
      </w:r>
      <w:r w:rsidRPr="008E4B8F">
        <w:rPr>
          <w:rFonts w:ascii="Sakkal Majalla" w:eastAsia="Times New Roman" w:hAnsi="Sakkal Majalla"/>
          <w:b/>
          <w:bCs/>
          <w:color w:val="auto"/>
          <w:sz w:val="36"/>
          <w:szCs w:val="36"/>
        </w:rPr>
        <w:t>.</w:t>
      </w:r>
    </w:p>
    <w:p w14:paraId="4DF9B2A1"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تعطل النظام</w:t>
      </w:r>
      <w:r w:rsidRPr="008E4B8F">
        <w:rPr>
          <w:rFonts w:ascii="Sakkal Majalla" w:eastAsia="Times New Roman" w:hAnsi="Sakkal Majalla"/>
          <w:b/>
          <w:bCs/>
          <w:color w:val="auto"/>
          <w:sz w:val="36"/>
          <w:szCs w:val="36"/>
        </w:rPr>
        <w:t>.</w:t>
      </w:r>
    </w:p>
    <w:p w14:paraId="7F46A154"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تأخر الموافقة</w:t>
      </w:r>
      <w:r w:rsidRPr="008E4B8F">
        <w:rPr>
          <w:rFonts w:ascii="Sakkal Majalla" w:eastAsia="Times New Roman" w:hAnsi="Sakkal Majalla"/>
          <w:b/>
          <w:bCs/>
          <w:color w:val="auto"/>
          <w:sz w:val="36"/>
          <w:szCs w:val="36"/>
        </w:rPr>
        <w:t>.</w:t>
      </w:r>
    </w:p>
    <w:p w14:paraId="53A8015C"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عدم وضوح الصلاحيات</w:t>
      </w:r>
      <w:r w:rsidRPr="008E4B8F">
        <w:rPr>
          <w:rFonts w:ascii="Sakkal Majalla" w:eastAsia="Times New Roman" w:hAnsi="Sakkal Majalla"/>
          <w:b/>
          <w:bCs/>
          <w:color w:val="auto"/>
          <w:sz w:val="36"/>
          <w:szCs w:val="36"/>
        </w:rPr>
        <w:t>.</w:t>
      </w:r>
    </w:p>
    <w:p w14:paraId="6F490B59"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عدم الالتزام بالإجراء</w:t>
      </w:r>
      <w:r w:rsidRPr="008E4B8F">
        <w:rPr>
          <w:rFonts w:ascii="Sakkal Majalla" w:eastAsia="Times New Roman" w:hAnsi="Sakkal Majalla"/>
          <w:b/>
          <w:bCs/>
          <w:color w:val="auto"/>
          <w:sz w:val="36"/>
          <w:szCs w:val="36"/>
        </w:rPr>
        <w:t>.</w:t>
      </w:r>
    </w:p>
    <w:p w14:paraId="604548DF"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الاعتماد على موظف واحد</w:t>
      </w:r>
      <w:r w:rsidRPr="008E4B8F">
        <w:rPr>
          <w:rFonts w:ascii="Sakkal Majalla" w:eastAsia="Times New Roman" w:hAnsi="Sakkal Majalla"/>
          <w:b/>
          <w:bCs/>
          <w:color w:val="auto"/>
          <w:sz w:val="36"/>
          <w:szCs w:val="36"/>
        </w:rPr>
        <w:t>.</w:t>
      </w:r>
    </w:p>
    <w:p w14:paraId="5D097072" w14:textId="77777777" w:rsidR="008E4B8F" w:rsidRPr="008E4B8F" w:rsidRDefault="008E4B8F" w:rsidP="008741AC">
      <w:pPr>
        <w:numPr>
          <w:ilvl w:val="0"/>
          <w:numId w:val="33"/>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ضعف التكامل بين الأنظمة</w:t>
      </w:r>
      <w:r w:rsidRPr="008E4B8F">
        <w:rPr>
          <w:rFonts w:ascii="Sakkal Majalla" w:eastAsia="Times New Roman" w:hAnsi="Sakkal Majalla"/>
          <w:b/>
          <w:bCs/>
          <w:color w:val="auto"/>
          <w:sz w:val="36"/>
          <w:szCs w:val="36"/>
        </w:rPr>
        <w:t>.</w:t>
      </w:r>
    </w:p>
    <w:p w14:paraId="7D71D0C9" w14:textId="1B3BDEAC"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بعد تحديد المخاطر، يتم تحليل احتمال حدوثها وتأثيرها</w:t>
      </w:r>
      <w:r w:rsidRPr="008E4B8F">
        <w:rPr>
          <w:rFonts w:ascii="Sakkal Majalla" w:eastAsia="Times New Roman" w:hAnsi="Sakkal Majalla"/>
          <w:b/>
          <w:bCs/>
          <w:color w:val="auto"/>
          <w:sz w:val="36"/>
          <w:szCs w:val="36"/>
        </w:rPr>
        <w:t>.</w:t>
      </w:r>
    </w:p>
    <w:p w14:paraId="1263B598"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احتمال حدوث الخطر وأثره</w:t>
      </w:r>
    </w:p>
    <w:p w14:paraId="163A4464"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يتم عادة تقييم الخطر من خلال بعدين أساسيين: احتمال الحدوث وشدة الأثر</w:t>
      </w:r>
      <w:r w:rsidRPr="008E4B8F">
        <w:rPr>
          <w:rFonts w:ascii="Sakkal Majalla" w:eastAsia="Times New Roman" w:hAnsi="Sakkal Majalla"/>
          <w:b/>
          <w:bCs/>
          <w:color w:val="auto"/>
          <w:sz w:val="36"/>
          <w:szCs w:val="36"/>
        </w:rPr>
        <w:t>.</w:t>
      </w:r>
    </w:p>
    <w:p w14:paraId="545E5E5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فقد يكون هناك خطر احتماله مرتفع لكن تأثيره محدود، بينما قد يكون هناك خطر نادر الحدوث لكنه يؤدي إلى آثار كبيرة جدًا</w:t>
      </w:r>
      <w:r w:rsidRPr="008E4B8F">
        <w:rPr>
          <w:rFonts w:ascii="Sakkal Majalla" w:eastAsia="Times New Roman" w:hAnsi="Sakkal Majalla"/>
          <w:b/>
          <w:bCs/>
          <w:color w:val="auto"/>
          <w:sz w:val="36"/>
          <w:szCs w:val="36"/>
        </w:rPr>
        <w:t>.</w:t>
      </w:r>
    </w:p>
    <w:p w14:paraId="4355D0F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ويساعد الجمع بين الاحتمال والأثر على تحديد مستوى أولوية الخطر</w:t>
      </w:r>
      <w:r w:rsidRPr="008E4B8F">
        <w:rPr>
          <w:rFonts w:ascii="Sakkal Majalla" w:eastAsia="Times New Roman" w:hAnsi="Sakkal Majalla"/>
          <w:b/>
          <w:bCs/>
          <w:color w:val="auto"/>
          <w:sz w:val="36"/>
          <w:szCs w:val="36"/>
        </w:rPr>
        <w:t>.</w:t>
      </w:r>
    </w:p>
    <w:p w14:paraId="4E3DCD9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ويمكن استخدام مقياس بسيط مثل</w:t>
      </w:r>
      <w:r w:rsidRPr="008E4B8F">
        <w:rPr>
          <w:rFonts w:ascii="Sakkal Majalla" w:eastAsia="Times New Roman" w:hAnsi="Sakkal Majalla"/>
          <w:b/>
          <w:bCs/>
          <w:color w:val="auto"/>
          <w:sz w:val="36"/>
          <w:szCs w:val="36"/>
        </w:rPr>
        <w:t>:</w:t>
      </w:r>
    </w:p>
    <w:p w14:paraId="34053FD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منخفض – متوسط – مرتفع</w:t>
      </w:r>
    </w:p>
    <w:p w14:paraId="48E48E8C" w14:textId="668D0094"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أو مقياس رقمي أكثر تفصيلًا وفق منهجية المؤسسة</w:t>
      </w:r>
      <w:r w:rsidRPr="008E4B8F">
        <w:rPr>
          <w:rFonts w:ascii="Sakkal Majalla" w:eastAsia="Times New Roman" w:hAnsi="Sakkal Majalla"/>
          <w:b/>
          <w:bCs/>
          <w:color w:val="auto"/>
          <w:sz w:val="36"/>
          <w:szCs w:val="36"/>
        </w:rPr>
        <w:t>.</w:t>
      </w:r>
    </w:p>
    <w:p w14:paraId="4A6856C7" w14:textId="77777777" w:rsidR="00567BFE" w:rsidRDefault="00567BFE" w:rsidP="008E4B8F">
      <w:pPr>
        <w:spacing w:after="200" w:line="240" w:lineRule="auto"/>
        <w:jc w:val="lowKashida"/>
        <w:rPr>
          <w:rFonts w:ascii="Sakkal Majalla" w:eastAsia="Times New Roman" w:hAnsi="Sakkal Majalla"/>
          <w:b/>
          <w:bCs/>
          <w:color w:val="C00000"/>
          <w:sz w:val="36"/>
          <w:szCs w:val="36"/>
          <w:rtl/>
        </w:rPr>
      </w:pPr>
    </w:p>
    <w:p w14:paraId="6DE57C1D" w14:textId="77777777" w:rsidR="00567BFE" w:rsidRDefault="00567BFE" w:rsidP="008E4B8F">
      <w:pPr>
        <w:spacing w:after="200" w:line="240" w:lineRule="auto"/>
        <w:jc w:val="lowKashida"/>
        <w:rPr>
          <w:rFonts w:ascii="Sakkal Majalla" w:eastAsia="Times New Roman" w:hAnsi="Sakkal Majalla"/>
          <w:b/>
          <w:bCs/>
          <w:color w:val="C00000"/>
          <w:sz w:val="36"/>
          <w:szCs w:val="36"/>
          <w:rtl/>
        </w:rPr>
      </w:pPr>
    </w:p>
    <w:p w14:paraId="033D5C17" w14:textId="1FD5F35A"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lastRenderedPageBreak/>
        <w:t>مصفوفة المخاطر</w:t>
      </w:r>
    </w:p>
    <w:p w14:paraId="64029FE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تستخدم مصفوفة المخاطر لتصنيف المخاطر وفق احتمال الحدوث وتأثيرها. وتساعد هذه المصفوفة في توجيه الموارد إلى المخاطر ذات الأولوية</w:t>
      </w:r>
      <w:r w:rsidRPr="008E4B8F">
        <w:rPr>
          <w:rFonts w:ascii="Sakkal Majalla" w:eastAsia="Times New Roman" w:hAnsi="Sakkal Majalla"/>
          <w:b/>
          <w:bCs/>
          <w:color w:val="auto"/>
          <w:sz w:val="36"/>
          <w:szCs w:val="36"/>
        </w:rPr>
        <w:t>.</w:t>
      </w:r>
    </w:p>
    <w:p w14:paraId="53BDD1B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فعندما يكون الاحتمال مرتفعًا والأثر مرتفعًا، ينبغي إعطاء الخطر أولوية كبيرة. أما عندما يكون الاحتمال منخفضًا والأثر منخفضًا، فقد تكون المراقبة الدورية كافية</w:t>
      </w:r>
      <w:r w:rsidRPr="008E4B8F">
        <w:rPr>
          <w:rFonts w:ascii="Sakkal Majalla" w:eastAsia="Times New Roman" w:hAnsi="Sakkal Majalla"/>
          <w:b/>
          <w:bCs/>
          <w:color w:val="auto"/>
          <w:sz w:val="36"/>
          <w:szCs w:val="36"/>
        </w:rPr>
        <w:t>.</w:t>
      </w:r>
    </w:p>
    <w:p w14:paraId="34242890"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المهم عدم استخدام المصفوفة بصورة آلية فقط؛ فالقرار النهائي يجب أن يأخذ في الاعتبار طبيعة العملية والبيئة التنظيمية ومتطلبات الالتزام</w:t>
      </w:r>
      <w:r w:rsidRPr="008E4B8F">
        <w:rPr>
          <w:rFonts w:ascii="Sakkal Majalla" w:eastAsia="Times New Roman" w:hAnsi="Sakkal Majalla"/>
          <w:b/>
          <w:bCs/>
          <w:color w:val="auto"/>
          <w:sz w:val="36"/>
          <w:szCs w:val="36"/>
        </w:rPr>
        <w:t>.</w:t>
      </w:r>
    </w:p>
    <w:p w14:paraId="08C93667" w14:textId="17D75C20" w:rsidR="008E4B8F" w:rsidRPr="008E4B8F" w:rsidRDefault="008E4B8F" w:rsidP="00567BFE">
      <w:pPr>
        <w:spacing w:after="200" w:line="240" w:lineRule="auto"/>
        <w:jc w:val="center"/>
        <w:rPr>
          <w:rFonts w:ascii="Sakkal Majalla" w:eastAsia="Times New Roman" w:hAnsi="Sakkal Majalla"/>
          <w:b/>
          <w:bCs/>
          <w:color w:val="31849B" w:themeColor="accent5" w:themeShade="BF"/>
          <w:sz w:val="40"/>
          <w:szCs w:val="40"/>
        </w:rPr>
      </w:pPr>
      <w:r w:rsidRPr="008E4B8F">
        <w:rPr>
          <w:rFonts w:ascii="Sakkal Majalla" w:eastAsia="Times New Roman" w:hAnsi="Sakkal Majalla"/>
          <w:b/>
          <w:bCs/>
          <w:color w:val="31849B" w:themeColor="accent5" w:themeShade="BF"/>
          <w:sz w:val="40"/>
          <w:szCs w:val="40"/>
          <w:rtl/>
        </w:rPr>
        <w:t>تحديد أولويات التحسين</w:t>
      </w:r>
    </w:p>
    <w:p w14:paraId="2A38B3DC"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بعد تحليل الأداء والهدر والأسباب والمخاطر، تظهر عادة مجموعة من فرص التحسين. لكن المؤسسة قد لا تستطيع تنفيذها كلها في الوقت نفسه</w:t>
      </w:r>
      <w:r w:rsidRPr="008E4B8F">
        <w:rPr>
          <w:rFonts w:ascii="Sakkal Majalla" w:eastAsia="Times New Roman" w:hAnsi="Sakkal Majalla"/>
          <w:b/>
          <w:bCs/>
          <w:color w:val="auto"/>
          <w:sz w:val="36"/>
          <w:szCs w:val="36"/>
        </w:rPr>
        <w:t>.</w:t>
      </w:r>
    </w:p>
    <w:p w14:paraId="5C58B95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ولهذا يجب ترتيبها وفق مجموعة من العوامل، مثل حجم الأثر، وسهولة التنفيذ، والتكلفة، والوقت المطلوب، ومستوى المخاطر، وتأثيرها على المستفيد</w:t>
      </w:r>
      <w:r w:rsidRPr="008E4B8F">
        <w:rPr>
          <w:rFonts w:ascii="Sakkal Majalla" w:eastAsia="Times New Roman" w:hAnsi="Sakkal Majalla"/>
          <w:b/>
          <w:bCs/>
          <w:color w:val="auto"/>
          <w:sz w:val="36"/>
          <w:szCs w:val="36"/>
        </w:rPr>
        <w:t>.</w:t>
      </w:r>
    </w:p>
    <w:p w14:paraId="52CC18B3"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معايير تحديد الأولوية</w:t>
      </w:r>
    </w:p>
    <w:p w14:paraId="7ADC64C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يمكن تقييم فرصة التحسين بناءً على</w:t>
      </w:r>
      <w:r w:rsidRPr="008E4B8F">
        <w:rPr>
          <w:rFonts w:ascii="Sakkal Majalla" w:eastAsia="Times New Roman" w:hAnsi="Sakkal Majalla"/>
          <w:b/>
          <w:bCs/>
          <w:color w:val="auto"/>
          <w:sz w:val="36"/>
          <w:szCs w:val="36"/>
        </w:rPr>
        <w:t>:</w:t>
      </w:r>
    </w:p>
    <w:p w14:paraId="74138A72"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الأثر المتوقع</w:t>
      </w:r>
      <w:r w:rsidRPr="008E4B8F">
        <w:rPr>
          <w:rFonts w:ascii="Sakkal Majalla" w:eastAsia="Times New Roman" w:hAnsi="Sakkal Majalla"/>
          <w:b/>
          <w:bCs/>
          <w:color w:val="auto"/>
          <w:sz w:val="36"/>
          <w:szCs w:val="36"/>
        </w:rPr>
        <w:t>.</w:t>
      </w:r>
    </w:p>
    <w:p w14:paraId="2CB33B5D"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تكلفة التنفيذ</w:t>
      </w:r>
      <w:r w:rsidRPr="008E4B8F">
        <w:rPr>
          <w:rFonts w:ascii="Sakkal Majalla" w:eastAsia="Times New Roman" w:hAnsi="Sakkal Majalla"/>
          <w:b/>
          <w:bCs/>
          <w:color w:val="auto"/>
          <w:sz w:val="36"/>
          <w:szCs w:val="36"/>
        </w:rPr>
        <w:t>.</w:t>
      </w:r>
    </w:p>
    <w:p w14:paraId="72F933AD"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سهولة التنفيذ</w:t>
      </w:r>
      <w:r w:rsidRPr="008E4B8F">
        <w:rPr>
          <w:rFonts w:ascii="Sakkal Majalla" w:eastAsia="Times New Roman" w:hAnsi="Sakkal Majalla"/>
          <w:b/>
          <w:bCs/>
          <w:color w:val="auto"/>
          <w:sz w:val="36"/>
          <w:szCs w:val="36"/>
        </w:rPr>
        <w:t>.</w:t>
      </w:r>
    </w:p>
    <w:p w14:paraId="5D406C55"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الوقت المطلوب</w:t>
      </w:r>
      <w:r w:rsidRPr="008E4B8F">
        <w:rPr>
          <w:rFonts w:ascii="Sakkal Majalla" w:eastAsia="Times New Roman" w:hAnsi="Sakkal Majalla"/>
          <w:b/>
          <w:bCs/>
          <w:color w:val="auto"/>
          <w:sz w:val="36"/>
          <w:szCs w:val="36"/>
        </w:rPr>
        <w:t>.</w:t>
      </w:r>
    </w:p>
    <w:p w14:paraId="0B88D5B8"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مستوى المخاطر</w:t>
      </w:r>
      <w:r w:rsidRPr="008E4B8F">
        <w:rPr>
          <w:rFonts w:ascii="Sakkal Majalla" w:eastAsia="Times New Roman" w:hAnsi="Sakkal Majalla"/>
          <w:b/>
          <w:bCs/>
          <w:color w:val="auto"/>
          <w:sz w:val="36"/>
          <w:szCs w:val="36"/>
        </w:rPr>
        <w:t>.</w:t>
      </w:r>
    </w:p>
    <w:p w14:paraId="1B7BA958"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عدد المستفيدين المتأثرين</w:t>
      </w:r>
      <w:r w:rsidRPr="008E4B8F">
        <w:rPr>
          <w:rFonts w:ascii="Sakkal Majalla" w:eastAsia="Times New Roman" w:hAnsi="Sakkal Majalla"/>
          <w:b/>
          <w:bCs/>
          <w:color w:val="auto"/>
          <w:sz w:val="36"/>
          <w:szCs w:val="36"/>
        </w:rPr>
        <w:t>.</w:t>
      </w:r>
    </w:p>
    <w:p w14:paraId="721C62F7"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الارتباط بالأهداف الاستراتيجية</w:t>
      </w:r>
      <w:r w:rsidRPr="008E4B8F">
        <w:rPr>
          <w:rFonts w:ascii="Sakkal Majalla" w:eastAsia="Times New Roman" w:hAnsi="Sakkal Majalla"/>
          <w:b/>
          <w:bCs/>
          <w:color w:val="auto"/>
          <w:sz w:val="36"/>
          <w:szCs w:val="36"/>
        </w:rPr>
        <w:t>.</w:t>
      </w:r>
    </w:p>
    <w:p w14:paraId="460DA14E" w14:textId="77777777" w:rsidR="008E4B8F" w:rsidRPr="008E4B8F" w:rsidRDefault="008E4B8F" w:rsidP="008741AC">
      <w:pPr>
        <w:numPr>
          <w:ilvl w:val="0"/>
          <w:numId w:val="34"/>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إمكانية القياس</w:t>
      </w:r>
      <w:r w:rsidRPr="008E4B8F">
        <w:rPr>
          <w:rFonts w:ascii="Sakkal Majalla" w:eastAsia="Times New Roman" w:hAnsi="Sakkal Majalla"/>
          <w:b/>
          <w:bCs/>
          <w:color w:val="auto"/>
          <w:sz w:val="36"/>
          <w:szCs w:val="36"/>
        </w:rPr>
        <w:t>.</w:t>
      </w:r>
    </w:p>
    <w:p w14:paraId="46D09D9B" w14:textId="6E62DF04"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lastRenderedPageBreak/>
        <w:t>فمثلًا قد توجد مبادرة ذات أثر كبير لكنها تحتاج إلى استثمار تقني ضخم، بينما توجد مبادرة أخرى ذات أثر متوسط يمكن تنفيذها خلال أسبوعين. وهنا تحتاج المؤسسة إلى موازنة الأثر والجهد</w:t>
      </w:r>
      <w:r w:rsidRPr="008E4B8F">
        <w:rPr>
          <w:rFonts w:ascii="Sakkal Majalla" w:eastAsia="Times New Roman" w:hAnsi="Sakkal Majalla"/>
          <w:b/>
          <w:bCs/>
          <w:color w:val="auto"/>
          <w:sz w:val="36"/>
          <w:szCs w:val="36"/>
        </w:rPr>
        <w:t>.</w:t>
      </w:r>
    </w:p>
    <w:p w14:paraId="4C3B2264"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مصفوفة الأثر والجهد</w:t>
      </w:r>
    </w:p>
    <w:p w14:paraId="13A3436D"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من الأدوات البسيطة التي يمكن استخدامها لتحديد الأولويات مصفوفة الأثر والجهد، حيث يتم تصنيف فرص التحسين إلى أربع مجموعات رئيسية</w:t>
      </w:r>
      <w:r w:rsidRPr="008E4B8F">
        <w:rPr>
          <w:rFonts w:ascii="Sakkal Majalla" w:eastAsia="Times New Roman" w:hAnsi="Sakkal Majalla"/>
          <w:b/>
          <w:bCs/>
          <w:color w:val="auto"/>
          <w:sz w:val="36"/>
          <w:szCs w:val="36"/>
        </w:rPr>
        <w:t>:</w:t>
      </w:r>
    </w:p>
    <w:p w14:paraId="795E720E" w14:textId="58D6BA55" w:rsidR="008E4B8F" w:rsidRPr="00567BFE" w:rsidRDefault="008E4B8F" w:rsidP="008741AC">
      <w:pPr>
        <w:pStyle w:val="a5"/>
        <w:numPr>
          <w:ilvl w:val="0"/>
          <w:numId w:val="37"/>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أثر مرتفع – جهد منخفض</w:t>
      </w:r>
      <w:r w:rsidRPr="00567BFE">
        <w:rPr>
          <w:rFonts w:ascii="Sakkal Majalla" w:eastAsia="Times New Roman" w:hAnsi="Sakkal Majalla" w:cs="Sakkal Majalla"/>
          <w:b/>
          <w:bCs/>
          <w:color w:val="auto"/>
          <w:sz w:val="36"/>
          <w:szCs w:val="36"/>
        </w:rPr>
        <w:t>:</w:t>
      </w:r>
      <w:r w:rsidR="00567BFE" w:rsidRPr="00567BFE">
        <w:rPr>
          <w:rFonts w:ascii="Sakkal Majalla" w:eastAsia="Times New Roman" w:hAnsi="Sakkal Majalla" w:cs="Sakkal Majalla"/>
          <w:b/>
          <w:bCs/>
          <w:color w:val="auto"/>
          <w:sz w:val="36"/>
          <w:szCs w:val="36"/>
          <w:rtl/>
        </w:rPr>
        <w:t xml:space="preserve"> </w:t>
      </w:r>
      <w:r w:rsidRPr="00567BFE">
        <w:rPr>
          <w:rFonts w:ascii="Sakkal Majalla" w:eastAsia="Times New Roman" w:hAnsi="Sakkal Majalla" w:cs="Sakkal Majalla"/>
          <w:b/>
          <w:bCs/>
          <w:color w:val="auto"/>
          <w:sz w:val="36"/>
          <w:szCs w:val="36"/>
          <w:rtl/>
        </w:rPr>
        <w:t>تعد من أفضل الفرص للبدء بها، لأنها تحقق نتائج جيدة بسرعة نسبية</w:t>
      </w:r>
      <w:r w:rsidRPr="00567BFE">
        <w:rPr>
          <w:rFonts w:ascii="Sakkal Majalla" w:eastAsia="Times New Roman" w:hAnsi="Sakkal Majalla" w:cs="Sakkal Majalla"/>
          <w:b/>
          <w:bCs/>
          <w:color w:val="auto"/>
          <w:sz w:val="36"/>
          <w:szCs w:val="36"/>
        </w:rPr>
        <w:t>.</w:t>
      </w:r>
    </w:p>
    <w:p w14:paraId="374A6B89" w14:textId="4F487981" w:rsidR="008E4B8F" w:rsidRPr="00567BFE" w:rsidRDefault="008E4B8F" w:rsidP="008741AC">
      <w:pPr>
        <w:pStyle w:val="a5"/>
        <w:numPr>
          <w:ilvl w:val="0"/>
          <w:numId w:val="37"/>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أثر مرتفع – جهد مرتفع</w:t>
      </w:r>
      <w:r w:rsidRPr="00567BFE">
        <w:rPr>
          <w:rFonts w:ascii="Sakkal Majalla" w:eastAsia="Times New Roman" w:hAnsi="Sakkal Majalla" w:cs="Sakkal Majalla"/>
          <w:b/>
          <w:bCs/>
          <w:color w:val="auto"/>
          <w:sz w:val="36"/>
          <w:szCs w:val="36"/>
        </w:rPr>
        <w:t>:</w:t>
      </w:r>
      <w:r w:rsidR="00567BFE" w:rsidRPr="00567BFE">
        <w:rPr>
          <w:rFonts w:ascii="Sakkal Majalla" w:eastAsia="Times New Roman" w:hAnsi="Sakkal Majalla" w:cs="Sakkal Majalla"/>
          <w:b/>
          <w:bCs/>
          <w:color w:val="auto"/>
          <w:sz w:val="36"/>
          <w:szCs w:val="36"/>
          <w:rtl/>
        </w:rPr>
        <w:t xml:space="preserve"> </w:t>
      </w:r>
      <w:r w:rsidRPr="00567BFE">
        <w:rPr>
          <w:rFonts w:ascii="Sakkal Majalla" w:eastAsia="Times New Roman" w:hAnsi="Sakkal Majalla" w:cs="Sakkal Majalla"/>
          <w:b/>
          <w:bCs/>
          <w:color w:val="auto"/>
          <w:sz w:val="36"/>
          <w:szCs w:val="36"/>
          <w:rtl/>
        </w:rPr>
        <w:t>تحتاج إلى تخطيط وموارد، لكنها قد تكون مبادرات استراتيجية مهمة</w:t>
      </w:r>
      <w:r w:rsidRPr="00567BFE">
        <w:rPr>
          <w:rFonts w:ascii="Sakkal Majalla" w:eastAsia="Times New Roman" w:hAnsi="Sakkal Majalla" w:cs="Sakkal Majalla"/>
          <w:b/>
          <w:bCs/>
          <w:color w:val="auto"/>
          <w:sz w:val="36"/>
          <w:szCs w:val="36"/>
        </w:rPr>
        <w:t>.</w:t>
      </w:r>
    </w:p>
    <w:p w14:paraId="3D0C48B4" w14:textId="460AD500" w:rsidR="008E4B8F" w:rsidRPr="00567BFE" w:rsidRDefault="008E4B8F" w:rsidP="008741AC">
      <w:pPr>
        <w:pStyle w:val="a5"/>
        <w:numPr>
          <w:ilvl w:val="0"/>
          <w:numId w:val="37"/>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أثر منخفض – جهد منخفض</w:t>
      </w:r>
      <w:r w:rsidRPr="00567BFE">
        <w:rPr>
          <w:rFonts w:ascii="Sakkal Majalla" w:eastAsia="Times New Roman" w:hAnsi="Sakkal Majalla" w:cs="Sakkal Majalla"/>
          <w:b/>
          <w:bCs/>
          <w:color w:val="auto"/>
          <w:sz w:val="36"/>
          <w:szCs w:val="36"/>
        </w:rPr>
        <w:t>:</w:t>
      </w:r>
      <w:r w:rsidR="00567BFE" w:rsidRPr="00567BFE">
        <w:rPr>
          <w:rFonts w:ascii="Sakkal Majalla" w:eastAsia="Times New Roman" w:hAnsi="Sakkal Majalla" w:cs="Sakkal Majalla"/>
          <w:b/>
          <w:bCs/>
          <w:color w:val="auto"/>
          <w:sz w:val="36"/>
          <w:szCs w:val="36"/>
          <w:rtl/>
        </w:rPr>
        <w:t xml:space="preserve"> </w:t>
      </w:r>
      <w:r w:rsidRPr="00567BFE">
        <w:rPr>
          <w:rFonts w:ascii="Sakkal Majalla" w:eastAsia="Times New Roman" w:hAnsi="Sakkal Majalla" w:cs="Sakkal Majalla"/>
          <w:b/>
          <w:bCs/>
          <w:color w:val="auto"/>
          <w:sz w:val="36"/>
          <w:szCs w:val="36"/>
          <w:rtl/>
        </w:rPr>
        <w:t>يمكن تنفيذها عندما تكون هناك موارد متاحة، خاصة إذا كانت تساعد على تحسين تجربة العمل</w:t>
      </w:r>
      <w:r w:rsidRPr="00567BFE">
        <w:rPr>
          <w:rFonts w:ascii="Sakkal Majalla" w:eastAsia="Times New Roman" w:hAnsi="Sakkal Majalla" w:cs="Sakkal Majalla"/>
          <w:b/>
          <w:bCs/>
          <w:color w:val="auto"/>
          <w:sz w:val="36"/>
          <w:szCs w:val="36"/>
        </w:rPr>
        <w:t>.</w:t>
      </w:r>
    </w:p>
    <w:p w14:paraId="163F1F8D" w14:textId="68D14951" w:rsidR="008E4B8F" w:rsidRPr="00567BFE" w:rsidRDefault="008E4B8F" w:rsidP="008741AC">
      <w:pPr>
        <w:pStyle w:val="a5"/>
        <w:numPr>
          <w:ilvl w:val="0"/>
          <w:numId w:val="37"/>
        </w:numPr>
        <w:spacing w:after="200" w:line="240" w:lineRule="auto"/>
        <w:jc w:val="lowKashida"/>
        <w:rPr>
          <w:rFonts w:ascii="Sakkal Majalla" w:eastAsia="Times New Roman" w:hAnsi="Sakkal Majalla" w:cs="Sakkal Majalla"/>
          <w:b/>
          <w:bCs/>
          <w:color w:val="auto"/>
          <w:sz w:val="36"/>
          <w:szCs w:val="36"/>
        </w:rPr>
      </w:pPr>
      <w:r w:rsidRPr="00567BFE">
        <w:rPr>
          <w:rFonts w:ascii="Sakkal Majalla" w:eastAsia="Times New Roman" w:hAnsi="Sakkal Majalla" w:cs="Sakkal Majalla"/>
          <w:b/>
          <w:bCs/>
          <w:color w:val="auto"/>
          <w:sz w:val="36"/>
          <w:szCs w:val="36"/>
          <w:rtl/>
        </w:rPr>
        <w:t>أثر منخفض – جهد مرتفع</w:t>
      </w:r>
      <w:r w:rsidRPr="00567BFE">
        <w:rPr>
          <w:rFonts w:ascii="Sakkal Majalla" w:eastAsia="Times New Roman" w:hAnsi="Sakkal Majalla" w:cs="Sakkal Majalla"/>
          <w:b/>
          <w:bCs/>
          <w:color w:val="auto"/>
          <w:sz w:val="36"/>
          <w:szCs w:val="36"/>
        </w:rPr>
        <w:t>:</w:t>
      </w:r>
      <w:r w:rsidR="00567BFE" w:rsidRPr="00567BFE">
        <w:rPr>
          <w:rFonts w:ascii="Sakkal Majalla" w:eastAsia="Times New Roman" w:hAnsi="Sakkal Majalla" w:cs="Sakkal Majalla"/>
          <w:b/>
          <w:bCs/>
          <w:color w:val="auto"/>
          <w:sz w:val="36"/>
          <w:szCs w:val="36"/>
          <w:rtl/>
        </w:rPr>
        <w:t xml:space="preserve"> </w:t>
      </w:r>
      <w:r w:rsidRPr="00567BFE">
        <w:rPr>
          <w:rFonts w:ascii="Sakkal Majalla" w:eastAsia="Times New Roman" w:hAnsi="Sakkal Majalla" w:cs="Sakkal Majalla"/>
          <w:b/>
          <w:bCs/>
          <w:color w:val="auto"/>
          <w:sz w:val="36"/>
          <w:szCs w:val="36"/>
          <w:rtl/>
        </w:rPr>
        <w:t>عادة لا تكون أولوية في البداية، إلا إذا كانت هناك متطلبات إلزامية أو أسباب استراتيجية</w:t>
      </w:r>
      <w:r w:rsidRPr="00567BFE">
        <w:rPr>
          <w:rFonts w:ascii="Sakkal Majalla" w:eastAsia="Times New Roman" w:hAnsi="Sakkal Majalla" w:cs="Sakkal Majalla"/>
          <w:b/>
          <w:bCs/>
          <w:color w:val="auto"/>
          <w:sz w:val="36"/>
          <w:szCs w:val="36"/>
        </w:rPr>
        <w:t>.</w:t>
      </w:r>
    </w:p>
    <w:p w14:paraId="0EAA348D"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مثال تطبيقي متكامل لتشخيص عملية</w:t>
      </w:r>
    </w:p>
    <w:p w14:paraId="32AEADE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لنفترض أن مؤسسة تقدم خدمة إلكترونية وتواجه ارتفاعًا في شكاوى المستفيدين بسبب التأخير</w:t>
      </w:r>
      <w:r w:rsidRPr="008E4B8F">
        <w:rPr>
          <w:rFonts w:ascii="Sakkal Majalla" w:eastAsia="Times New Roman" w:hAnsi="Sakkal Majalla"/>
          <w:b/>
          <w:bCs/>
          <w:color w:val="auto"/>
          <w:sz w:val="36"/>
          <w:szCs w:val="36"/>
        </w:rPr>
        <w:t>.</w:t>
      </w:r>
    </w:p>
    <w:p w14:paraId="72528F5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تبدأ المؤسسة بقياس زمن الدورة، فتجد أن متوسط إنجاز الطلب خمسة أيام، بينما الزمن الفعلي لتنفيذ الأنشطة لا يتجاوز يومًا واحدًا. وهذا يشير إلى أن الجزء الأكبر من الوقت يضيع في الانتظار</w:t>
      </w:r>
      <w:r w:rsidRPr="008E4B8F">
        <w:rPr>
          <w:rFonts w:ascii="Sakkal Majalla" w:eastAsia="Times New Roman" w:hAnsi="Sakkal Majalla"/>
          <w:b/>
          <w:bCs/>
          <w:color w:val="auto"/>
          <w:sz w:val="36"/>
          <w:szCs w:val="36"/>
        </w:rPr>
        <w:t>.</w:t>
      </w:r>
    </w:p>
    <w:p w14:paraId="6451282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بعد ذلك يتم تحليل مسار العملية، فيظهر أن الطلب ينتظر الموافقة في مرحلتين، وأن بعض البيانات يتم إدخالها أكثر من مرة، وأن نسبة من الطلبات تعاد بسبب نقص المعلومات</w:t>
      </w:r>
      <w:r w:rsidRPr="008E4B8F">
        <w:rPr>
          <w:rFonts w:ascii="Sakkal Majalla" w:eastAsia="Times New Roman" w:hAnsi="Sakkal Majalla"/>
          <w:b/>
          <w:bCs/>
          <w:color w:val="auto"/>
          <w:sz w:val="36"/>
          <w:szCs w:val="36"/>
        </w:rPr>
        <w:t>.</w:t>
      </w:r>
    </w:p>
    <w:p w14:paraId="187E91F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lastRenderedPageBreak/>
        <w:t>يتم استخدام</w:t>
      </w:r>
      <w:r w:rsidRPr="008E4B8F">
        <w:rPr>
          <w:rFonts w:ascii="Sakkal Majalla" w:eastAsia="Times New Roman" w:hAnsi="Sakkal Majalla"/>
          <w:b/>
          <w:bCs/>
          <w:color w:val="auto"/>
          <w:sz w:val="36"/>
          <w:szCs w:val="36"/>
        </w:rPr>
        <w:t xml:space="preserve"> Lean </w:t>
      </w:r>
      <w:r w:rsidRPr="008E4B8F">
        <w:rPr>
          <w:rFonts w:ascii="Sakkal Majalla" w:eastAsia="Times New Roman" w:hAnsi="Sakkal Majalla"/>
          <w:b/>
          <w:bCs/>
          <w:color w:val="auto"/>
          <w:sz w:val="36"/>
          <w:szCs w:val="36"/>
          <w:rtl/>
        </w:rPr>
        <w:t>لتصنيف مصادر الهدر، فيظهر وجود انتظار ومعالجة زائدة وتكرار وإعادة عمل</w:t>
      </w:r>
      <w:r w:rsidRPr="008E4B8F">
        <w:rPr>
          <w:rFonts w:ascii="Sakkal Majalla" w:eastAsia="Times New Roman" w:hAnsi="Sakkal Majalla"/>
          <w:b/>
          <w:bCs/>
          <w:color w:val="auto"/>
          <w:sz w:val="36"/>
          <w:szCs w:val="36"/>
        </w:rPr>
        <w:t>.</w:t>
      </w:r>
    </w:p>
    <w:p w14:paraId="4AB2D892"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ثم يستخدم الفريق مخطط السبب والأثر لتحديد أسباب التأخير، فتظهر أسباب مرتبطة بالصلاحيات والإجراءات والنظام والبيانات</w:t>
      </w:r>
      <w:r w:rsidRPr="008E4B8F">
        <w:rPr>
          <w:rFonts w:ascii="Sakkal Majalla" w:eastAsia="Times New Roman" w:hAnsi="Sakkal Majalla"/>
          <w:b/>
          <w:bCs/>
          <w:color w:val="auto"/>
          <w:sz w:val="36"/>
          <w:szCs w:val="36"/>
        </w:rPr>
        <w:t>.</w:t>
      </w:r>
    </w:p>
    <w:p w14:paraId="4A2B2E1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بعد ذلك يستخدم</w:t>
      </w:r>
      <w:r w:rsidRPr="008E4B8F">
        <w:rPr>
          <w:rFonts w:ascii="Sakkal Majalla" w:eastAsia="Times New Roman" w:hAnsi="Sakkal Majalla"/>
          <w:b/>
          <w:bCs/>
          <w:color w:val="auto"/>
          <w:sz w:val="36"/>
          <w:szCs w:val="36"/>
        </w:rPr>
        <w:t xml:space="preserve"> Five Whys </w:t>
      </w:r>
      <w:r w:rsidRPr="008E4B8F">
        <w:rPr>
          <w:rFonts w:ascii="Sakkal Majalla" w:eastAsia="Times New Roman" w:hAnsi="Sakkal Majalla"/>
          <w:b/>
          <w:bCs/>
          <w:color w:val="auto"/>
          <w:sz w:val="36"/>
          <w:szCs w:val="36"/>
          <w:rtl/>
        </w:rPr>
        <w:t>لتحليل أحد الأسباب الرئيسية، مثل التأخير في الموافقة، فيكتشف أن جميع الطلبات تخضع لنفس مستوى الاعتماد رغم اختلاف مستوى المخاطر</w:t>
      </w:r>
      <w:r w:rsidRPr="008E4B8F">
        <w:rPr>
          <w:rFonts w:ascii="Sakkal Majalla" w:eastAsia="Times New Roman" w:hAnsi="Sakkal Majalla"/>
          <w:b/>
          <w:bCs/>
          <w:color w:val="auto"/>
          <w:sz w:val="36"/>
          <w:szCs w:val="36"/>
        </w:rPr>
        <w:t>.</w:t>
      </w:r>
    </w:p>
    <w:p w14:paraId="7593BBAF"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ثم يستخدم باريتو لتحليل الشكاوى، فيكتشف أن أغلب الشكاوى مرتبطة بالتأخير ونقص المعلومات</w:t>
      </w:r>
      <w:r w:rsidRPr="008E4B8F">
        <w:rPr>
          <w:rFonts w:ascii="Sakkal Majalla" w:eastAsia="Times New Roman" w:hAnsi="Sakkal Majalla"/>
          <w:b/>
          <w:bCs/>
          <w:color w:val="auto"/>
          <w:sz w:val="36"/>
          <w:szCs w:val="36"/>
        </w:rPr>
        <w:t>.</w:t>
      </w:r>
    </w:p>
    <w:p w14:paraId="3F942388"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وأخيرًا يتم تقييم مخاطر الحلول المقترحة وترتيب فرص التحسين، مثل إعادة توزيع الصلاحيات، وتبسيط نموذج الطلب، والتحقق من البيانات في البداية، وربط الأنظمة</w:t>
      </w:r>
      <w:r w:rsidRPr="008E4B8F">
        <w:rPr>
          <w:rFonts w:ascii="Sakkal Majalla" w:eastAsia="Times New Roman" w:hAnsi="Sakkal Majalla"/>
          <w:b/>
          <w:bCs/>
          <w:color w:val="auto"/>
          <w:sz w:val="36"/>
          <w:szCs w:val="36"/>
        </w:rPr>
        <w:t>.</w:t>
      </w:r>
    </w:p>
    <w:p w14:paraId="4B7E67A5" w14:textId="736848E7"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وهكذا تتحول عملية التحسين من مجرد "محاولة تسريع الخدمة" إلى مشروع مبني على بيانات وتحليل للأسباب الجذرية</w:t>
      </w:r>
      <w:r w:rsidRPr="008E4B8F">
        <w:rPr>
          <w:rFonts w:ascii="Sakkal Majalla" w:eastAsia="Times New Roman" w:hAnsi="Sakkal Majalla"/>
          <w:b/>
          <w:bCs/>
          <w:color w:val="auto"/>
          <w:sz w:val="36"/>
          <w:szCs w:val="36"/>
        </w:rPr>
        <w:t>.</w:t>
      </w:r>
    </w:p>
    <w:p w14:paraId="4B5AFB2F"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أخطاء شائعة في تحليل العمليات</w:t>
      </w:r>
    </w:p>
    <w:p w14:paraId="7C631688"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من أكثر الأخطاء شيوعًا البدء بالحل قبل فهم المشكلة. فقد تقترح المؤسسة شراء نظام جديد، بينما المشكلة الحقيقية هي وجود إجراءات غير ضرورية. وقد تقرر زيادة الموظفين، بينما السبب الحقيقي هو سوء توزيع العمل</w:t>
      </w:r>
      <w:r w:rsidRPr="008E4B8F">
        <w:rPr>
          <w:rFonts w:ascii="Sakkal Majalla" w:eastAsia="Times New Roman" w:hAnsi="Sakkal Majalla"/>
          <w:b/>
          <w:bCs/>
          <w:color w:val="auto"/>
          <w:sz w:val="36"/>
          <w:szCs w:val="36"/>
        </w:rPr>
        <w:t>.</w:t>
      </w:r>
    </w:p>
    <w:p w14:paraId="00646528"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الأخطاء أيضًا الاعتماد على المتوسط فقط عند تحليل زمن الدورة. فقد يخفي المتوسط حالات متطرفة تحتاج إلى تحليل منفصل</w:t>
      </w:r>
      <w:r w:rsidRPr="008E4B8F">
        <w:rPr>
          <w:rFonts w:ascii="Sakkal Majalla" w:eastAsia="Times New Roman" w:hAnsi="Sakkal Majalla"/>
          <w:b/>
          <w:bCs/>
          <w:color w:val="auto"/>
          <w:sz w:val="36"/>
          <w:szCs w:val="36"/>
        </w:rPr>
        <w:t>.</w:t>
      </w:r>
    </w:p>
    <w:p w14:paraId="26896BDA"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كما أن استخدام قاعدة 80/20 بصورة حرفية قد يؤدي إلى نتائج مضللة؛ فباريتو أداة لتحديد الأولويات وليس قانونًا رياضيًا يفرض أن تكون النسبة دائمًا 80% مقابل 20</w:t>
      </w:r>
      <w:r w:rsidRPr="008E4B8F">
        <w:rPr>
          <w:rFonts w:ascii="Sakkal Majalla" w:eastAsia="Times New Roman" w:hAnsi="Sakkal Majalla"/>
          <w:b/>
          <w:bCs/>
          <w:color w:val="auto"/>
          <w:sz w:val="36"/>
          <w:szCs w:val="36"/>
        </w:rPr>
        <w:t>%.</w:t>
      </w:r>
    </w:p>
    <w:p w14:paraId="00FB4625"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الأخطاء كذلك اعتبار الموظف السبب الجذري للمشكلة. فالخطأ البشري قد يكون نتيجة لنظام معقد أو تعليمات غير واضحة أو ضغط عمل أو تصميم غير مناسب للعملية</w:t>
      </w:r>
      <w:r w:rsidRPr="008E4B8F">
        <w:rPr>
          <w:rFonts w:ascii="Sakkal Majalla" w:eastAsia="Times New Roman" w:hAnsi="Sakkal Majalla"/>
          <w:b/>
          <w:bCs/>
          <w:color w:val="auto"/>
          <w:sz w:val="36"/>
          <w:szCs w:val="36"/>
        </w:rPr>
        <w:t>.</w:t>
      </w:r>
    </w:p>
    <w:p w14:paraId="263099BD" w14:textId="5A7397B4"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lastRenderedPageBreak/>
        <w:t>كما أن كثرة مؤشرات الأداء قد تؤدي إلى تشتيت فريق التحسين. والأفضل تحديد المؤشرات التي تساعد فعلًا على فهم المشكلة واتخاذ القرار</w:t>
      </w:r>
      <w:r w:rsidRPr="008E4B8F">
        <w:rPr>
          <w:rFonts w:ascii="Sakkal Majalla" w:eastAsia="Times New Roman" w:hAnsi="Sakkal Majalla"/>
          <w:b/>
          <w:bCs/>
          <w:color w:val="auto"/>
          <w:sz w:val="36"/>
          <w:szCs w:val="36"/>
        </w:rPr>
        <w:t>.</w:t>
      </w:r>
    </w:p>
    <w:p w14:paraId="3186AD58"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متطلبات نجاح تشخيص العمليات</w:t>
      </w:r>
    </w:p>
    <w:p w14:paraId="16B4DFF7"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يتطلب التشخيص الجيد توفر بيانات موثوقة، ومشاركة الأشخاص الذين يعرفون العملية، ودعم الإدارة، ووضوح المشكلة المستهدفة</w:t>
      </w:r>
      <w:r w:rsidRPr="008E4B8F">
        <w:rPr>
          <w:rFonts w:ascii="Sakkal Majalla" w:eastAsia="Times New Roman" w:hAnsi="Sakkal Majalla"/>
          <w:b/>
          <w:bCs/>
          <w:color w:val="auto"/>
          <w:sz w:val="36"/>
          <w:szCs w:val="36"/>
        </w:rPr>
        <w:t>.</w:t>
      </w:r>
    </w:p>
    <w:p w14:paraId="3400B5C9"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كما يحتاج الفريق إلى تبني منهج موضوعي قائم على الأدلة، بحيث يتم التمييز بين الرأي والحقيقة. فإذا قال أحد المشاركين إن "العملية تستغرق وقتًا طويلًا"، ينبغي تحويل هذا الرأي إلى بيانات يمكن قياسها وتحليلها</w:t>
      </w:r>
      <w:r w:rsidRPr="008E4B8F">
        <w:rPr>
          <w:rFonts w:ascii="Sakkal Majalla" w:eastAsia="Times New Roman" w:hAnsi="Sakkal Majalla"/>
          <w:b/>
          <w:bCs/>
          <w:color w:val="auto"/>
          <w:sz w:val="36"/>
          <w:szCs w:val="36"/>
        </w:rPr>
        <w:t>.</w:t>
      </w:r>
    </w:p>
    <w:p w14:paraId="403079F0" w14:textId="67B7039D" w:rsidR="008E4B8F" w:rsidRPr="008E4B8F" w:rsidRDefault="008E4B8F" w:rsidP="00567BFE">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ومن المهم أيضًا ألا ينظر فريق التحسين إلى المشكلة باعتبارها خطأ فرديًا، بل باعتبارها نتيجة لتفاعل مجموعة من العوامل داخل النظام. وهذا يجعل الحلول أكثر استدامة ويقلل احتمال عودة المشكلة</w:t>
      </w:r>
      <w:r w:rsidRPr="008E4B8F">
        <w:rPr>
          <w:rFonts w:ascii="Sakkal Majalla" w:eastAsia="Times New Roman" w:hAnsi="Sakkal Majalla"/>
          <w:b/>
          <w:bCs/>
          <w:color w:val="auto"/>
          <w:sz w:val="36"/>
          <w:szCs w:val="36"/>
        </w:rPr>
        <w:t>.</w:t>
      </w:r>
    </w:p>
    <w:p w14:paraId="1EC2CAAD" w14:textId="77777777" w:rsidR="008E4B8F" w:rsidRPr="008E4B8F" w:rsidRDefault="008E4B8F" w:rsidP="008E4B8F">
      <w:pPr>
        <w:spacing w:after="200" w:line="240" w:lineRule="auto"/>
        <w:jc w:val="lowKashida"/>
        <w:rPr>
          <w:rFonts w:ascii="Sakkal Majalla" w:eastAsia="Times New Roman" w:hAnsi="Sakkal Majalla"/>
          <w:b/>
          <w:bCs/>
          <w:color w:val="C00000"/>
          <w:sz w:val="36"/>
          <w:szCs w:val="36"/>
        </w:rPr>
      </w:pPr>
      <w:r w:rsidRPr="008E4B8F">
        <w:rPr>
          <w:rFonts w:ascii="Sakkal Majalla" w:eastAsia="Times New Roman" w:hAnsi="Sakkal Majalla"/>
          <w:b/>
          <w:bCs/>
          <w:color w:val="C00000"/>
          <w:sz w:val="36"/>
          <w:szCs w:val="36"/>
          <w:rtl/>
        </w:rPr>
        <w:t>نموذج عملي لتشخيص أي عملية</w:t>
      </w:r>
    </w:p>
    <w:p w14:paraId="31E60433" w14:textId="77777777" w:rsidR="008E4B8F" w:rsidRPr="008E4B8F" w:rsidRDefault="008E4B8F" w:rsidP="008E4B8F">
      <w:pPr>
        <w:spacing w:after="200"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يمكن استخدام التسلسل التالي عند تحليل أي عملية مؤسسية</w:t>
      </w:r>
      <w:r w:rsidRPr="008E4B8F">
        <w:rPr>
          <w:rFonts w:ascii="Sakkal Majalla" w:eastAsia="Times New Roman" w:hAnsi="Sakkal Majalla"/>
          <w:b/>
          <w:bCs/>
          <w:color w:val="auto"/>
          <w:sz w:val="36"/>
          <w:szCs w:val="36"/>
        </w:rPr>
        <w:t>:</w:t>
      </w:r>
    </w:p>
    <w:p w14:paraId="603BD897"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تحديد المشكلة بوضوح</w:t>
      </w:r>
      <w:r w:rsidRPr="008E4B8F">
        <w:rPr>
          <w:rFonts w:ascii="Sakkal Majalla" w:eastAsia="Times New Roman" w:hAnsi="Sakkal Majalla"/>
          <w:b/>
          <w:bCs/>
          <w:color w:val="auto"/>
          <w:sz w:val="36"/>
          <w:szCs w:val="36"/>
        </w:rPr>
        <w:t>.</w:t>
      </w:r>
    </w:p>
    <w:p w14:paraId="72F0FE4E"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تحديد العملية المتأثرة</w:t>
      </w:r>
      <w:r w:rsidRPr="008E4B8F">
        <w:rPr>
          <w:rFonts w:ascii="Sakkal Majalla" w:eastAsia="Times New Roman" w:hAnsi="Sakkal Majalla"/>
          <w:b/>
          <w:bCs/>
          <w:color w:val="auto"/>
          <w:sz w:val="36"/>
          <w:szCs w:val="36"/>
        </w:rPr>
        <w:t>.</w:t>
      </w:r>
    </w:p>
    <w:p w14:paraId="2258F44B"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جمع البيانات</w:t>
      </w:r>
      <w:r w:rsidRPr="008E4B8F">
        <w:rPr>
          <w:rFonts w:ascii="Sakkal Majalla" w:eastAsia="Times New Roman" w:hAnsi="Sakkal Majalla"/>
          <w:b/>
          <w:bCs/>
          <w:color w:val="auto"/>
          <w:sz w:val="36"/>
          <w:szCs w:val="36"/>
        </w:rPr>
        <w:t>.</w:t>
      </w:r>
    </w:p>
    <w:p w14:paraId="49A0A1C2"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قياس الزمن والتكلفة والجودة والمخرجات</w:t>
      </w:r>
      <w:r w:rsidRPr="008E4B8F">
        <w:rPr>
          <w:rFonts w:ascii="Sakkal Majalla" w:eastAsia="Times New Roman" w:hAnsi="Sakkal Majalla"/>
          <w:b/>
          <w:bCs/>
          <w:color w:val="auto"/>
          <w:sz w:val="36"/>
          <w:szCs w:val="36"/>
        </w:rPr>
        <w:t>.</w:t>
      </w:r>
    </w:p>
    <w:p w14:paraId="326A7861"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رسم الوضع الحالي</w:t>
      </w:r>
      <w:r w:rsidRPr="008E4B8F">
        <w:rPr>
          <w:rFonts w:ascii="Sakkal Majalla" w:eastAsia="Times New Roman" w:hAnsi="Sakkal Majalla"/>
          <w:b/>
          <w:bCs/>
          <w:color w:val="auto"/>
          <w:sz w:val="36"/>
          <w:szCs w:val="36"/>
        </w:rPr>
        <w:t>.</w:t>
      </w:r>
    </w:p>
    <w:p w14:paraId="3998E01B"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تحديد الاختناقات ونقاط الانتظار</w:t>
      </w:r>
      <w:r w:rsidRPr="008E4B8F">
        <w:rPr>
          <w:rFonts w:ascii="Sakkal Majalla" w:eastAsia="Times New Roman" w:hAnsi="Sakkal Majalla"/>
          <w:b/>
          <w:bCs/>
          <w:color w:val="auto"/>
          <w:sz w:val="36"/>
          <w:szCs w:val="36"/>
        </w:rPr>
        <w:t>.</w:t>
      </w:r>
    </w:p>
    <w:p w14:paraId="38DA2E7F"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تحديد أنواع الهدر</w:t>
      </w:r>
      <w:r w:rsidRPr="008E4B8F">
        <w:rPr>
          <w:rFonts w:ascii="Sakkal Majalla" w:eastAsia="Times New Roman" w:hAnsi="Sakkal Majalla"/>
          <w:b/>
          <w:bCs/>
          <w:color w:val="auto"/>
          <w:sz w:val="36"/>
          <w:szCs w:val="36"/>
        </w:rPr>
        <w:t>.</w:t>
      </w:r>
    </w:p>
    <w:p w14:paraId="25368AF1"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ترتيب المشكلات باستخدام باريتو عند الحاجة</w:t>
      </w:r>
      <w:r w:rsidRPr="008E4B8F">
        <w:rPr>
          <w:rFonts w:ascii="Sakkal Majalla" w:eastAsia="Times New Roman" w:hAnsi="Sakkal Majalla"/>
          <w:b/>
          <w:bCs/>
          <w:color w:val="auto"/>
          <w:sz w:val="36"/>
          <w:szCs w:val="36"/>
        </w:rPr>
        <w:t>.</w:t>
      </w:r>
    </w:p>
    <w:p w14:paraId="387CF9FF"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تحليل الأسباب المحتملة باستخدام السبب والأثر</w:t>
      </w:r>
      <w:r w:rsidRPr="008E4B8F">
        <w:rPr>
          <w:rFonts w:ascii="Sakkal Majalla" w:eastAsia="Times New Roman" w:hAnsi="Sakkal Majalla"/>
          <w:b/>
          <w:bCs/>
          <w:color w:val="auto"/>
          <w:sz w:val="36"/>
          <w:szCs w:val="36"/>
        </w:rPr>
        <w:t>.</w:t>
      </w:r>
    </w:p>
    <w:p w14:paraId="2D8F7930"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التحقق من الأسباب الجذرية باستخدام</w:t>
      </w:r>
      <w:r w:rsidRPr="008E4B8F">
        <w:rPr>
          <w:rFonts w:ascii="Sakkal Majalla" w:eastAsia="Times New Roman" w:hAnsi="Sakkal Majalla"/>
          <w:b/>
          <w:bCs/>
          <w:color w:val="auto"/>
          <w:sz w:val="36"/>
          <w:szCs w:val="36"/>
        </w:rPr>
        <w:t xml:space="preserve"> Five Whys.</w:t>
      </w:r>
    </w:p>
    <w:p w14:paraId="74290033"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تقييم المخاطر</w:t>
      </w:r>
      <w:r w:rsidRPr="008E4B8F">
        <w:rPr>
          <w:rFonts w:ascii="Sakkal Majalla" w:eastAsia="Times New Roman" w:hAnsi="Sakkal Majalla"/>
          <w:b/>
          <w:bCs/>
          <w:color w:val="auto"/>
          <w:sz w:val="36"/>
          <w:szCs w:val="36"/>
        </w:rPr>
        <w:t>.</w:t>
      </w:r>
    </w:p>
    <w:p w14:paraId="63F99598"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lastRenderedPageBreak/>
        <w:t>تحديد فرص التحسين</w:t>
      </w:r>
      <w:r w:rsidRPr="008E4B8F">
        <w:rPr>
          <w:rFonts w:ascii="Sakkal Majalla" w:eastAsia="Times New Roman" w:hAnsi="Sakkal Majalla"/>
          <w:b/>
          <w:bCs/>
          <w:color w:val="auto"/>
          <w:sz w:val="36"/>
          <w:szCs w:val="36"/>
        </w:rPr>
        <w:t>.</w:t>
      </w:r>
    </w:p>
    <w:p w14:paraId="78ECC5CD"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ترتيب المبادرات حسب الأثر والجهد</w:t>
      </w:r>
      <w:r w:rsidRPr="008E4B8F">
        <w:rPr>
          <w:rFonts w:ascii="Sakkal Majalla" w:eastAsia="Times New Roman" w:hAnsi="Sakkal Majalla"/>
          <w:b/>
          <w:bCs/>
          <w:color w:val="auto"/>
          <w:sz w:val="36"/>
          <w:szCs w:val="36"/>
        </w:rPr>
        <w:t>.</w:t>
      </w:r>
    </w:p>
    <w:p w14:paraId="2E6D44A8" w14:textId="77777777" w:rsidR="008E4B8F" w:rsidRP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وضع خطة تنفيذ</w:t>
      </w:r>
      <w:r w:rsidRPr="008E4B8F">
        <w:rPr>
          <w:rFonts w:ascii="Sakkal Majalla" w:eastAsia="Times New Roman" w:hAnsi="Sakkal Majalla"/>
          <w:b/>
          <w:bCs/>
          <w:color w:val="auto"/>
          <w:sz w:val="36"/>
          <w:szCs w:val="36"/>
        </w:rPr>
        <w:t>.</w:t>
      </w:r>
    </w:p>
    <w:p w14:paraId="30EFAC30" w14:textId="1917A4DF" w:rsidR="008E4B8F" w:rsidRDefault="008E4B8F" w:rsidP="008741AC">
      <w:pPr>
        <w:numPr>
          <w:ilvl w:val="0"/>
          <w:numId w:val="35"/>
        </w:numPr>
        <w:spacing w:line="240" w:lineRule="auto"/>
        <w:jc w:val="lowKashida"/>
        <w:rPr>
          <w:rFonts w:ascii="Sakkal Majalla" w:eastAsia="Times New Roman" w:hAnsi="Sakkal Majalla"/>
          <w:b/>
          <w:bCs/>
          <w:color w:val="auto"/>
          <w:sz w:val="36"/>
          <w:szCs w:val="36"/>
        </w:rPr>
      </w:pPr>
      <w:r w:rsidRPr="008E4B8F">
        <w:rPr>
          <w:rFonts w:ascii="Sakkal Majalla" w:eastAsia="Times New Roman" w:hAnsi="Sakkal Majalla"/>
          <w:b/>
          <w:bCs/>
          <w:color w:val="auto"/>
          <w:sz w:val="36"/>
          <w:szCs w:val="36"/>
          <w:rtl/>
        </w:rPr>
        <w:t>قياس النتائج بعد التحسين</w:t>
      </w:r>
      <w:r w:rsidRPr="008E4B8F">
        <w:rPr>
          <w:rFonts w:ascii="Sakkal Majalla" w:eastAsia="Times New Roman" w:hAnsi="Sakkal Majalla"/>
          <w:b/>
          <w:bCs/>
          <w:color w:val="auto"/>
          <w:sz w:val="36"/>
          <w:szCs w:val="36"/>
        </w:rPr>
        <w:t>.</w:t>
      </w:r>
    </w:p>
    <w:p w14:paraId="5DEC392E" w14:textId="77777777" w:rsidR="00F51800" w:rsidRPr="00F51800" w:rsidRDefault="00F51800" w:rsidP="00F51800">
      <w:pPr>
        <w:spacing w:after="24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إن تشخيص مشكلات العمليات لا يبدأ بالحلول، وإنما يبدأ بفهم الواقع وقياسه. ويعد تحليل زمن الدورة والتكلفة والجودة وحجم المخرجات خطوة أساسية لتحديد مستوى أداء العملية والكشف عن فجواتها. وبعد ذلك يتم البحث عن الاختناقات والتكرار والازدواجية ونقاط الانتظار التي تؤثر في تدفق العمل</w:t>
      </w:r>
      <w:r w:rsidRPr="00F51800">
        <w:rPr>
          <w:rFonts w:ascii="Sakkal Majalla" w:eastAsia="Times New Roman" w:hAnsi="Sakkal Majalla"/>
          <w:b/>
          <w:bCs/>
          <w:color w:val="auto"/>
          <w:sz w:val="36"/>
          <w:szCs w:val="36"/>
        </w:rPr>
        <w:t>.</w:t>
      </w:r>
    </w:p>
    <w:p w14:paraId="4A5A7533" w14:textId="77777777" w:rsidR="00F51800" w:rsidRPr="00F51800" w:rsidRDefault="00F51800" w:rsidP="00F51800">
      <w:pPr>
        <w:spacing w:after="24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وتوفر منهجية</w:t>
      </w:r>
      <w:r w:rsidRPr="00F51800">
        <w:rPr>
          <w:rFonts w:ascii="Sakkal Majalla" w:eastAsia="Times New Roman" w:hAnsi="Sakkal Majalla"/>
          <w:b/>
          <w:bCs/>
          <w:color w:val="auto"/>
          <w:sz w:val="36"/>
          <w:szCs w:val="36"/>
        </w:rPr>
        <w:t xml:space="preserve"> Lean </w:t>
      </w:r>
      <w:r w:rsidRPr="00F51800">
        <w:rPr>
          <w:rFonts w:ascii="Sakkal Majalla" w:eastAsia="Times New Roman" w:hAnsi="Sakkal Majalla"/>
          <w:b/>
          <w:bCs/>
          <w:color w:val="auto"/>
          <w:sz w:val="36"/>
          <w:szCs w:val="36"/>
          <w:rtl/>
        </w:rPr>
        <w:t>إطارًا مهمًا لاكتشاف الهدر وتقليل الأنشطة التي لا تضيف قيمة، بينما تساعد أدوات تحليل الأسباب الجذرية مثل</w:t>
      </w:r>
      <w:r w:rsidRPr="00F51800">
        <w:rPr>
          <w:rFonts w:ascii="Sakkal Majalla" w:eastAsia="Times New Roman" w:hAnsi="Sakkal Majalla"/>
          <w:b/>
          <w:bCs/>
          <w:color w:val="auto"/>
          <w:sz w:val="36"/>
          <w:szCs w:val="36"/>
        </w:rPr>
        <w:t xml:space="preserve"> Five Whys </w:t>
      </w:r>
      <w:r w:rsidRPr="00F51800">
        <w:rPr>
          <w:rFonts w:ascii="Sakkal Majalla" w:eastAsia="Times New Roman" w:hAnsi="Sakkal Majalla"/>
          <w:b/>
          <w:bCs/>
          <w:color w:val="auto"/>
          <w:sz w:val="36"/>
          <w:szCs w:val="36"/>
          <w:rtl/>
        </w:rPr>
        <w:t>ومخطط السبب والأثر على الانتقال من معالجة الأعراض إلى معالجة الأسباب الأساسية. ويساعد تحليل باريتو على تحديد المشكلات الأكثر تأثيرًا وترتيبها حسب الأولوية</w:t>
      </w:r>
      <w:r w:rsidRPr="00F51800">
        <w:rPr>
          <w:rFonts w:ascii="Sakkal Majalla" w:eastAsia="Times New Roman" w:hAnsi="Sakkal Majalla"/>
          <w:b/>
          <w:bCs/>
          <w:color w:val="auto"/>
          <w:sz w:val="36"/>
          <w:szCs w:val="36"/>
        </w:rPr>
        <w:t>.</w:t>
      </w:r>
    </w:p>
    <w:p w14:paraId="0B4EF70E" w14:textId="77777777" w:rsidR="00F51800" w:rsidRPr="00F51800" w:rsidRDefault="00F51800" w:rsidP="00F51800">
      <w:pPr>
        <w:spacing w:after="24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أما تقييم المخاطر فيضيف بعدًا مهمًا يتمثل في فهم احتمالات الفشل وتأثيراته، ثم تحديد الإجراءات المناسبة للتعامل معها. وفي النهاية، يجب تحويل نتائج التحليل إلى قائمة واضحة من فرص التحسين وترتيبها وفق الأثر والجهد والتكلفة والمخاطر والارتباط بالأهداف الاستراتيجية</w:t>
      </w:r>
      <w:r w:rsidRPr="00F51800">
        <w:rPr>
          <w:rFonts w:ascii="Sakkal Majalla" w:eastAsia="Times New Roman" w:hAnsi="Sakkal Majalla"/>
          <w:b/>
          <w:bCs/>
          <w:color w:val="auto"/>
          <w:sz w:val="36"/>
          <w:szCs w:val="36"/>
        </w:rPr>
        <w:t>.</w:t>
      </w:r>
    </w:p>
    <w:p w14:paraId="6F68792C" w14:textId="77777777" w:rsidR="00F51800" w:rsidRPr="00F51800" w:rsidRDefault="00F51800" w:rsidP="00F51800">
      <w:pPr>
        <w:spacing w:after="24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وبذلك يصبح تحسين العمليات عملية منهجية قائمة على البيانات، تبدأ من قياس الأداء، ثم اكتشاف المشكلة، ثم تحليل السبب، ثم تقييم المخاطر، ثم تحديد الأولوية، وأخيرًا تنفيذ التحسين وقياس أثره</w:t>
      </w:r>
      <w:r w:rsidRPr="00F51800">
        <w:rPr>
          <w:rFonts w:ascii="Sakkal Majalla" w:eastAsia="Times New Roman" w:hAnsi="Sakkal Majalla"/>
          <w:b/>
          <w:bCs/>
          <w:color w:val="auto"/>
          <w:sz w:val="36"/>
          <w:szCs w:val="36"/>
        </w:rPr>
        <w:t>.</w:t>
      </w:r>
    </w:p>
    <w:p w14:paraId="18D55393" w14:textId="77777777" w:rsidR="00F51800" w:rsidRPr="008E4B8F" w:rsidRDefault="00F51800" w:rsidP="00F51800">
      <w:pPr>
        <w:spacing w:line="240" w:lineRule="auto"/>
        <w:jc w:val="lowKashida"/>
        <w:rPr>
          <w:rFonts w:ascii="Sakkal Majalla" w:eastAsia="Times New Roman" w:hAnsi="Sakkal Majalla"/>
          <w:b/>
          <w:bCs/>
          <w:color w:val="auto"/>
          <w:sz w:val="36"/>
          <w:szCs w:val="36"/>
        </w:rPr>
      </w:pPr>
    </w:p>
    <w:p w14:paraId="1A67189D" w14:textId="77777777" w:rsidR="00DE5FCE" w:rsidRDefault="00DE5FCE">
      <w:pPr>
        <w:spacing w:after="200" w:line="240" w:lineRule="auto"/>
        <w:jc w:val="left"/>
        <w:rPr>
          <w:rFonts w:ascii="Sakkal Majalla" w:eastAsia="Times New Roman" w:hAnsi="Sakkal Majalla"/>
          <w:b/>
          <w:bCs/>
          <w:color w:val="auto"/>
          <w:sz w:val="36"/>
          <w:szCs w:val="36"/>
          <w:rtl/>
          <w:lang w:val="en-GB"/>
        </w:rPr>
      </w:pPr>
    </w:p>
    <w:p w14:paraId="00280373" w14:textId="2CBD6C8D" w:rsidR="00DE5FCE" w:rsidRDefault="00DE5FCE">
      <w:pPr>
        <w:spacing w:after="200" w:line="240" w:lineRule="auto"/>
        <w:jc w:val="center"/>
        <w:rPr>
          <w:rFonts w:ascii="Sakkal Majalla" w:eastAsia="Times New Roman" w:hAnsi="Sakkal Majalla"/>
          <w:b/>
          <w:bCs/>
          <w:color w:val="006666"/>
          <w:sz w:val="52"/>
          <w:szCs w:val="52"/>
        </w:rPr>
      </w:pPr>
    </w:p>
    <w:p w14:paraId="79FA3004" w14:textId="77777777" w:rsidR="007E603F" w:rsidRDefault="007E603F">
      <w:pPr>
        <w:spacing w:after="200" w:line="240" w:lineRule="auto"/>
        <w:jc w:val="center"/>
        <w:rPr>
          <w:rFonts w:ascii="Sakkal Majalla" w:eastAsia="Times New Roman" w:hAnsi="Sakkal Majalla"/>
          <w:b/>
          <w:bCs/>
          <w:color w:val="006666"/>
          <w:sz w:val="52"/>
          <w:szCs w:val="52"/>
          <w:rtl/>
        </w:rPr>
      </w:pPr>
    </w:p>
    <w:p w14:paraId="1A190009" w14:textId="77777777" w:rsidR="00DE5FCE" w:rsidRDefault="00C162C9">
      <w:pPr>
        <w:spacing w:after="200" w:line="240" w:lineRule="auto"/>
        <w:jc w:val="center"/>
        <w:rPr>
          <w:rFonts w:ascii="Sakkal Majalla" w:eastAsia="Times New Roman" w:hAnsi="Sakkal Majalla"/>
          <w:b/>
          <w:bCs/>
          <w:color w:val="006666"/>
          <w:sz w:val="52"/>
          <w:szCs w:val="52"/>
          <w:rtl/>
        </w:rPr>
      </w:pPr>
      <w:r>
        <w:rPr>
          <w:rFonts w:ascii="Sakkal Majalla" w:hAnsi="Sakkal Majalla"/>
          <w:noProof/>
          <w:color w:val="auto"/>
          <w:sz w:val="36"/>
          <w:szCs w:val="36"/>
          <w:rtl/>
          <w:lang w:val="ar-SY" w:bidi="ar-SY"/>
        </w:rPr>
        <w:lastRenderedPageBreak/>
        <mc:AlternateContent>
          <mc:Choice Requires="wpg">
            <w:drawing>
              <wp:anchor distT="0" distB="0" distL="0" distR="0" simplePos="0" relativeHeight="32" behindDoc="0" locked="0" layoutInCell="1" allowOverlap="1" wp14:anchorId="116F8B10" wp14:editId="7ECE79F7">
                <wp:simplePos x="0" y="0"/>
                <wp:positionH relativeFrom="margin">
                  <wp:posOffset>-721445</wp:posOffset>
                </wp:positionH>
                <wp:positionV relativeFrom="paragraph">
                  <wp:posOffset>-127591</wp:posOffset>
                </wp:positionV>
                <wp:extent cx="7098130" cy="9725025"/>
                <wp:effectExtent l="0" t="0" r="0" b="0"/>
                <wp:wrapNone/>
                <wp:docPr id="1173"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098130" cy="9725025"/>
                          <a:chOff x="-631290" y="0"/>
                          <a:chExt cx="7098130" cy="9725025"/>
                        </a:xfrm>
                      </wpg:grpSpPr>
                      <wpg:grpSp>
                        <wpg:cNvPr id="1083" name="Group 1083"/>
                        <wpg:cNvGrpSpPr/>
                        <wpg:grpSpPr>
                          <a:xfrm>
                            <a:off x="-631290" y="2571750"/>
                            <a:ext cx="6818441" cy="7153275"/>
                            <a:chOff x="-793227" y="0"/>
                            <a:chExt cx="6818531" cy="7153781"/>
                          </a:xfrm>
                        </wpg:grpSpPr>
                        <wpg:grpSp>
                          <wpg:cNvPr id="1084" name="Group 1084"/>
                          <wpg:cNvGrpSpPr/>
                          <wpg:grpSpPr>
                            <a:xfrm>
                              <a:off x="3129896" y="0"/>
                              <a:ext cx="2262473" cy="610358"/>
                              <a:chOff x="3849522" y="0"/>
                              <a:chExt cx="2262473" cy="610358"/>
                            </a:xfrm>
                          </wpg:grpSpPr>
                          <wpg:grpSp>
                            <wpg:cNvPr id="1085" name="Group 1085"/>
                            <wpg:cNvGrpSpPr/>
                            <wpg:grpSpPr>
                              <a:xfrm>
                                <a:off x="5606227" y="0"/>
                                <a:ext cx="505768" cy="515506"/>
                                <a:chOff x="5606227" y="0"/>
                                <a:chExt cx="505768" cy="515506"/>
                              </a:xfrm>
                            </wpg:grpSpPr>
                            <wps:wsp>
                              <wps:cNvPr id="1087" name="Oval 1087"/>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088" name="Image"/>
                                <pic:cNvPicPr/>
                              </pic:nvPicPr>
                              <pic:blipFill>
                                <a:blip r:embed="rId40" cstate="print">
                                  <a:lum bright="70000" contrast="-70000"/>
                                </a:blip>
                                <a:srcRect/>
                                <a:stretch/>
                              </pic:blipFill>
                              <pic:spPr>
                                <a:xfrm>
                                  <a:off x="5692357" y="81472"/>
                                  <a:ext cx="352560" cy="352560"/>
                                </a:xfrm>
                                <a:prstGeom prst="rect">
                                  <a:avLst/>
                                </a:prstGeom>
                              </pic:spPr>
                            </pic:pic>
                          </wpg:grpSp>
                          <wps:wsp>
                            <wps:cNvPr id="1089" name="Rectangle 1089"/>
                            <wps:cNvSpPr/>
                            <wps:spPr>
                              <a:xfrm>
                                <a:off x="3849522" y="69934"/>
                                <a:ext cx="1755163" cy="540424"/>
                              </a:xfrm>
                              <a:prstGeom prst="rect">
                                <a:avLst/>
                              </a:prstGeom>
                            </wps:spPr>
                            <wps:txbx>
                              <w:txbxContent>
                                <w:p w14:paraId="00918560"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091" name="Group 1091"/>
                          <wpg:cNvGrpSpPr/>
                          <wpg:grpSpPr>
                            <a:xfrm>
                              <a:off x="-38" y="9939"/>
                              <a:ext cx="2261273" cy="610289"/>
                              <a:chOff x="-38" y="0"/>
                              <a:chExt cx="2261581" cy="610906"/>
                            </a:xfrm>
                          </wpg:grpSpPr>
                          <wps:wsp>
                            <wps:cNvPr id="1092" name="Oval 1092"/>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093" name="Rectangle 1093"/>
                            <wps:cNvSpPr/>
                            <wps:spPr>
                              <a:xfrm>
                                <a:off x="-38" y="69936"/>
                                <a:ext cx="1756037" cy="540970"/>
                              </a:xfrm>
                              <a:prstGeom prst="rect">
                                <a:avLst/>
                              </a:prstGeom>
                            </wps:spPr>
                            <wps:txbx>
                              <w:txbxContent>
                                <w:p w14:paraId="1323D657"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095" name="Image"/>
                              <pic:cNvPicPr/>
                            </pic:nvPicPr>
                            <pic:blipFill>
                              <a:blip r:embed="rId47" cstate="print">
                                <a:lum bright="70000" contrast="-70000"/>
                              </a:blip>
                              <a:srcRect/>
                              <a:stretch/>
                            </pic:blipFill>
                            <pic:spPr>
                              <a:xfrm>
                                <a:off x="1832379" y="63971"/>
                                <a:ext cx="381525" cy="381525"/>
                              </a:xfrm>
                              <a:prstGeom prst="rect">
                                <a:avLst/>
                              </a:prstGeom>
                            </pic:spPr>
                          </pic:pic>
                        </wpg:grpSp>
                        <wps:wsp>
                          <wps:cNvPr id="1096" name="Rectangle 1096"/>
                          <wps:cNvSpPr/>
                          <wps:spPr>
                            <a:xfrm>
                              <a:off x="3049368" y="747337"/>
                              <a:ext cx="2975936" cy="3326550"/>
                            </a:xfrm>
                            <a:prstGeom prst="rect">
                              <a:avLst/>
                            </a:prstGeom>
                            <a:ln>
                              <a:noFill/>
                            </a:ln>
                          </wps:spPr>
                          <wps:txbx>
                            <w:txbxContent>
                              <w:p w14:paraId="6D9B2F26" w14:textId="77777777" w:rsidR="00DE5FCE" w:rsidRDefault="00C162C9">
                                <w:pPr>
                                  <w:pStyle w:val="ad"/>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66BFADF4" w14:textId="77777777" w:rsidR="00F51800" w:rsidRPr="00F51800" w:rsidRDefault="00F51800" w:rsidP="008741AC">
                                <w:pPr>
                                  <w:pStyle w:val="a5"/>
                                  <w:numPr>
                                    <w:ilvl w:val="0"/>
                                    <w:numId w:val="38"/>
                                  </w:numPr>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تطبيق مبادئ تبسيط الإجراءات وإزالة الأنشطة غير الضرورية.</w:t>
                                </w:r>
                              </w:p>
                              <w:p w14:paraId="62814487" w14:textId="13C6B868" w:rsidR="00F51800" w:rsidRPr="00F51800" w:rsidRDefault="00F51800" w:rsidP="008741AC">
                                <w:pPr>
                                  <w:pStyle w:val="a5"/>
                                  <w:numPr>
                                    <w:ilvl w:val="0"/>
                                    <w:numId w:val="38"/>
                                  </w:numPr>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تصميم عمليات أكثر كفاءة ومرونة وتركيزًا على المستفيد.</w:t>
                                </w:r>
                              </w:p>
                              <w:p w14:paraId="676D1F4E" w14:textId="2C708E62" w:rsidR="00DE5FCE" w:rsidRPr="00F51800" w:rsidRDefault="00F51800" w:rsidP="008741AC">
                                <w:pPr>
                                  <w:pStyle w:val="a5"/>
                                  <w:numPr>
                                    <w:ilvl w:val="0"/>
                                    <w:numId w:val="38"/>
                                  </w:numPr>
                                  <w:rPr>
                                    <w:rFonts w:ascii="Sakkal Majalla" w:hAnsi="Sakkal Majalla" w:cs="Sakkal Majalla"/>
                                  </w:rPr>
                                </w:pPr>
                                <w:r w:rsidRPr="00F51800">
                                  <w:rPr>
                                    <w:rFonts w:ascii="Sakkal Majalla" w:eastAsia="GE Dinar One" w:hAnsi="Sakkal Majalla" w:cs="Sakkal Majalla"/>
                                    <w:b/>
                                    <w:bCs/>
                                    <w:kern w:val="24"/>
                                    <w:sz w:val="36"/>
                                    <w:szCs w:val="36"/>
                                    <w:rtl/>
                                  </w:rPr>
                                  <w:t>إعداد خريطة مقترحة للعملية بعد التحسين.</w:t>
                                </w:r>
                              </w:p>
                            </w:txbxContent>
                          </wps:txbx>
                          <wps:bodyPr vert="horz" wrap="square" lIns="91440" tIns="45720" rIns="91440" bIns="45720" anchor="t">
                            <a:prstTxWarp prst="textNoShape">
                              <a:avLst/>
                            </a:prstTxWarp>
                            <a:noAutofit/>
                          </wps:bodyPr>
                        </wps:wsp>
                        <wps:wsp>
                          <wps:cNvPr id="1097" name="Rectangle 1097"/>
                          <wps:cNvSpPr/>
                          <wps:spPr>
                            <a:xfrm>
                              <a:off x="-793227" y="817180"/>
                              <a:ext cx="3384060" cy="6336601"/>
                            </a:xfrm>
                            <a:prstGeom prst="rect">
                              <a:avLst/>
                            </a:prstGeom>
                            <a:ln>
                              <a:noFill/>
                            </a:ln>
                          </wps:spPr>
                          <wps:txbx>
                            <w:txbxContent>
                              <w:p w14:paraId="4465EAA8" w14:textId="77777777" w:rsidR="00F51800" w:rsidRPr="00F51800" w:rsidRDefault="00F51800" w:rsidP="008741AC">
                                <w:pPr>
                                  <w:pStyle w:val="a5"/>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مبادئ تبسيط الإجراءات وتقليل الخطوات والموافقات.</w:t>
                                </w:r>
                              </w:p>
                              <w:p w14:paraId="14E800DB" w14:textId="6D410330" w:rsidR="00F51800" w:rsidRPr="00F51800" w:rsidRDefault="00F51800" w:rsidP="008741AC">
                                <w:pPr>
                                  <w:pStyle w:val="a5"/>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تصنيف الأنشطة إلى أنشطة ذات قيمة وأخرى غير ذات قيمة.</w:t>
                                </w:r>
                              </w:p>
                              <w:p w14:paraId="23759286" w14:textId="30BAAA1F" w:rsidR="00F51800" w:rsidRPr="00F51800" w:rsidRDefault="00F51800" w:rsidP="008741AC">
                                <w:pPr>
                                  <w:pStyle w:val="a5"/>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منهجيات الإلغاء والدمج وإعادة الترتيب والتبسيط.</w:t>
                                </w:r>
                              </w:p>
                              <w:p w14:paraId="7082E4A9" w14:textId="21D96940" w:rsidR="00F51800" w:rsidRPr="00F51800" w:rsidRDefault="00F51800" w:rsidP="008741AC">
                                <w:pPr>
                                  <w:pStyle w:val="a5"/>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إعادة هندسة العمليات والتحسين التدريجي المستمر.</w:t>
                                </w:r>
                              </w:p>
                              <w:p w14:paraId="688B1A42" w14:textId="26EE02CA" w:rsidR="00F51800" w:rsidRPr="00F51800" w:rsidRDefault="00F51800" w:rsidP="008741AC">
                                <w:pPr>
                                  <w:pStyle w:val="a5"/>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تصميم الوضع المستقبلي للعملية (</w:t>
                                </w:r>
                                <w:r w:rsidRPr="00F51800">
                                  <w:rPr>
                                    <w:rFonts w:ascii="Sakkal Majalla" w:eastAsia="GE Dinar One" w:hAnsi="Sakkal Majalla" w:cs="Sakkal Majalla"/>
                                    <w:b/>
                                    <w:bCs/>
                                    <w:kern w:val="24"/>
                                    <w:sz w:val="36"/>
                                    <w:szCs w:val="36"/>
                                  </w:rPr>
                                  <w:t>To-Be</w:t>
                                </w:r>
                                <w:r w:rsidRPr="00F51800">
                                  <w:rPr>
                                    <w:rFonts w:ascii="Sakkal Majalla" w:eastAsia="GE Dinar One" w:hAnsi="Sakkal Majalla" w:cs="Sakkal Majalla"/>
                                    <w:b/>
                                    <w:bCs/>
                                    <w:kern w:val="24"/>
                                    <w:sz w:val="36"/>
                                    <w:szCs w:val="36"/>
                                    <w:rtl/>
                                  </w:rPr>
                                  <w:t>).</w:t>
                                </w:r>
                              </w:p>
                              <w:p w14:paraId="51A3E2D6" w14:textId="49C862AA" w:rsidR="00DE5FCE" w:rsidRDefault="00F51800" w:rsidP="008741AC">
                                <w:pPr>
                                  <w:pStyle w:val="a5"/>
                                  <w:numPr>
                                    <w:ilvl w:val="0"/>
                                    <w:numId w:val="4"/>
                                  </w:numPr>
                                  <w:spacing w:line="240" w:lineRule="auto"/>
                                  <w:rPr>
                                    <w:rFonts w:ascii="Sakkal Majalla" w:eastAsia="GE Dinar One" w:hAnsi="Sakkal Majalla" w:cs="Sakkal Majalla"/>
                                    <w:b/>
                                    <w:bCs/>
                                    <w:kern w:val="24"/>
                                    <w:sz w:val="36"/>
                                    <w:szCs w:val="36"/>
                                  </w:rPr>
                                </w:pPr>
                                <w:r w:rsidRPr="00F51800">
                                  <w:rPr>
                                    <w:rFonts w:ascii="Sakkal Majalla" w:eastAsia="GE Dinar One" w:hAnsi="Sakkal Majalla" w:cs="Sakkal Majalla"/>
                                    <w:b/>
                                    <w:bCs/>
                                    <w:kern w:val="24"/>
                                    <w:sz w:val="36"/>
                                    <w:szCs w:val="36"/>
                                    <w:rtl/>
                                  </w:rPr>
                                  <w:t xml:space="preserve">توحيد الإجراءات وإعداد إجراءات العمل القياسية </w:t>
                                </w:r>
                                <w:r w:rsidRPr="00F51800">
                                  <w:rPr>
                                    <w:rFonts w:ascii="Sakkal Majalla" w:eastAsia="GE Dinar One" w:hAnsi="Sakkal Majalla" w:cs="Sakkal Majalla"/>
                                    <w:b/>
                                    <w:bCs/>
                                    <w:kern w:val="24"/>
                                    <w:sz w:val="36"/>
                                    <w:szCs w:val="36"/>
                                  </w:rPr>
                                  <w:t>SOPs</w:t>
                                </w:r>
                                <w:r w:rsidRPr="00F51800">
                                  <w:rPr>
                                    <w:rFonts w:ascii="Sakkal Majalla" w:eastAsia="GE Dinar One" w:hAnsi="Sakkal Majalla" w:cs="Sakkal Majalla"/>
                                    <w:b/>
                                    <w:bCs/>
                                    <w:kern w:val="24"/>
                                    <w:sz w:val="36"/>
                                    <w:szCs w:val="36"/>
                                    <w:rtl/>
                                  </w:rPr>
                                  <w:t>.</w:t>
                                </w:r>
                              </w:p>
                            </w:txbxContent>
                          </wps:txbx>
                          <wps:bodyPr vert="horz" wrap="square" lIns="91440" tIns="45720" rIns="91440" bIns="45720" anchor="t">
                            <a:prstTxWarp prst="textNoShape">
                              <a:avLst/>
                            </a:prstTxWarp>
                            <a:noAutofit/>
                          </wps:bodyPr>
                        </wps:wsp>
                      </wpg:grpSp>
                      <wpg:grpSp>
                        <wpg:cNvPr id="1099" name="Group 1099"/>
                        <wpg:cNvGrpSpPr/>
                        <wpg:grpSpPr>
                          <a:xfrm>
                            <a:off x="-238162" y="0"/>
                            <a:ext cx="6705002" cy="2336028"/>
                            <a:chOff x="-238162" y="0"/>
                            <a:chExt cx="6705002" cy="2336028"/>
                          </a:xfrm>
                        </wpg:grpSpPr>
                        <pic:pic xmlns:pic="http://schemas.openxmlformats.org/drawingml/2006/picture">
                          <pic:nvPicPr>
                            <pic:cNvPr id="1100" name="Image"/>
                            <pic:cNvPicPr/>
                          </pic:nvPicPr>
                          <pic:blipFill>
                            <a:blip r:embed="rId40" cstate="print">
                              <a:duotone>
                                <a:srgbClr val="000000"/>
                                <a:srgbClr val="B7BBD7"/>
                              </a:duotone>
                            </a:blip>
                            <a:srcRect/>
                            <a:stretch/>
                          </pic:blipFill>
                          <pic:spPr>
                            <a:xfrm>
                              <a:off x="5546035" y="0"/>
                              <a:ext cx="526415" cy="526415"/>
                            </a:xfrm>
                            <a:prstGeom prst="rect">
                              <a:avLst/>
                            </a:prstGeom>
                            <a:ln>
                              <a:noFill/>
                            </a:ln>
                          </pic:spPr>
                        </pic:pic>
                        <wps:wsp>
                          <wps:cNvPr id="1101" name="Rectangle 1101"/>
                          <wps:cNvSpPr/>
                          <wps:spPr>
                            <a:xfrm>
                              <a:off x="5334635" y="967603"/>
                              <a:ext cx="1132205" cy="1368425"/>
                            </a:xfrm>
                            <a:prstGeom prst="rect">
                              <a:avLst/>
                            </a:prstGeom>
                          </wps:spPr>
                          <wps:txbx>
                            <w:txbxContent>
                              <w:p w14:paraId="593949AE"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05CC8BD4"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الثاني</w:t>
                                </w:r>
                              </w:p>
                            </w:txbxContent>
                          </wps:txbx>
                          <wps:bodyPr wrap="square">
                            <a:prstTxWarp prst="textNoShape">
                              <a:avLst/>
                            </a:prstTxWarp>
                            <a:spAutoFit/>
                          </wps:bodyPr>
                        </wps:wsp>
                        <wps:wsp>
                          <wps:cNvPr id="1103" name="Rectangle 1103"/>
                          <wps:cNvSpPr/>
                          <wps:spPr>
                            <a:xfrm>
                              <a:off x="2980341" y="162742"/>
                              <a:ext cx="2430145" cy="662305"/>
                            </a:xfrm>
                            <a:prstGeom prst="rect">
                              <a:avLst/>
                            </a:prstGeom>
                          </wps:spPr>
                          <wps:txbx>
                            <w:txbxContent>
                              <w:p w14:paraId="5ADEFC78"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الثانية </w:t>
                                </w:r>
                              </w:p>
                            </w:txbxContent>
                          </wps:txbx>
                          <wps:bodyPr wrap="square">
                            <a:prstTxWarp prst="textNoShape">
                              <a:avLst/>
                            </a:prstTxWarp>
                            <a:spAutoFit/>
                          </wps:bodyPr>
                        </wps:wsp>
                        <wps:wsp>
                          <wps:cNvPr id="1104" name="Rectangle 1104"/>
                          <wps:cNvSpPr/>
                          <wps:spPr>
                            <a:xfrm>
                              <a:off x="-238162" y="1424427"/>
                              <a:ext cx="5476875" cy="519430"/>
                            </a:xfrm>
                            <a:prstGeom prst="rect">
                              <a:avLst/>
                            </a:prstGeom>
                          </wps:spPr>
                          <wps:txbx>
                            <w:txbxContent>
                              <w:p w14:paraId="06620D40" w14:textId="0C9B5151" w:rsidR="00DE5FCE" w:rsidRDefault="00F51800">
                                <w:pPr>
                                  <w:jc w:val="center"/>
                                  <w:rPr>
                                    <w:rFonts w:ascii="Calibri" w:eastAsia="GE Dinar One" w:hAnsi="Calibri" w:cs="Calibri"/>
                                    <w:b/>
                                    <w:bCs/>
                                    <w:kern w:val="24"/>
                                    <w:sz w:val="48"/>
                                    <w:szCs w:val="48"/>
                                    <w:lang w:bidi="ar-SY"/>
                                  </w:rPr>
                                </w:pPr>
                                <w:r w:rsidRPr="00F51800">
                                  <w:rPr>
                                    <w:rFonts w:ascii="Calibri" w:eastAsia="GE Dinar One" w:hAnsi="Calibri" w:cs="Calibri"/>
                                    <w:b/>
                                    <w:bCs/>
                                    <w:kern w:val="24"/>
                                    <w:sz w:val="48"/>
                                    <w:szCs w:val="48"/>
                                    <w:rtl/>
                                    <w:lang w:bidi="ar-SY"/>
                                  </w:rPr>
                                  <w:t>تبسيط الإجراءات وإعادة تصميم العمليات</w:t>
                                </w:r>
                              </w:p>
                            </w:txbxContent>
                          </wps:txbx>
                          <wps:bodyPr wrap="square">
                            <a:prstTxWarp prst="textNoShape">
                              <a:avLst/>
                            </a:prstTxWarp>
                            <a:spAutoFit/>
                          </wps:bodyPr>
                        </wps:wsp>
                      </wpg:grpSp>
                    </wpg:wgp>
                  </a:graphicData>
                </a:graphic>
                <wp14:sizeRelH relativeFrom="margin">
                  <wp14:pctWidth>0</wp14:pctWidth>
                </wp14:sizeRelH>
              </wp:anchor>
            </w:drawing>
          </mc:Choice>
          <mc:Fallback>
            <w:pict>
              <v:group w14:anchorId="116F8B10" id="_x0000_s1101" style="position:absolute;left:0;text-align:left;margin-left:-56.8pt;margin-top:-10.05pt;width:558.9pt;height:765.75pt;z-index:32;mso-wrap-distance-left:0;mso-wrap-distance-right:0;mso-position-horizontal-relative:margin;mso-position-vertical-relative:text;mso-width-relative:margin" coordorigin="-6312" coordsize="70981,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">
                <v:group id="Group 1083" o:spid="_x0000_s1102" style="position:absolute;left:-6312;top:25717;width:68183;height:71533" coordorigin="-7932" coordsize="68185,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">
                  <v:group id="Group 1084" o:spid="_x0000_s1103" style="position:absolute;left:31298;width:22625;height:6103" coordorigin="38495" coordsize="22624,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">
                    <v:group id="Group 1085" o:spid="_x0000_s110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">
                      <v:oval id="Oval 1087" o:spid="_x0000_s1105"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" fillcolor="#168489" stroked="f">
                        <v:fill opacity="49087f"/>
                      </v:oval>
                      <v:shape id="Image" o:spid="_x0000_s1106"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">
                        <v:imagedata r:id="rId43" o:title="" gain="19661f" blacklevel="22938f"/>
                      </v:shape>
                    </v:group>
                    <v:rect id="Rectangle 1089" o:spid="_x0000_s1107" style="position:absolute;left:38495;top:699;width:17551;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" filled="f" stroked="f">
                      <v:textbox style="mso-fit-shape-to-text:t">
                        <w:txbxContent>
                          <w:p w14:paraId="00918560"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091" o:spid="_x0000_s1108" style="position:absolute;top:99;width:22612;height:6103" coordorigin="" coordsize="2261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oval id="Oval 1092" o:spid="_x0000_s1109"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" fillcolor="#168489" stroked="f">
                      <v:fill opacity="49087f"/>
                    </v:oval>
                    <v:rect id="Rectangle 1093" o:spid="_x0000_s1110" style="position:absolute;top:699;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" filled="f" stroked="f">
                      <v:textbox style="mso-fit-shape-to-text:t">
                        <w:txbxContent>
                          <w:p w14:paraId="1323D657"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v:textbox>
                    </v:rect>
                    <v:shape id="Image" o:spid="_x0000_s1111"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">
                      <v:imagedata r:id="rId44" o:title="" gain="19661f" blacklevel="22938f"/>
                    </v:shape>
                  </v:group>
                  <v:rect id="Rectangle 1096" o:spid="_x0000_s1112" style="position:absolute;left:30493;top:7473;width:29760;height:33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" filled="f" stroked="f">
                    <v:textbox>
                      <w:txbxContent>
                        <w:p w14:paraId="6D9B2F26" w14:textId="77777777" w:rsidR="00DE5FCE" w:rsidRDefault="00C162C9">
                          <w:pPr>
                            <w:pStyle w:val="a1"/>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66BFADF4" w14:textId="77777777" w:rsidR="00F51800" w:rsidRPr="00F51800" w:rsidRDefault="00F51800" w:rsidP="008741AC">
                          <w:pPr>
                            <w:pStyle w:val="ListParagraph"/>
                            <w:numPr>
                              <w:ilvl w:val="0"/>
                              <w:numId w:val="38"/>
                            </w:numPr>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تطبيق مبادئ تبسيط الإجراءات وإزالة الأنشطة غير الضرورية.</w:t>
                          </w:r>
                        </w:p>
                        <w:p w14:paraId="62814487" w14:textId="13C6B868" w:rsidR="00F51800" w:rsidRPr="00F51800" w:rsidRDefault="00F51800" w:rsidP="008741AC">
                          <w:pPr>
                            <w:pStyle w:val="ListParagraph"/>
                            <w:numPr>
                              <w:ilvl w:val="0"/>
                              <w:numId w:val="38"/>
                            </w:numPr>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تصميم عمليات أكثر كفاءة ومرونة وتركيزًا على المستفيد.</w:t>
                          </w:r>
                        </w:p>
                        <w:p w14:paraId="676D1F4E" w14:textId="2C708E62" w:rsidR="00DE5FCE" w:rsidRPr="00F51800" w:rsidRDefault="00F51800" w:rsidP="008741AC">
                          <w:pPr>
                            <w:pStyle w:val="ListParagraph"/>
                            <w:numPr>
                              <w:ilvl w:val="0"/>
                              <w:numId w:val="38"/>
                            </w:numPr>
                            <w:rPr>
                              <w:rFonts w:ascii="Sakkal Majalla" w:hAnsi="Sakkal Majalla" w:cs="Sakkal Majalla"/>
                            </w:rPr>
                          </w:pPr>
                          <w:r w:rsidRPr="00F51800">
                            <w:rPr>
                              <w:rFonts w:ascii="Sakkal Majalla" w:eastAsia="GE Dinar One" w:hAnsi="Sakkal Majalla" w:cs="Sakkal Majalla"/>
                              <w:b/>
                              <w:bCs/>
                              <w:kern w:val="24"/>
                              <w:sz w:val="36"/>
                              <w:szCs w:val="36"/>
                              <w:rtl/>
                            </w:rPr>
                            <w:t>إعداد خريطة مقترحة للعملية بعد التحسين.</w:t>
                          </w:r>
                        </w:p>
                      </w:txbxContent>
                    </v:textbox>
                  </v:rect>
                  <v:rect id="Rectangle 1097" o:spid="_x0000_s1113" style="position:absolute;left:-7932;top:8171;width:33840;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" filled="f" stroked="f">
                    <v:textbox>
                      <w:txbxContent>
                        <w:p w14:paraId="4465EAA8" w14:textId="77777777" w:rsidR="00F51800" w:rsidRPr="00F51800" w:rsidRDefault="00F51800" w:rsidP="008741AC">
                          <w:pPr>
                            <w:pStyle w:val="ListParagraph"/>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مبادئ تبسيط الإجراءات وتقليل الخطوات والموافقات.</w:t>
                          </w:r>
                        </w:p>
                        <w:p w14:paraId="14E800DB" w14:textId="6D410330" w:rsidR="00F51800" w:rsidRPr="00F51800" w:rsidRDefault="00F51800" w:rsidP="008741AC">
                          <w:pPr>
                            <w:pStyle w:val="ListParagraph"/>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تصنيف الأنشطة إلى أنشطة ذات قيمة وأخرى غير ذات قيمة.</w:t>
                          </w:r>
                        </w:p>
                        <w:p w14:paraId="23759286" w14:textId="30BAAA1F" w:rsidR="00F51800" w:rsidRPr="00F51800" w:rsidRDefault="00F51800" w:rsidP="008741AC">
                          <w:pPr>
                            <w:pStyle w:val="ListParagraph"/>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منهجيات الإلغاء والدمج وإعادة الترتيب والتبسيط.</w:t>
                          </w:r>
                        </w:p>
                        <w:p w14:paraId="7082E4A9" w14:textId="21D96940" w:rsidR="00F51800" w:rsidRPr="00F51800" w:rsidRDefault="00F51800" w:rsidP="008741AC">
                          <w:pPr>
                            <w:pStyle w:val="ListParagraph"/>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إعادة هندسة العمليات والتحسين التدريجي المستمر.</w:t>
                          </w:r>
                        </w:p>
                        <w:p w14:paraId="688B1A42" w14:textId="26EE02CA" w:rsidR="00F51800" w:rsidRPr="00F51800" w:rsidRDefault="00F51800" w:rsidP="008741AC">
                          <w:pPr>
                            <w:pStyle w:val="ListParagraph"/>
                            <w:numPr>
                              <w:ilvl w:val="0"/>
                              <w:numId w:val="4"/>
                            </w:numPr>
                            <w:spacing w:line="240" w:lineRule="auto"/>
                            <w:rPr>
                              <w:rFonts w:ascii="Sakkal Majalla" w:eastAsia="GE Dinar One" w:hAnsi="Sakkal Majalla" w:cs="Sakkal Majalla"/>
                              <w:b/>
                              <w:bCs/>
                              <w:kern w:val="24"/>
                              <w:sz w:val="36"/>
                              <w:szCs w:val="36"/>
                              <w:rtl/>
                            </w:rPr>
                          </w:pPr>
                          <w:r w:rsidRPr="00F51800">
                            <w:rPr>
                              <w:rFonts w:ascii="Sakkal Majalla" w:eastAsia="GE Dinar One" w:hAnsi="Sakkal Majalla" w:cs="Sakkal Majalla"/>
                              <w:b/>
                              <w:bCs/>
                              <w:kern w:val="24"/>
                              <w:sz w:val="36"/>
                              <w:szCs w:val="36"/>
                              <w:rtl/>
                            </w:rPr>
                            <w:t>تصميم الوضع المستقبلي للعملية (</w:t>
                          </w:r>
                          <w:r w:rsidRPr="00F51800">
                            <w:rPr>
                              <w:rFonts w:ascii="Sakkal Majalla" w:eastAsia="GE Dinar One" w:hAnsi="Sakkal Majalla" w:cs="Sakkal Majalla"/>
                              <w:b/>
                              <w:bCs/>
                              <w:kern w:val="24"/>
                              <w:sz w:val="36"/>
                              <w:szCs w:val="36"/>
                            </w:rPr>
                            <w:t>To-Be</w:t>
                          </w:r>
                          <w:r w:rsidRPr="00F51800">
                            <w:rPr>
                              <w:rFonts w:ascii="Sakkal Majalla" w:eastAsia="GE Dinar One" w:hAnsi="Sakkal Majalla" w:cs="Sakkal Majalla"/>
                              <w:b/>
                              <w:bCs/>
                              <w:kern w:val="24"/>
                              <w:sz w:val="36"/>
                              <w:szCs w:val="36"/>
                              <w:rtl/>
                            </w:rPr>
                            <w:t>).</w:t>
                          </w:r>
                        </w:p>
                        <w:p w14:paraId="51A3E2D6" w14:textId="49C862AA" w:rsidR="00DE5FCE" w:rsidRDefault="00F51800" w:rsidP="008741AC">
                          <w:pPr>
                            <w:pStyle w:val="ListParagraph"/>
                            <w:numPr>
                              <w:ilvl w:val="0"/>
                              <w:numId w:val="4"/>
                            </w:numPr>
                            <w:spacing w:line="240" w:lineRule="auto"/>
                            <w:rPr>
                              <w:rFonts w:ascii="Sakkal Majalla" w:eastAsia="GE Dinar One" w:hAnsi="Sakkal Majalla" w:cs="Sakkal Majalla"/>
                              <w:b/>
                              <w:bCs/>
                              <w:kern w:val="24"/>
                              <w:sz w:val="36"/>
                              <w:szCs w:val="36"/>
                            </w:rPr>
                          </w:pPr>
                          <w:r w:rsidRPr="00F51800">
                            <w:rPr>
                              <w:rFonts w:ascii="Sakkal Majalla" w:eastAsia="GE Dinar One" w:hAnsi="Sakkal Majalla" w:cs="Sakkal Majalla"/>
                              <w:b/>
                              <w:bCs/>
                              <w:kern w:val="24"/>
                              <w:sz w:val="36"/>
                              <w:szCs w:val="36"/>
                              <w:rtl/>
                            </w:rPr>
                            <w:t xml:space="preserve">توحيد الإجراءات وإعداد إجراءات العمل القياسية </w:t>
                          </w:r>
                          <w:r w:rsidRPr="00F51800">
                            <w:rPr>
                              <w:rFonts w:ascii="Sakkal Majalla" w:eastAsia="GE Dinar One" w:hAnsi="Sakkal Majalla" w:cs="Sakkal Majalla"/>
                              <w:b/>
                              <w:bCs/>
                              <w:kern w:val="24"/>
                              <w:sz w:val="36"/>
                              <w:szCs w:val="36"/>
                            </w:rPr>
                            <w:t>SOPs</w:t>
                          </w:r>
                          <w:r w:rsidRPr="00F51800">
                            <w:rPr>
                              <w:rFonts w:ascii="Sakkal Majalla" w:eastAsia="GE Dinar One" w:hAnsi="Sakkal Majalla" w:cs="Sakkal Majalla"/>
                              <w:b/>
                              <w:bCs/>
                              <w:kern w:val="24"/>
                              <w:sz w:val="36"/>
                              <w:szCs w:val="36"/>
                              <w:rtl/>
                            </w:rPr>
                            <w:t>.</w:t>
                          </w:r>
                        </w:p>
                      </w:txbxContent>
                    </v:textbox>
                  </v:rect>
                </v:group>
                <v:group id="Group 1099" o:spid="_x0000_s1114" style="position:absolute;left:-2381;width:67049;height:23360" coordorigin="-2381" coordsize="67050,2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">
                  <v:shape id="Image" o:spid="_x0000_s1115"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">
                    <v:imagedata r:id="rId43" o:title="" recolortarget="black"/>
                  </v:shape>
                  <v:rect id="Rectangle 1101" o:spid="_x0000_s1116" style="position:absolute;left:53346;top:9676;width:11322;height:1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" filled="f" stroked="f">
                    <v:textbox style="mso-fit-shape-to-text:t">
                      <w:txbxContent>
                        <w:p w14:paraId="593949AE"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05CC8BD4"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الثاني</w:t>
                          </w:r>
                        </w:p>
                      </w:txbxContent>
                    </v:textbox>
                  </v:rect>
                  <v:rect id="Rectangle 1103" o:spid="_x0000_s1117"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" filled="f" stroked="f">
                    <v:textbox style="mso-fit-shape-to-text:t">
                      <w:txbxContent>
                        <w:p w14:paraId="5ADEFC78"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الثانية </w:t>
                          </w:r>
                        </w:p>
                      </w:txbxContent>
                    </v:textbox>
                  </v:rect>
                  <v:rect id="Rectangle 1104" o:spid="_x0000_s1118" style="position:absolute;left:-2381;top:14244;width:54768;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" filled="f" stroked="f">
                    <v:textbox style="mso-fit-shape-to-text:t">
                      <w:txbxContent>
                        <w:p w14:paraId="06620D40" w14:textId="0C9B5151" w:rsidR="00DE5FCE" w:rsidRDefault="00F51800">
                          <w:pPr>
                            <w:jc w:val="center"/>
                            <w:rPr>
                              <w:rFonts w:ascii="Calibri" w:eastAsia="GE Dinar One" w:hAnsi="Calibri" w:cs="Calibri"/>
                              <w:b/>
                              <w:bCs/>
                              <w:kern w:val="24"/>
                              <w:sz w:val="48"/>
                              <w:szCs w:val="48"/>
                              <w:lang w:bidi="ar-SY"/>
                            </w:rPr>
                          </w:pPr>
                          <w:r w:rsidRPr="00F51800">
                            <w:rPr>
                              <w:rFonts w:ascii="Calibri" w:eastAsia="GE Dinar One" w:hAnsi="Calibri" w:cs="Calibri"/>
                              <w:b/>
                              <w:bCs/>
                              <w:kern w:val="24"/>
                              <w:sz w:val="48"/>
                              <w:szCs w:val="48"/>
                              <w:rtl/>
                              <w:lang w:bidi="ar-SY"/>
                            </w:rPr>
                            <w:t>تبسيط الإجراءات وإعادة تصميم العمليات</w:t>
                          </w:r>
                        </w:p>
                      </w:txbxContent>
                    </v:textbox>
                  </v:rect>
                </v:group>
                <w10:wrap anchorx="margin"/>
              </v:group>
            </w:pict>
          </mc:Fallback>
        </mc:AlternateContent>
      </w:r>
    </w:p>
    <w:p w14:paraId="4C232805" w14:textId="77777777" w:rsidR="00DE5FCE" w:rsidRDefault="00DE5FCE">
      <w:pPr>
        <w:spacing w:after="200" w:line="240" w:lineRule="auto"/>
        <w:jc w:val="center"/>
        <w:rPr>
          <w:rFonts w:ascii="Sakkal Majalla" w:eastAsia="Times New Roman" w:hAnsi="Sakkal Majalla"/>
          <w:b/>
          <w:bCs/>
          <w:color w:val="006666"/>
          <w:sz w:val="52"/>
          <w:szCs w:val="52"/>
          <w:rtl/>
        </w:rPr>
      </w:pPr>
    </w:p>
    <w:p w14:paraId="7BC32C59" w14:textId="77777777" w:rsidR="00DE5FCE" w:rsidRDefault="00DE5FCE">
      <w:pPr>
        <w:spacing w:after="200" w:line="240" w:lineRule="auto"/>
        <w:jc w:val="center"/>
        <w:rPr>
          <w:rFonts w:ascii="Sakkal Majalla" w:eastAsia="Times New Roman" w:hAnsi="Sakkal Majalla"/>
          <w:b/>
          <w:bCs/>
          <w:color w:val="006666"/>
          <w:sz w:val="52"/>
          <w:szCs w:val="52"/>
          <w:rtl/>
        </w:rPr>
      </w:pPr>
    </w:p>
    <w:p w14:paraId="09895144" w14:textId="77777777" w:rsidR="00DE5FCE" w:rsidRDefault="00DE5FCE">
      <w:pPr>
        <w:spacing w:after="200" w:line="240" w:lineRule="auto"/>
        <w:jc w:val="center"/>
        <w:rPr>
          <w:rFonts w:ascii="Sakkal Majalla" w:eastAsia="Times New Roman" w:hAnsi="Sakkal Majalla"/>
          <w:b/>
          <w:bCs/>
          <w:color w:val="006666"/>
          <w:sz w:val="52"/>
          <w:szCs w:val="52"/>
          <w:rtl/>
        </w:rPr>
      </w:pPr>
    </w:p>
    <w:p w14:paraId="73FF45C9" w14:textId="77777777" w:rsidR="00DE5FCE" w:rsidRDefault="00DE5FCE">
      <w:pPr>
        <w:spacing w:after="200" w:line="240" w:lineRule="auto"/>
        <w:jc w:val="center"/>
        <w:rPr>
          <w:rFonts w:ascii="Sakkal Majalla" w:eastAsia="Times New Roman" w:hAnsi="Sakkal Majalla"/>
          <w:b/>
          <w:bCs/>
          <w:color w:val="006666"/>
          <w:sz w:val="52"/>
          <w:szCs w:val="52"/>
          <w:rtl/>
        </w:rPr>
      </w:pPr>
    </w:p>
    <w:p w14:paraId="2325370B" w14:textId="77777777" w:rsidR="00DE5FCE" w:rsidRDefault="00DE5FCE">
      <w:pPr>
        <w:spacing w:after="200" w:line="240" w:lineRule="auto"/>
        <w:jc w:val="center"/>
        <w:rPr>
          <w:rFonts w:ascii="Sakkal Majalla" w:eastAsia="Times New Roman" w:hAnsi="Sakkal Majalla"/>
          <w:b/>
          <w:bCs/>
          <w:color w:val="006666"/>
          <w:sz w:val="52"/>
          <w:szCs w:val="52"/>
          <w:rtl/>
        </w:rPr>
      </w:pPr>
    </w:p>
    <w:p w14:paraId="65BD60C2" w14:textId="77777777" w:rsidR="00DE5FCE" w:rsidRDefault="00DE5FCE">
      <w:pPr>
        <w:spacing w:after="200" w:line="240" w:lineRule="auto"/>
        <w:jc w:val="center"/>
        <w:rPr>
          <w:rFonts w:ascii="Sakkal Majalla" w:eastAsia="Times New Roman" w:hAnsi="Sakkal Majalla"/>
          <w:b/>
          <w:bCs/>
          <w:color w:val="006666"/>
          <w:sz w:val="52"/>
          <w:szCs w:val="52"/>
          <w:rtl/>
        </w:rPr>
      </w:pPr>
    </w:p>
    <w:p w14:paraId="2D35E26C" w14:textId="77777777" w:rsidR="00DE5FCE" w:rsidRDefault="00DE5FCE">
      <w:pPr>
        <w:spacing w:after="200" w:line="240" w:lineRule="auto"/>
        <w:jc w:val="center"/>
        <w:rPr>
          <w:rFonts w:ascii="Sakkal Majalla" w:eastAsia="Times New Roman" w:hAnsi="Sakkal Majalla"/>
          <w:b/>
          <w:bCs/>
          <w:color w:val="006666"/>
          <w:sz w:val="52"/>
          <w:szCs w:val="52"/>
          <w:rtl/>
        </w:rPr>
      </w:pPr>
    </w:p>
    <w:p w14:paraId="073C0AF3" w14:textId="4DD55D8C" w:rsidR="00DE5FCE" w:rsidRDefault="00DE5FCE">
      <w:pPr>
        <w:spacing w:after="200" w:line="240" w:lineRule="auto"/>
        <w:jc w:val="center"/>
        <w:rPr>
          <w:rFonts w:ascii="Sakkal Majalla" w:eastAsia="Times New Roman" w:hAnsi="Sakkal Majalla"/>
          <w:b/>
          <w:bCs/>
          <w:color w:val="006666"/>
          <w:sz w:val="52"/>
          <w:szCs w:val="52"/>
          <w:rtl/>
        </w:rPr>
      </w:pPr>
    </w:p>
    <w:p w14:paraId="257CCB38" w14:textId="3DE162CD" w:rsidR="00DE5FCE" w:rsidRDefault="00DE5FCE">
      <w:pPr>
        <w:spacing w:after="200" w:line="240" w:lineRule="auto"/>
        <w:jc w:val="center"/>
        <w:rPr>
          <w:rFonts w:ascii="Sakkal Majalla" w:eastAsia="Times New Roman" w:hAnsi="Sakkal Majalla"/>
          <w:b/>
          <w:bCs/>
          <w:color w:val="006666"/>
          <w:sz w:val="52"/>
          <w:szCs w:val="52"/>
          <w:rtl/>
        </w:rPr>
      </w:pPr>
    </w:p>
    <w:p w14:paraId="3F8CED00" w14:textId="6A15479B" w:rsidR="00DE5FCE" w:rsidRDefault="00DE5FCE">
      <w:pPr>
        <w:spacing w:after="200" w:line="240" w:lineRule="auto"/>
        <w:jc w:val="center"/>
        <w:rPr>
          <w:rFonts w:ascii="Sakkal Majalla" w:eastAsia="Times New Roman" w:hAnsi="Sakkal Majalla"/>
          <w:b/>
          <w:bCs/>
          <w:color w:val="006666"/>
          <w:sz w:val="52"/>
          <w:szCs w:val="52"/>
          <w:rtl/>
        </w:rPr>
      </w:pPr>
    </w:p>
    <w:p w14:paraId="1C6CE1AF" w14:textId="4D68E9A3" w:rsidR="00DE5FCE" w:rsidRDefault="00F51800">
      <w:pPr>
        <w:spacing w:after="200" w:line="240" w:lineRule="auto"/>
        <w:jc w:val="center"/>
        <w:rPr>
          <w:rFonts w:ascii="Sakkal Majalla" w:eastAsia="Times New Roman" w:hAnsi="Sakkal Majalla"/>
          <w:b/>
          <w:bCs/>
          <w:color w:val="006666"/>
          <w:sz w:val="52"/>
          <w:szCs w:val="52"/>
          <w:rtl/>
        </w:rPr>
      </w:pPr>
      <w:r>
        <w:rPr>
          <w:noProof/>
        </w:rPr>
        <w:drawing>
          <wp:anchor distT="0" distB="0" distL="0" distR="0" simplePos="0" relativeHeight="33" behindDoc="0" locked="0" layoutInCell="1" allowOverlap="1" wp14:anchorId="6AEAB2A8" wp14:editId="2A84D913">
            <wp:simplePos x="0" y="0"/>
            <wp:positionH relativeFrom="column">
              <wp:posOffset>2834640</wp:posOffset>
            </wp:positionH>
            <wp:positionV relativeFrom="paragraph">
              <wp:posOffset>48895</wp:posOffset>
            </wp:positionV>
            <wp:extent cx="3194050" cy="3136265"/>
            <wp:effectExtent l="0" t="0" r="0" b="0"/>
            <wp:wrapNone/>
            <wp:docPr id="1191"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9"/>
                    <pic:cNvPicPr/>
                  </pic:nvPicPr>
                  <pic:blipFill>
                    <a:blip r:embed="rId46" cstate="print">
                      <a:clrChange>
                        <a:clrFrom>
                          <a:srgbClr val="EBE9EC"/>
                        </a:clrFrom>
                        <a:clrTo>
                          <a:srgbClr val="EBE9EC">
                            <a:alpha val="0"/>
                          </a:srgbClr>
                        </a:clrTo>
                      </a:clrChange>
                    </a:blip>
                    <a:srcRect l="50000" t="13365" r="8110" b="59204"/>
                    <a:stretch/>
                  </pic:blipFill>
                  <pic:spPr>
                    <a:xfrm>
                      <a:off x="0" y="0"/>
                      <a:ext cx="3194050" cy="3136265"/>
                    </a:xfrm>
                    <a:prstGeom prst="rect">
                      <a:avLst/>
                    </a:prstGeom>
                    <a:ln>
                      <a:noFill/>
                    </a:ln>
                  </pic:spPr>
                </pic:pic>
              </a:graphicData>
            </a:graphic>
            <wp14:sizeRelH relativeFrom="margin">
              <wp14:pctWidth>0</wp14:pctWidth>
            </wp14:sizeRelH>
            <wp14:sizeRelV relativeFrom="margin">
              <wp14:pctHeight>0</wp14:pctHeight>
            </wp14:sizeRelV>
          </wp:anchor>
        </w:drawing>
      </w:r>
    </w:p>
    <w:p w14:paraId="181AB165" w14:textId="77777777" w:rsidR="00DE5FCE" w:rsidRDefault="00DE5FCE">
      <w:pPr>
        <w:spacing w:after="200" w:line="240" w:lineRule="auto"/>
        <w:jc w:val="center"/>
        <w:rPr>
          <w:rFonts w:ascii="Sakkal Majalla" w:eastAsia="Times New Roman" w:hAnsi="Sakkal Majalla"/>
          <w:b/>
          <w:bCs/>
          <w:color w:val="006666"/>
          <w:sz w:val="52"/>
          <w:szCs w:val="52"/>
          <w:rtl/>
        </w:rPr>
      </w:pPr>
    </w:p>
    <w:p w14:paraId="531439B8" w14:textId="77777777" w:rsidR="00DE5FCE" w:rsidRDefault="00DE5FCE">
      <w:pPr>
        <w:spacing w:after="200" w:line="240" w:lineRule="auto"/>
        <w:jc w:val="center"/>
        <w:rPr>
          <w:rFonts w:ascii="Sakkal Majalla" w:eastAsia="Times New Roman" w:hAnsi="Sakkal Majalla"/>
          <w:b/>
          <w:bCs/>
          <w:color w:val="006666"/>
          <w:sz w:val="52"/>
          <w:szCs w:val="52"/>
          <w:rtl/>
        </w:rPr>
      </w:pPr>
    </w:p>
    <w:p w14:paraId="49F7335E" w14:textId="77777777" w:rsidR="00DE5FCE" w:rsidRDefault="00DE5FCE">
      <w:pPr>
        <w:spacing w:after="200" w:line="240" w:lineRule="auto"/>
        <w:jc w:val="center"/>
        <w:rPr>
          <w:rFonts w:ascii="Sakkal Majalla" w:eastAsia="Times New Roman" w:hAnsi="Sakkal Majalla"/>
          <w:b/>
          <w:bCs/>
          <w:color w:val="006666"/>
          <w:sz w:val="52"/>
          <w:szCs w:val="52"/>
          <w:rtl/>
        </w:rPr>
      </w:pPr>
    </w:p>
    <w:p w14:paraId="56DB74AA" w14:textId="795D9230" w:rsidR="00F51800" w:rsidRPr="00F51800" w:rsidRDefault="00F51800" w:rsidP="00F51800">
      <w:pPr>
        <w:spacing w:after="200" w:line="240" w:lineRule="auto"/>
        <w:jc w:val="center"/>
        <w:rPr>
          <w:rFonts w:ascii="Sakkal Majalla" w:eastAsia="Times New Roman" w:hAnsi="Sakkal Majalla"/>
          <w:b/>
          <w:bCs/>
          <w:color w:val="31849B" w:themeColor="accent5" w:themeShade="BF"/>
          <w:sz w:val="40"/>
          <w:szCs w:val="40"/>
        </w:rPr>
      </w:pPr>
      <w:r w:rsidRPr="00F51800">
        <w:rPr>
          <w:rFonts w:ascii="Sakkal Majalla" w:eastAsia="Times New Roman" w:hAnsi="Sakkal Majalla"/>
          <w:b/>
          <w:bCs/>
          <w:color w:val="31849B" w:themeColor="accent5" w:themeShade="BF"/>
          <w:sz w:val="40"/>
          <w:szCs w:val="40"/>
          <w:rtl/>
        </w:rPr>
        <w:lastRenderedPageBreak/>
        <w:t>مبادئ تبسيط الإجراءات وتقليل الخطوات والموافقات</w:t>
      </w:r>
    </w:p>
    <w:p w14:paraId="7773824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تُعد عملية تبسيط الإجراءات وإعادة تصميم العمليات من أهم المراحل التي تأتي بعد فهم الوضع الحالي للعملية وتشخيص مواطن الضعف والهدر فيها. فبعد أن تتعرف المؤسسة على خطوات العمل الفعلية، ونقاط الانتظار، والتكرار، والازدواجية، وأسباب التأخير، تبدأ مرحلة البحث عن الطريقة الأفضل لتنفيذ العمل، بحيث يتم تحقيق النتائج المطلوبة بأقل قدر ممكن من التعقيد والوقت والتكلفة، مع المحافظة على الجودة والرقابة والامتثال للأنظمة</w:t>
      </w:r>
      <w:r w:rsidRPr="00F51800">
        <w:rPr>
          <w:rFonts w:ascii="Sakkal Majalla" w:eastAsia="Times New Roman" w:hAnsi="Sakkal Majalla"/>
          <w:b/>
          <w:bCs/>
          <w:color w:val="auto"/>
          <w:sz w:val="36"/>
          <w:szCs w:val="36"/>
        </w:rPr>
        <w:t>.</w:t>
      </w:r>
    </w:p>
    <w:p w14:paraId="255A905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ولا يعني تبسيط الإجراءات حذف الخطوات بصورة عشوائية أو تقليل عدد الموظفين، وإنما يعني إعادة النظر في طريقة أداء العمل بهدف التخلص من الخطوات غير الضرورية، وتقليل نقاط الانتظار والموافقات، ومنع تكرار إدخال البيانات، وتوضيح المسؤوليات، والاستفادة من التقنية عندما تكون مناسبة. ويقوم التبسيط الناجح على تحقيق التوازن بين الكفاءة والرقابة؛ فليس كل إجراء رقابي يمكن إلغاؤه، وليس كل خطوة طويلة غير ضرورية، ولذلك يجب تحليل قيمة كل نشاط قبل اتخاذ قرار بإلغائه أو تغييره</w:t>
      </w:r>
      <w:r w:rsidRPr="00F51800">
        <w:rPr>
          <w:rFonts w:ascii="Sakkal Majalla" w:eastAsia="Times New Roman" w:hAnsi="Sakkal Majalla"/>
          <w:b/>
          <w:bCs/>
          <w:color w:val="auto"/>
          <w:sz w:val="36"/>
          <w:szCs w:val="36"/>
        </w:rPr>
        <w:t>.</w:t>
      </w:r>
    </w:p>
    <w:p w14:paraId="3C1789F4" w14:textId="6B88F70C"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مفهوم تبسيط الإجراءات</w:t>
      </w:r>
    </w:p>
    <w:p w14:paraId="6E143A9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تبسيط الإجراءات هو عملية منهجية تهدف إلى جعل طريقة تنفيذ العمل أكثر وضوحًا وسرعة وكفاءة، من خلال مراجعة الخطوات القائمة وتحديد ما هو ضروري منها وما يمكن إلغاؤه أو دمجه أو إعادة ترتيبه أو أتمتته</w:t>
      </w:r>
      <w:r w:rsidRPr="00F51800">
        <w:rPr>
          <w:rFonts w:ascii="Sakkal Majalla" w:eastAsia="Times New Roman" w:hAnsi="Sakkal Majalla"/>
          <w:b/>
          <w:bCs/>
          <w:color w:val="auto"/>
          <w:sz w:val="36"/>
          <w:szCs w:val="36"/>
        </w:rPr>
        <w:t>.</w:t>
      </w:r>
    </w:p>
    <w:p w14:paraId="1917C03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وتنشأ الحاجة إلى التبسيط غالبًا نتيجة تراكم الإجراءات مع مرور الوقت. فقد تبدأ المؤسسة بإجراء بسيط، ثم تتم إضافة خطوة جديدة بسبب مشكلة حدثت في الماضي، وبعد فترة تضاف موافقة أخرى لضمان الرقابة، ثم يتم إنشاء نموذج جديد، ثم تتم إضافة مراجعة إضافية، حتى تصبح العملية معقدة رغم أن الهدف الأساسي منها لم يتغير</w:t>
      </w:r>
      <w:r w:rsidRPr="00F51800">
        <w:rPr>
          <w:rFonts w:ascii="Sakkal Majalla" w:eastAsia="Times New Roman" w:hAnsi="Sakkal Majalla"/>
          <w:b/>
          <w:bCs/>
          <w:color w:val="auto"/>
          <w:sz w:val="36"/>
          <w:szCs w:val="36"/>
        </w:rPr>
        <w:t>.</w:t>
      </w:r>
    </w:p>
    <w:p w14:paraId="3F35DB6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فإن السؤال الأساسي في تبسيط الإجراءات ليس</w:t>
      </w:r>
      <w:r w:rsidRPr="00F51800">
        <w:rPr>
          <w:rFonts w:ascii="Sakkal Majalla" w:eastAsia="Times New Roman" w:hAnsi="Sakkal Majalla"/>
          <w:b/>
          <w:bCs/>
          <w:color w:val="auto"/>
          <w:sz w:val="36"/>
          <w:szCs w:val="36"/>
        </w:rPr>
        <w:t>: "</w:t>
      </w:r>
      <w:r w:rsidRPr="00F51800">
        <w:rPr>
          <w:rFonts w:ascii="Sakkal Majalla" w:eastAsia="Times New Roman" w:hAnsi="Sakkal Majalla"/>
          <w:b/>
          <w:bCs/>
          <w:color w:val="auto"/>
          <w:sz w:val="36"/>
          <w:szCs w:val="36"/>
          <w:rtl/>
        </w:rPr>
        <w:t>كيف ننفذ هذه الخطوة بصورة أسرع؟</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وإنما</w:t>
      </w:r>
      <w:r w:rsidRPr="00F51800">
        <w:rPr>
          <w:rFonts w:ascii="Sakkal Majalla" w:eastAsia="Times New Roman" w:hAnsi="Sakkal Majalla"/>
          <w:b/>
          <w:bCs/>
          <w:color w:val="auto"/>
          <w:sz w:val="36"/>
          <w:szCs w:val="36"/>
        </w:rPr>
        <w:t>: "</w:t>
      </w:r>
      <w:r w:rsidRPr="00F51800">
        <w:rPr>
          <w:rFonts w:ascii="Sakkal Majalla" w:eastAsia="Times New Roman" w:hAnsi="Sakkal Majalla"/>
          <w:b/>
          <w:bCs/>
          <w:color w:val="auto"/>
          <w:sz w:val="36"/>
          <w:szCs w:val="36"/>
          <w:rtl/>
        </w:rPr>
        <w:t>هل نحتاج أصلًا إلى هذه الخطوة؟</w:t>
      </w:r>
      <w:r w:rsidRPr="00F51800">
        <w:rPr>
          <w:rFonts w:ascii="Sakkal Majalla" w:eastAsia="Times New Roman" w:hAnsi="Sakkal Majalla"/>
          <w:b/>
          <w:bCs/>
          <w:color w:val="auto"/>
          <w:sz w:val="36"/>
          <w:szCs w:val="36"/>
        </w:rPr>
        <w:t>"</w:t>
      </w:r>
    </w:p>
    <w:p w14:paraId="0452E583" w14:textId="1102B74C"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وهذا التحول في طريقة التفكير يمثل جوهر تحسين العمليات</w:t>
      </w:r>
      <w:r w:rsidRPr="00F51800">
        <w:rPr>
          <w:rFonts w:ascii="Sakkal Majalla" w:eastAsia="Times New Roman" w:hAnsi="Sakkal Majalla"/>
          <w:b/>
          <w:bCs/>
          <w:color w:val="auto"/>
          <w:sz w:val="36"/>
          <w:szCs w:val="36"/>
        </w:rPr>
        <w:t>.</w:t>
      </w:r>
    </w:p>
    <w:p w14:paraId="7B3B8C6E"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لماذا تتعقد الإجراءات؟</w:t>
      </w:r>
    </w:p>
    <w:p w14:paraId="368760D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قد تتعقد الإجراءات لعدد من الأسباب التنظيمية والتشغيلية. أحيانًا يكون السبب هو وجود أنظمة أو لوائح قديمة لم تعد تتناسب مع طريقة العمل الحالية، وأحيانًا يكون السبب هو الخوف من المخاطر، مما يؤدي إلى إضافة مستويات متعددة من المراجعة والاعتماد</w:t>
      </w:r>
      <w:r w:rsidRPr="00F51800">
        <w:rPr>
          <w:rFonts w:ascii="Sakkal Majalla" w:eastAsia="Times New Roman" w:hAnsi="Sakkal Majalla"/>
          <w:b/>
          <w:bCs/>
          <w:color w:val="auto"/>
          <w:sz w:val="36"/>
          <w:szCs w:val="36"/>
        </w:rPr>
        <w:t>.</w:t>
      </w:r>
    </w:p>
    <w:p w14:paraId="029B860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كما قد تنتج التعقيدات عن عدم وضوح المسؤوليات، أو ضعف التكامل بين الإدارات، أو عدم وجود نظام إلكتروني موحد، أو الاعتماد على النماذج الورقية، أو عدم الثقة في البيانات المتاحة</w:t>
      </w:r>
      <w:r w:rsidRPr="00F51800">
        <w:rPr>
          <w:rFonts w:ascii="Sakkal Majalla" w:eastAsia="Times New Roman" w:hAnsi="Sakkal Majalla"/>
          <w:b/>
          <w:bCs/>
          <w:color w:val="auto"/>
          <w:sz w:val="36"/>
          <w:szCs w:val="36"/>
        </w:rPr>
        <w:t>.</w:t>
      </w:r>
    </w:p>
    <w:p w14:paraId="2370A30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وفي بعض المؤسسات، تصبح الخطوات الإضافية جزءًا من "الطريقة المعتادة للعمل"، دون أن يتساءل أحد عن القيمة التي تضيفها</w:t>
      </w:r>
      <w:r w:rsidRPr="00F51800">
        <w:rPr>
          <w:rFonts w:ascii="Sakkal Majalla" w:eastAsia="Times New Roman" w:hAnsi="Sakkal Majalla"/>
          <w:b/>
          <w:bCs/>
          <w:color w:val="auto"/>
          <w:sz w:val="36"/>
          <w:szCs w:val="36"/>
        </w:rPr>
        <w:t>.</w:t>
      </w:r>
    </w:p>
    <w:p w14:paraId="27BA2CFF" w14:textId="6CC498A9"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يجب أن تتضمن عملية التبسيط مراجعة نقدية لكل خطوة في العملية، وليس مجرد اختصار عدد الخطوات بصورة شكلية</w:t>
      </w:r>
      <w:r w:rsidRPr="00F51800">
        <w:rPr>
          <w:rFonts w:ascii="Sakkal Majalla" w:eastAsia="Times New Roman" w:hAnsi="Sakkal Majalla"/>
          <w:b/>
          <w:bCs/>
          <w:color w:val="auto"/>
          <w:sz w:val="36"/>
          <w:szCs w:val="36"/>
        </w:rPr>
        <w:t>.</w:t>
      </w:r>
    </w:p>
    <w:p w14:paraId="2C5D0CB4"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مبادئ أساسية لتبسيط الإجراءات</w:t>
      </w:r>
    </w:p>
    <w:p w14:paraId="08BD159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يقوم تبسيط الإجراءات الفعال على مجموعة من المبادئ التي تساعد المؤسسة على إعادة التفكير في طريقة تنفيذ العمل</w:t>
      </w:r>
      <w:r w:rsidRPr="00F51800">
        <w:rPr>
          <w:rFonts w:ascii="Sakkal Majalla" w:eastAsia="Times New Roman" w:hAnsi="Sakkal Majalla"/>
          <w:b/>
          <w:bCs/>
          <w:color w:val="auto"/>
          <w:sz w:val="36"/>
          <w:szCs w:val="36"/>
        </w:rPr>
        <w:t>.</w:t>
      </w:r>
    </w:p>
    <w:p w14:paraId="58F2A85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أهم هذه المبادئ أن يكون المستفيد محور العملية</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فإذا كانت هناك خطوة لا تضيف قيمة للمستفيد ولا تحقق ضرورة تنظيمية أو رقابية واضحة، فيجب فحص مدى الحاجة إليها</w:t>
      </w:r>
      <w:r w:rsidRPr="00F51800">
        <w:rPr>
          <w:rFonts w:ascii="Sakkal Majalla" w:eastAsia="Times New Roman" w:hAnsi="Sakkal Majalla"/>
          <w:b/>
          <w:bCs/>
          <w:color w:val="auto"/>
          <w:sz w:val="36"/>
          <w:szCs w:val="36"/>
        </w:rPr>
        <w:t>.</w:t>
      </w:r>
    </w:p>
    <w:p w14:paraId="7030BA9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كما ينبغي تطبيق مبدأ </w:t>
      </w:r>
      <w:r w:rsidRPr="00F51800">
        <w:rPr>
          <w:rFonts w:ascii="Sakkal Majalla" w:eastAsia="Times New Roman" w:hAnsi="Sakkal Majalla"/>
          <w:b/>
          <w:bCs/>
          <w:color w:val="auto"/>
          <w:sz w:val="36"/>
          <w:szCs w:val="36"/>
        </w:rPr>
        <w:t>"</w:t>
      </w:r>
      <w:r w:rsidRPr="00F51800">
        <w:rPr>
          <w:rFonts w:ascii="Sakkal Majalla" w:eastAsia="Times New Roman" w:hAnsi="Sakkal Majalla"/>
          <w:b/>
          <w:bCs/>
          <w:color w:val="auto"/>
          <w:sz w:val="36"/>
          <w:szCs w:val="36"/>
          <w:rtl/>
        </w:rPr>
        <w:t>المرة الواحدة</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في إدخال البيانات؛ فإذا كانت المعلومة موجودة بالفعل في النظام، فلا ينبغي مطالبة الموظف أو المستفيد بإدخالها مرة أخرى دون سبب</w:t>
      </w:r>
      <w:r w:rsidRPr="00F51800">
        <w:rPr>
          <w:rFonts w:ascii="Sakkal Majalla" w:eastAsia="Times New Roman" w:hAnsi="Sakkal Majalla"/>
          <w:b/>
          <w:bCs/>
          <w:color w:val="auto"/>
          <w:sz w:val="36"/>
          <w:szCs w:val="36"/>
        </w:rPr>
        <w:t>.</w:t>
      </w:r>
    </w:p>
    <w:p w14:paraId="18731A6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المبادئ المهمة أيضًا تفويض الصلاحيات، بحيث لا تصعد جميع القرارات إلى أعلى مستوى إداري، خاصة إذا كانت القرارات روتينية ومنخفضة المخاطر</w:t>
      </w:r>
      <w:r w:rsidRPr="00F51800">
        <w:rPr>
          <w:rFonts w:ascii="Sakkal Majalla" w:eastAsia="Times New Roman" w:hAnsi="Sakkal Majalla"/>
          <w:b/>
          <w:bCs/>
          <w:color w:val="auto"/>
          <w:sz w:val="36"/>
          <w:szCs w:val="36"/>
        </w:rPr>
        <w:t>.</w:t>
      </w:r>
    </w:p>
    <w:p w14:paraId="12C8E2D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كذلك يجب تقليل عمليات النقل والتسليم بين الإدارات، لأن كل نقطة انتقال قد تؤدي إلى انتظار أو فقدان معلومات أو إعادة فحص</w:t>
      </w:r>
      <w:r w:rsidRPr="00F51800">
        <w:rPr>
          <w:rFonts w:ascii="Sakkal Majalla" w:eastAsia="Times New Roman" w:hAnsi="Sakkal Majalla"/>
          <w:b/>
          <w:bCs/>
          <w:color w:val="auto"/>
          <w:sz w:val="36"/>
          <w:szCs w:val="36"/>
        </w:rPr>
        <w:t>.</w:t>
      </w:r>
    </w:p>
    <w:p w14:paraId="3FB2605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أبرز مبادئ التبسيط</w:t>
      </w:r>
      <w:r w:rsidRPr="00F51800">
        <w:rPr>
          <w:rFonts w:ascii="Sakkal Majalla" w:eastAsia="Times New Roman" w:hAnsi="Sakkal Majalla"/>
          <w:b/>
          <w:bCs/>
          <w:color w:val="auto"/>
          <w:sz w:val="36"/>
          <w:szCs w:val="36"/>
        </w:rPr>
        <w:t>:</w:t>
      </w:r>
    </w:p>
    <w:p w14:paraId="3927B3F7"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حذف الخطوات التي لا تحقق قيمة أو ضرورة</w:t>
      </w:r>
      <w:r w:rsidRPr="00F51800">
        <w:rPr>
          <w:rFonts w:ascii="Sakkal Majalla" w:eastAsia="Times New Roman" w:hAnsi="Sakkal Majalla"/>
          <w:b/>
          <w:bCs/>
          <w:color w:val="auto"/>
          <w:sz w:val="36"/>
          <w:szCs w:val="36"/>
        </w:rPr>
        <w:t xml:space="preserve">. </w:t>
      </w:r>
    </w:p>
    <w:p w14:paraId="432FDEF3"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تقليل عدد الموافقات غير الضرورية</w:t>
      </w:r>
      <w:r w:rsidRPr="00F51800">
        <w:rPr>
          <w:rFonts w:ascii="Sakkal Majalla" w:eastAsia="Times New Roman" w:hAnsi="Sakkal Majalla"/>
          <w:b/>
          <w:bCs/>
          <w:color w:val="auto"/>
          <w:sz w:val="36"/>
          <w:szCs w:val="36"/>
        </w:rPr>
        <w:t xml:space="preserve">. </w:t>
      </w:r>
    </w:p>
    <w:p w14:paraId="1E88F06A"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دمج الخطوات المتشابهة</w:t>
      </w:r>
      <w:r w:rsidRPr="00F51800">
        <w:rPr>
          <w:rFonts w:ascii="Sakkal Majalla" w:eastAsia="Times New Roman" w:hAnsi="Sakkal Majalla"/>
          <w:b/>
          <w:bCs/>
          <w:color w:val="auto"/>
          <w:sz w:val="36"/>
          <w:szCs w:val="36"/>
        </w:rPr>
        <w:t xml:space="preserve">. </w:t>
      </w:r>
    </w:p>
    <w:p w14:paraId="067BC7B6"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تقليل إعادة إدخال البيانات</w:t>
      </w:r>
      <w:r w:rsidRPr="00F51800">
        <w:rPr>
          <w:rFonts w:ascii="Sakkal Majalla" w:eastAsia="Times New Roman" w:hAnsi="Sakkal Majalla"/>
          <w:b/>
          <w:bCs/>
          <w:color w:val="auto"/>
          <w:sz w:val="36"/>
          <w:szCs w:val="36"/>
        </w:rPr>
        <w:t xml:space="preserve">. </w:t>
      </w:r>
    </w:p>
    <w:p w14:paraId="55A9433E"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تقليل نقاط التسليم بين الإدارات</w:t>
      </w:r>
      <w:r w:rsidRPr="00F51800">
        <w:rPr>
          <w:rFonts w:ascii="Sakkal Majalla" w:eastAsia="Times New Roman" w:hAnsi="Sakkal Majalla"/>
          <w:b/>
          <w:bCs/>
          <w:color w:val="auto"/>
          <w:sz w:val="36"/>
          <w:szCs w:val="36"/>
        </w:rPr>
        <w:t xml:space="preserve">. </w:t>
      </w:r>
    </w:p>
    <w:p w14:paraId="59858F38"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تفويض القرارات المناسبة إلى المستويات التشغيلية</w:t>
      </w:r>
      <w:r w:rsidRPr="00F51800">
        <w:rPr>
          <w:rFonts w:ascii="Sakkal Majalla" w:eastAsia="Times New Roman" w:hAnsi="Sakkal Majalla"/>
          <w:b/>
          <w:bCs/>
          <w:color w:val="auto"/>
          <w:sz w:val="36"/>
          <w:szCs w:val="36"/>
        </w:rPr>
        <w:t xml:space="preserve">. </w:t>
      </w:r>
    </w:p>
    <w:p w14:paraId="73D42E2F"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استخدام النماذج الموحدة</w:t>
      </w:r>
      <w:r w:rsidRPr="00F51800">
        <w:rPr>
          <w:rFonts w:ascii="Sakkal Majalla" w:eastAsia="Times New Roman" w:hAnsi="Sakkal Majalla"/>
          <w:b/>
          <w:bCs/>
          <w:color w:val="auto"/>
          <w:sz w:val="36"/>
          <w:szCs w:val="36"/>
        </w:rPr>
        <w:t xml:space="preserve">. </w:t>
      </w:r>
    </w:p>
    <w:p w14:paraId="2DFCAEEC" w14:textId="77777777"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الاستفادة من التكامل والأتمتة</w:t>
      </w:r>
      <w:r w:rsidRPr="00F51800">
        <w:rPr>
          <w:rFonts w:ascii="Sakkal Majalla" w:eastAsia="Times New Roman" w:hAnsi="Sakkal Majalla"/>
          <w:b/>
          <w:bCs/>
          <w:color w:val="auto"/>
          <w:sz w:val="36"/>
          <w:szCs w:val="36"/>
        </w:rPr>
        <w:t xml:space="preserve">. </w:t>
      </w:r>
    </w:p>
    <w:p w14:paraId="19952127" w14:textId="34B24819" w:rsidR="00F51800" w:rsidRPr="00F51800" w:rsidRDefault="00F51800" w:rsidP="008741AC">
      <w:pPr>
        <w:numPr>
          <w:ilvl w:val="0"/>
          <w:numId w:val="39"/>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تصميم الإجراءات من منظور المستفيد</w:t>
      </w:r>
      <w:r w:rsidRPr="00F51800">
        <w:rPr>
          <w:rFonts w:ascii="Sakkal Majalla" w:eastAsia="Times New Roman" w:hAnsi="Sakkal Majalla"/>
          <w:b/>
          <w:bCs/>
          <w:color w:val="auto"/>
          <w:sz w:val="36"/>
          <w:szCs w:val="36"/>
        </w:rPr>
        <w:t xml:space="preserve">. </w:t>
      </w:r>
    </w:p>
    <w:p w14:paraId="09258C18"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تقليل عدد الخطوات</w:t>
      </w:r>
    </w:p>
    <w:p w14:paraId="007C2DA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لا يعني تقليل عدد الخطوات أن تكون العملية أقصر على الورق فقط. فقد يتم دمج خطوتين في خطوة واحدة بينما يبقى العمل الفعلي كما هو</w:t>
      </w:r>
      <w:r w:rsidRPr="00F51800">
        <w:rPr>
          <w:rFonts w:ascii="Sakkal Majalla" w:eastAsia="Times New Roman" w:hAnsi="Sakkal Majalla"/>
          <w:b/>
          <w:bCs/>
          <w:color w:val="auto"/>
          <w:sz w:val="36"/>
          <w:szCs w:val="36"/>
        </w:rPr>
        <w:t>.</w:t>
      </w:r>
    </w:p>
    <w:p w14:paraId="36F0AE6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يجب أن يكون التركيز على تقليل الجهد والوقت والتكلفة، وليس فقط عدد المربعات في خريطة العملية</w:t>
      </w:r>
      <w:r w:rsidRPr="00F51800">
        <w:rPr>
          <w:rFonts w:ascii="Sakkal Majalla" w:eastAsia="Times New Roman" w:hAnsi="Sakkal Majalla"/>
          <w:b/>
          <w:bCs/>
          <w:color w:val="auto"/>
          <w:sz w:val="36"/>
          <w:szCs w:val="36"/>
        </w:rPr>
        <w:t>.</w:t>
      </w:r>
    </w:p>
    <w:p w14:paraId="41F9FED8" w14:textId="1F06829B"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فعلى سبيل المثال، إذا كانت عملية تقديم طلب خدمة تتضمن عشر خطوات، ويمكن دمج ثلاث منها في خطوة إلكترونية واحدة، فإن التبسيط الحقيقي يحدث عندما يؤدي الدمج إلى تقليل وقت المعالجة أو الجهد أو احتمالات الخطأ</w:t>
      </w:r>
      <w:r w:rsidRPr="00F51800">
        <w:rPr>
          <w:rFonts w:ascii="Sakkal Majalla" w:eastAsia="Times New Roman" w:hAnsi="Sakkal Majalla"/>
          <w:b/>
          <w:bCs/>
          <w:color w:val="auto"/>
          <w:sz w:val="36"/>
          <w:szCs w:val="36"/>
        </w:rPr>
        <w:t>.</w:t>
      </w:r>
    </w:p>
    <w:p w14:paraId="684F041F" w14:textId="77777777" w:rsidR="00396DB8" w:rsidRDefault="00396DB8" w:rsidP="00F51800">
      <w:pPr>
        <w:spacing w:after="200" w:line="240" w:lineRule="auto"/>
        <w:jc w:val="lowKashida"/>
        <w:rPr>
          <w:rFonts w:ascii="Sakkal Majalla" w:eastAsia="Times New Roman" w:hAnsi="Sakkal Majalla"/>
          <w:b/>
          <w:bCs/>
          <w:color w:val="C00000"/>
          <w:sz w:val="36"/>
          <w:szCs w:val="36"/>
          <w:rtl/>
        </w:rPr>
      </w:pPr>
    </w:p>
    <w:p w14:paraId="2EB273AB" w14:textId="15869D58"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تقليل الموافقات</w:t>
      </w:r>
    </w:p>
    <w:p w14:paraId="0F0C40B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تُعد الموافقات المتعددة من أكثر أسباب بطء العمليات الإدارية، خصوصًا عندما تكون الموافقات متتابعة ولا تضيف كل منها مستوى حقيقيًا من الرقابة</w:t>
      </w:r>
      <w:r w:rsidRPr="00F51800">
        <w:rPr>
          <w:rFonts w:ascii="Sakkal Majalla" w:eastAsia="Times New Roman" w:hAnsi="Sakkal Majalla"/>
          <w:b/>
          <w:bCs/>
          <w:color w:val="auto"/>
          <w:sz w:val="36"/>
          <w:szCs w:val="36"/>
        </w:rPr>
        <w:t>.</w:t>
      </w:r>
    </w:p>
    <w:p w14:paraId="641C4F6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فعندما ينتقل الطلب من موظف إلى مشرف إلى مدير قسم إلى مدير إدارة إلى مسؤول أعلى، فقد يضيع جزء كبير من زمن الدورة في الانتظار بدلًا من تنفيذ العمل</w:t>
      </w:r>
      <w:r w:rsidRPr="00F51800">
        <w:rPr>
          <w:rFonts w:ascii="Sakkal Majalla" w:eastAsia="Times New Roman" w:hAnsi="Sakkal Majalla"/>
          <w:b/>
          <w:bCs/>
          <w:color w:val="auto"/>
          <w:sz w:val="36"/>
          <w:szCs w:val="36"/>
        </w:rPr>
        <w:t>.</w:t>
      </w:r>
    </w:p>
    <w:p w14:paraId="2D1FEE5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لكن يجب الانتباه إلى أن إلغاء الموافقات لا يتم بصورة عشوائية. فبعض الموافقات قد تكون مطلوبة بسبب الأنظمة أو المخاطر المالية أو متطلبات الحوكمة</w:t>
      </w:r>
      <w:r w:rsidRPr="00F51800">
        <w:rPr>
          <w:rFonts w:ascii="Sakkal Majalla" w:eastAsia="Times New Roman" w:hAnsi="Sakkal Majalla"/>
          <w:b/>
          <w:bCs/>
          <w:color w:val="auto"/>
          <w:sz w:val="36"/>
          <w:szCs w:val="36"/>
        </w:rPr>
        <w:t>.</w:t>
      </w:r>
    </w:p>
    <w:p w14:paraId="3D07BFC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لذلك يمكن التفكير في إعادة تصميم منظومة الموافقات بدلًا من إلغائها بالكامل</w:t>
      </w:r>
      <w:r w:rsidRPr="00F51800">
        <w:rPr>
          <w:rFonts w:ascii="Sakkal Majalla" w:eastAsia="Times New Roman" w:hAnsi="Sakkal Majalla"/>
          <w:b/>
          <w:bCs/>
          <w:color w:val="auto"/>
          <w:sz w:val="36"/>
          <w:szCs w:val="36"/>
        </w:rPr>
        <w:t>.</w:t>
      </w:r>
    </w:p>
    <w:p w14:paraId="6D55CB6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فمثلًا يمكن تحديد مستويات مختلفة للموافقة حسب قيمة المعاملة أو مستوى المخاطر</w:t>
      </w:r>
      <w:r w:rsidRPr="00F51800">
        <w:rPr>
          <w:rFonts w:ascii="Sakkal Majalla" w:eastAsia="Times New Roman" w:hAnsi="Sakkal Majalla"/>
          <w:b/>
          <w:bCs/>
          <w:color w:val="auto"/>
          <w:sz w:val="36"/>
          <w:szCs w:val="36"/>
        </w:rPr>
        <w:t>.</w:t>
      </w:r>
    </w:p>
    <w:p w14:paraId="0F69F80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قد تكون المعاملات منخفضة القيمة من اختصاص المدير المباشر، بينما تحتاج المعاملات الأعلى قيمة إلى مستوى إداري أعلى</w:t>
      </w:r>
      <w:r w:rsidRPr="00F51800">
        <w:rPr>
          <w:rFonts w:ascii="Sakkal Majalla" w:eastAsia="Times New Roman" w:hAnsi="Sakkal Majalla"/>
          <w:b/>
          <w:bCs/>
          <w:color w:val="auto"/>
          <w:sz w:val="36"/>
          <w:szCs w:val="36"/>
        </w:rPr>
        <w:t>.</w:t>
      </w:r>
    </w:p>
    <w:p w14:paraId="5DD144AF" w14:textId="76846448"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وبذلك يتم تحقيق الرقابة دون تحميل جميع المعاملات المسار نفسه</w:t>
      </w:r>
      <w:r w:rsidRPr="00F51800">
        <w:rPr>
          <w:rFonts w:ascii="Sakkal Majalla" w:eastAsia="Times New Roman" w:hAnsi="Sakkal Majalla"/>
          <w:b/>
          <w:bCs/>
          <w:color w:val="auto"/>
          <w:sz w:val="36"/>
          <w:szCs w:val="36"/>
        </w:rPr>
        <w:t>.</w:t>
      </w:r>
    </w:p>
    <w:p w14:paraId="4044E7C8"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مبدأ الموافقة المبنية على المخاطر</w:t>
      </w:r>
    </w:p>
    <w:p w14:paraId="2E7CC75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الممارسات المهمة في تبسيط الإجراءات ربط مستوى الرقابة بمستوى المخاطر</w:t>
      </w:r>
      <w:r w:rsidRPr="00F51800">
        <w:rPr>
          <w:rFonts w:ascii="Sakkal Majalla" w:eastAsia="Times New Roman" w:hAnsi="Sakkal Majalla"/>
          <w:b/>
          <w:bCs/>
          <w:color w:val="auto"/>
          <w:sz w:val="36"/>
          <w:szCs w:val="36"/>
        </w:rPr>
        <w:t>.</w:t>
      </w:r>
    </w:p>
    <w:p w14:paraId="03F711D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فليس من المنطقي أن تخضع معاملة بسيطة ومنخفضة المخاطر إلى عدد الموافقات نفسه الذي تخضع له معاملة عالية القيمة أو عالية الحساسية</w:t>
      </w:r>
      <w:r w:rsidRPr="00F51800">
        <w:rPr>
          <w:rFonts w:ascii="Sakkal Majalla" w:eastAsia="Times New Roman" w:hAnsi="Sakkal Majalla"/>
          <w:b/>
          <w:bCs/>
          <w:color w:val="auto"/>
          <w:sz w:val="36"/>
          <w:szCs w:val="36"/>
        </w:rPr>
        <w:t>.</w:t>
      </w:r>
    </w:p>
    <w:p w14:paraId="3875484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ويمكن للمؤسسة تصنيف المعاملات وفق مستويات المخاطر، ثم تحديد مستوى الموافقة المناسب لكل مستوى</w:t>
      </w:r>
      <w:r w:rsidRPr="00F51800">
        <w:rPr>
          <w:rFonts w:ascii="Sakkal Majalla" w:eastAsia="Times New Roman" w:hAnsi="Sakkal Majalla"/>
          <w:b/>
          <w:bCs/>
          <w:color w:val="auto"/>
          <w:sz w:val="36"/>
          <w:szCs w:val="36"/>
        </w:rPr>
        <w:t>.</w:t>
      </w:r>
    </w:p>
    <w:p w14:paraId="066231A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وهذا الأسلوب يساعد على تحقيق هدفين متوازنين</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تقليل التعقيد من جهة، والمحافظة على الرقابة من جهة أخرى</w:t>
      </w:r>
      <w:r w:rsidRPr="00F51800">
        <w:rPr>
          <w:rFonts w:ascii="Sakkal Majalla" w:eastAsia="Times New Roman" w:hAnsi="Sakkal Majalla"/>
          <w:b/>
          <w:bCs/>
          <w:color w:val="auto"/>
          <w:sz w:val="36"/>
          <w:szCs w:val="36"/>
        </w:rPr>
        <w:t>.</w:t>
      </w:r>
    </w:p>
    <w:p w14:paraId="425511D5" w14:textId="77777777" w:rsidR="00396DB8" w:rsidRDefault="00396DB8" w:rsidP="00F51800">
      <w:pPr>
        <w:spacing w:after="200" w:line="240" w:lineRule="auto"/>
        <w:jc w:val="center"/>
        <w:rPr>
          <w:rFonts w:ascii="Sakkal Majalla" w:eastAsia="Times New Roman" w:hAnsi="Sakkal Majalla"/>
          <w:b/>
          <w:bCs/>
          <w:color w:val="31849B" w:themeColor="accent5" w:themeShade="BF"/>
          <w:sz w:val="40"/>
          <w:szCs w:val="40"/>
          <w:rtl/>
        </w:rPr>
      </w:pPr>
    </w:p>
    <w:p w14:paraId="19A6E453" w14:textId="5499E9E6" w:rsidR="00F51800" w:rsidRPr="00F51800" w:rsidRDefault="00F51800" w:rsidP="00F51800">
      <w:pPr>
        <w:spacing w:after="200" w:line="240" w:lineRule="auto"/>
        <w:jc w:val="center"/>
        <w:rPr>
          <w:rFonts w:ascii="Sakkal Majalla" w:eastAsia="Times New Roman" w:hAnsi="Sakkal Majalla"/>
          <w:b/>
          <w:bCs/>
          <w:color w:val="31849B" w:themeColor="accent5" w:themeShade="BF"/>
          <w:sz w:val="40"/>
          <w:szCs w:val="40"/>
        </w:rPr>
      </w:pPr>
      <w:r w:rsidRPr="00F51800">
        <w:rPr>
          <w:rFonts w:ascii="Sakkal Majalla" w:eastAsia="Times New Roman" w:hAnsi="Sakkal Majalla"/>
          <w:b/>
          <w:bCs/>
          <w:color w:val="31849B" w:themeColor="accent5" w:themeShade="BF"/>
          <w:sz w:val="40"/>
          <w:szCs w:val="40"/>
          <w:rtl/>
        </w:rPr>
        <w:lastRenderedPageBreak/>
        <w:t>تصنيف الأنشطة إلى أنشطة ذات قيمة وأخرى غير ذات قيمة</w:t>
      </w:r>
    </w:p>
    <w:p w14:paraId="32920DE2"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مفهوم القيمة في العملية</w:t>
      </w:r>
    </w:p>
    <w:p w14:paraId="282B746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أهم الخطوات في تبسيط الإجراءات تحديد القيمة التي يضيفها كل نشاط. فوجود النشاط داخل الإجراء منذ سنوات لا يعني بالضرورة أنه ضروري</w:t>
      </w:r>
      <w:r w:rsidRPr="00F51800">
        <w:rPr>
          <w:rFonts w:ascii="Sakkal Majalla" w:eastAsia="Times New Roman" w:hAnsi="Sakkal Majalla"/>
          <w:b/>
          <w:bCs/>
          <w:color w:val="auto"/>
          <w:sz w:val="36"/>
          <w:szCs w:val="36"/>
        </w:rPr>
        <w:t>.</w:t>
      </w:r>
    </w:p>
    <w:p w14:paraId="261D913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ويمكن طرح سؤال بسيط عند تحليل كل خطوة</w:t>
      </w:r>
      <w:r w:rsidRPr="00F51800">
        <w:rPr>
          <w:rFonts w:ascii="Sakkal Majalla" w:eastAsia="Times New Roman" w:hAnsi="Sakkal Majalla"/>
          <w:b/>
          <w:bCs/>
          <w:color w:val="auto"/>
          <w:sz w:val="36"/>
          <w:szCs w:val="36"/>
        </w:rPr>
        <w:t>:</w:t>
      </w:r>
    </w:p>
    <w:p w14:paraId="5759109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هل يؤدي هذا النشاط إلى تغيير في المنتج أو الخدمة أو المعلومات بما يحقق قيمة للمستفيد أو يحقق ضرورة تنظيمية حقيقية؟</w:t>
      </w:r>
    </w:p>
    <w:p w14:paraId="66984F37" w14:textId="3851AF3D"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إذا كانت الإجابة لا، فيجب تحليل النشاط بصورة أعمق لمعرفة ما إذا كان يمكن إلغاؤه أو تبسيطه</w:t>
      </w:r>
      <w:r w:rsidRPr="00F51800">
        <w:rPr>
          <w:rFonts w:ascii="Sakkal Majalla" w:eastAsia="Times New Roman" w:hAnsi="Sakkal Majalla"/>
          <w:b/>
          <w:bCs/>
          <w:color w:val="auto"/>
          <w:sz w:val="36"/>
          <w:szCs w:val="36"/>
        </w:rPr>
        <w:t>.</w:t>
      </w:r>
    </w:p>
    <w:p w14:paraId="7C23E0B2"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الأنشطة ذات القيمة المضافة</w:t>
      </w:r>
    </w:p>
    <w:p w14:paraId="0770063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الأنشطة ذات القيمة المضافة هي الأنشطة التي تسهم بصورة مباشرة في إنتاج المخرج الذي يحتاجه المستفيد أو تحقيق النتيجة الأساسية للعملية</w:t>
      </w:r>
      <w:r w:rsidRPr="00F51800">
        <w:rPr>
          <w:rFonts w:ascii="Sakkal Majalla" w:eastAsia="Times New Roman" w:hAnsi="Sakkal Majalla"/>
          <w:b/>
          <w:bCs/>
          <w:color w:val="auto"/>
          <w:sz w:val="36"/>
          <w:szCs w:val="36"/>
        </w:rPr>
        <w:t>.</w:t>
      </w:r>
    </w:p>
    <w:p w14:paraId="6FAA9DF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فعلى سبيل المثال، في عملية إصدار وثيقة، قد يكون التحقق من البيانات وإصدار الوثيقة النهائية من الأنشطة التي ترتبط مباشرة بالمخرج</w:t>
      </w:r>
      <w:r w:rsidRPr="00F51800">
        <w:rPr>
          <w:rFonts w:ascii="Sakkal Majalla" w:eastAsia="Times New Roman" w:hAnsi="Sakkal Majalla"/>
          <w:b/>
          <w:bCs/>
          <w:color w:val="auto"/>
          <w:sz w:val="36"/>
          <w:szCs w:val="36"/>
        </w:rPr>
        <w:t>.</w:t>
      </w:r>
    </w:p>
    <w:p w14:paraId="3F69DDD2" w14:textId="4964A91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ولكن مفهوم القيمة لا يقتصر على القيمة التي يراها المستفيد الخارجي، فقد توجد أنشطة لا يلاحظها المستفيد لكنها ضرورية بسبب متطلبات قانونية أو رقابية</w:t>
      </w:r>
      <w:r w:rsidRPr="00F51800">
        <w:rPr>
          <w:rFonts w:ascii="Sakkal Majalla" w:eastAsia="Times New Roman" w:hAnsi="Sakkal Majalla"/>
          <w:b/>
          <w:bCs/>
          <w:color w:val="auto"/>
          <w:sz w:val="36"/>
          <w:szCs w:val="36"/>
        </w:rPr>
        <w:t>.</w:t>
      </w:r>
    </w:p>
    <w:p w14:paraId="5B6FA252"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الأنشطة غير ذات القيمة المضافة</w:t>
      </w:r>
    </w:p>
    <w:p w14:paraId="64B3063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هي الأنشطة التي تستهلك وقتًا أو موارد لكنها لا تضيف قيمة مباشرة للمخرج</w:t>
      </w:r>
      <w:r w:rsidRPr="00F51800">
        <w:rPr>
          <w:rFonts w:ascii="Sakkal Majalla" w:eastAsia="Times New Roman" w:hAnsi="Sakkal Majalla"/>
          <w:b/>
          <w:bCs/>
          <w:color w:val="auto"/>
          <w:sz w:val="36"/>
          <w:szCs w:val="36"/>
        </w:rPr>
        <w:t>.</w:t>
      </w:r>
    </w:p>
    <w:p w14:paraId="43036C4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أمثلتها الانتظار، وإعادة إدخال البيانات، والبحث عن المستندات، والنقل غير الضروري، والمراجعات المتكررة التي لا تضيف قيمة حقيقية</w:t>
      </w:r>
      <w:r w:rsidRPr="00F51800">
        <w:rPr>
          <w:rFonts w:ascii="Sakkal Majalla" w:eastAsia="Times New Roman" w:hAnsi="Sakkal Majalla"/>
          <w:b/>
          <w:bCs/>
          <w:color w:val="auto"/>
          <w:sz w:val="36"/>
          <w:szCs w:val="36"/>
        </w:rPr>
        <w:t>.</w:t>
      </w:r>
    </w:p>
    <w:p w14:paraId="36CCFF10" w14:textId="645D4E1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لكن يجب عدم إلغاء كل نشاط لا يضيف قيمة مباشرة؛ لأن بعض الأنشطة قد تكون ضرورية للامتثال أو إدارة المخاطر</w:t>
      </w:r>
      <w:r w:rsidRPr="00F51800">
        <w:rPr>
          <w:rFonts w:ascii="Sakkal Majalla" w:eastAsia="Times New Roman" w:hAnsi="Sakkal Majalla"/>
          <w:b/>
          <w:bCs/>
          <w:color w:val="auto"/>
          <w:sz w:val="36"/>
          <w:szCs w:val="36"/>
        </w:rPr>
        <w:t>.</w:t>
      </w:r>
    </w:p>
    <w:p w14:paraId="7161E5A5"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الأنشطة الضرورية غير ذات القيمة المضافة</w:t>
      </w:r>
    </w:p>
    <w:p w14:paraId="53B3ED2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يوجد نوع ثالث مهم، وهو الأنشطة التي لا تضيف قيمة مباشرة للمستفيد لكنها ضرورية حاليًا بسبب متطلبات تنظيمية أو رقابية أو قانونية</w:t>
      </w:r>
      <w:r w:rsidRPr="00F51800">
        <w:rPr>
          <w:rFonts w:ascii="Sakkal Majalla" w:eastAsia="Times New Roman" w:hAnsi="Sakkal Majalla"/>
          <w:b/>
          <w:bCs/>
          <w:color w:val="auto"/>
          <w:sz w:val="36"/>
          <w:szCs w:val="36"/>
        </w:rPr>
        <w:t>.</w:t>
      </w:r>
    </w:p>
    <w:p w14:paraId="389E58C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وهذه الأنشطة يجب عدم الخلط بينها وبين الهدر غير الضروري</w:t>
      </w:r>
      <w:r w:rsidRPr="00F51800">
        <w:rPr>
          <w:rFonts w:ascii="Sakkal Majalla" w:eastAsia="Times New Roman" w:hAnsi="Sakkal Majalla"/>
          <w:b/>
          <w:bCs/>
          <w:color w:val="auto"/>
          <w:sz w:val="36"/>
          <w:szCs w:val="36"/>
        </w:rPr>
        <w:t>.</w:t>
      </w:r>
    </w:p>
    <w:p w14:paraId="2DC068B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فمثلًا، قد يكون الاحتفاظ بسجل معين غير محسوس للمستفيد، لكنه مطلوب لأسباب قانونية. في هذه الحالة لا يكون الحل إلغاء النشاط مباشرة، وإنما البحث عن طريقة أكثر كفاءة لتنفيذه</w:t>
      </w:r>
      <w:r w:rsidRPr="00F51800">
        <w:rPr>
          <w:rFonts w:ascii="Sakkal Majalla" w:eastAsia="Times New Roman" w:hAnsi="Sakkal Majalla"/>
          <w:b/>
          <w:bCs/>
          <w:color w:val="auto"/>
          <w:sz w:val="36"/>
          <w:szCs w:val="36"/>
        </w:rPr>
        <w:t>.</w:t>
      </w:r>
    </w:p>
    <w:p w14:paraId="02828247" w14:textId="416478B1"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وهذا التصنيف يساعد المؤسسة على اتخاذ قرارات أكثر دقة</w:t>
      </w:r>
      <w:r w:rsidRPr="00F51800">
        <w:rPr>
          <w:rFonts w:ascii="Sakkal Majalla" w:eastAsia="Times New Roman" w:hAnsi="Sakkal Majalla"/>
          <w:b/>
          <w:bCs/>
          <w:color w:val="auto"/>
          <w:sz w:val="36"/>
          <w:szCs w:val="36"/>
        </w:rPr>
        <w:t>.</w:t>
      </w:r>
    </w:p>
    <w:p w14:paraId="63CC8F78"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أسئلة تحليل قيمة النشاط</w:t>
      </w:r>
    </w:p>
    <w:p w14:paraId="39A8D8D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يمكن لفريق التحسين استخدام مجموعة من الأسئلة عند مراجعة كل نشاط</w:t>
      </w:r>
      <w:r w:rsidRPr="00F51800">
        <w:rPr>
          <w:rFonts w:ascii="Sakkal Majalla" w:eastAsia="Times New Roman" w:hAnsi="Sakkal Majalla"/>
          <w:b/>
          <w:bCs/>
          <w:color w:val="auto"/>
          <w:sz w:val="36"/>
          <w:szCs w:val="36"/>
        </w:rPr>
        <w:t>:</w:t>
      </w:r>
    </w:p>
    <w:p w14:paraId="1D93B6AE"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يضيف النشاط قيمة للمستفيد؟ </w:t>
      </w:r>
    </w:p>
    <w:p w14:paraId="46D3ED61"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يحقق نتيجة مطلوبة؟ </w:t>
      </w:r>
    </w:p>
    <w:p w14:paraId="4B46769B"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هو إلزامي نظاميًا؟ </w:t>
      </w:r>
    </w:p>
    <w:p w14:paraId="69410660"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يمكن دمجه مع نشاط آخر؟ </w:t>
      </w:r>
    </w:p>
    <w:p w14:paraId="7E9E8A8E"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يمكن تنفيذه بصورة آلية؟ </w:t>
      </w:r>
    </w:p>
    <w:p w14:paraId="23366931"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يمكن تقليل زمنه؟ </w:t>
      </w:r>
    </w:p>
    <w:p w14:paraId="796E3D29"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يمكن نقله إلى مرحلة سابقة؟ </w:t>
      </w:r>
    </w:p>
    <w:p w14:paraId="152D4F39" w14:textId="77777777" w:rsidR="00F51800" w:rsidRPr="00F51800" w:rsidRDefault="00F51800" w:rsidP="008741AC">
      <w:pPr>
        <w:numPr>
          <w:ilvl w:val="0"/>
          <w:numId w:val="40"/>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هل يمكن إلغاؤه دون زيادة المخاطر؟ </w:t>
      </w:r>
    </w:p>
    <w:p w14:paraId="20DC479B" w14:textId="5E1183A0"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خلال الإجابات يمكن تحديد أفضل خيار لكل نشاط</w:t>
      </w:r>
      <w:r w:rsidRPr="00F51800">
        <w:rPr>
          <w:rFonts w:ascii="Sakkal Majalla" w:eastAsia="Times New Roman" w:hAnsi="Sakkal Majalla"/>
          <w:b/>
          <w:bCs/>
          <w:color w:val="auto"/>
          <w:sz w:val="36"/>
          <w:szCs w:val="36"/>
        </w:rPr>
        <w:t>.</w:t>
      </w:r>
    </w:p>
    <w:p w14:paraId="187BF031" w14:textId="77777777" w:rsidR="00396DB8" w:rsidRDefault="00396DB8" w:rsidP="00F51800">
      <w:pPr>
        <w:spacing w:after="200" w:line="240" w:lineRule="auto"/>
        <w:jc w:val="lowKashida"/>
        <w:rPr>
          <w:rFonts w:ascii="Sakkal Majalla" w:eastAsia="Times New Roman" w:hAnsi="Sakkal Majalla"/>
          <w:b/>
          <w:bCs/>
          <w:color w:val="C00000"/>
          <w:sz w:val="36"/>
          <w:szCs w:val="36"/>
          <w:rtl/>
        </w:rPr>
      </w:pPr>
    </w:p>
    <w:p w14:paraId="337B503C" w14:textId="77777777" w:rsidR="00396DB8" w:rsidRDefault="00396DB8" w:rsidP="00F51800">
      <w:pPr>
        <w:spacing w:after="200" w:line="240" w:lineRule="auto"/>
        <w:jc w:val="lowKashida"/>
        <w:rPr>
          <w:rFonts w:ascii="Sakkal Majalla" w:eastAsia="Times New Roman" w:hAnsi="Sakkal Majalla"/>
          <w:b/>
          <w:bCs/>
          <w:color w:val="C00000"/>
          <w:sz w:val="36"/>
          <w:szCs w:val="36"/>
          <w:rtl/>
        </w:rPr>
      </w:pPr>
    </w:p>
    <w:p w14:paraId="3DB3D0E9" w14:textId="65BA3475"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مثال تطبيقي</w:t>
      </w:r>
    </w:p>
    <w:p w14:paraId="36625F0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في عملية اعتماد طلب مالي، قد نجد الأنشطة التالية</w:t>
      </w:r>
      <w:r w:rsidRPr="00F51800">
        <w:rPr>
          <w:rFonts w:ascii="Sakkal Majalla" w:eastAsia="Times New Roman" w:hAnsi="Sakkal Majalla"/>
          <w:b/>
          <w:bCs/>
          <w:color w:val="auto"/>
          <w:sz w:val="36"/>
          <w:szCs w:val="36"/>
        </w:rPr>
        <w:t>:</w:t>
      </w:r>
    </w:p>
    <w:p w14:paraId="76E5387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إدخال الطلب – مراجعة البيانات – طباعة الطلب – توقيع الموظف – توقيع المشرف – إدخال البيانات مرة أخرى – مراجعة الإدارة المالية – حفظ نسخة ورقية</w:t>
      </w:r>
      <w:r w:rsidRPr="00F51800">
        <w:rPr>
          <w:rFonts w:ascii="Sakkal Majalla" w:eastAsia="Times New Roman" w:hAnsi="Sakkal Majalla"/>
          <w:b/>
          <w:bCs/>
          <w:color w:val="auto"/>
          <w:sz w:val="36"/>
          <w:szCs w:val="36"/>
        </w:rPr>
        <w:t>.</w:t>
      </w:r>
    </w:p>
    <w:p w14:paraId="52B4C0D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عند تحليل هذه الأنشطة قد يتضح أن إدخال البيانات مرة ثانية لا يضيف قيمة ويمكن إلغاؤه إذا تم تكامل الأنظمة</w:t>
      </w:r>
      <w:r w:rsidRPr="00F51800">
        <w:rPr>
          <w:rFonts w:ascii="Sakkal Majalla" w:eastAsia="Times New Roman" w:hAnsi="Sakkal Majalla"/>
          <w:b/>
          <w:bCs/>
          <w:color w:val="auto"/>
          <w:sz w:val="36"/>
          <w:szCs w:val="36"/>
        </w:rPr>
        <w:t>.</w:t>
      </w:r>
    </w:p>
    <w:p w14:paraId="7B55EEC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وقد يمكن الاستغناء عن الطباعة والتوقيع الورقي إذا كانت الموافقة الإلكترونية معتمدة</w:t>
      </w:r>
      <w:r w:rsidRPr="00F51800">
        <w:rPr>
          <w:rFonts w:ascii="Sakkal Majalla" w:eastAsia="Times New Roman" w:hAnsi="Sakkal Majalla"/>
          <w:b/>
          <w:bCs/>
          <w:color w:val="auto"/>
          <w:sz w:val="36"/>
          <w:szCs w:val="36"/>
        </w:rPr>
        <w:t>.</w:t>
      </w:r>
    </w:p>
    <w:p w14:paraId="2AB58AB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أما المراجعة المالية فقد تكون ضرورية بسبب طبيعة العملية</w:t>
      </w:r>
      <w:r w:rsidRPr="00F51800">
        <w:rPr>
          <w:rFonts w:ascii="Sakkal Majalla" w:eastAsia="Times New Roman" w:hAnsi="Sakkal Majalla"/>
          <w:b/>
          <w:bCs/>
          <w:color w:val="auto"/>
          <w:sz w:val="36"/>
          <w:szCs w:val="36"/>
        </w:rPr>
        <w:t>.</w:t>
      </w:r>
    </w:p>
    <w:p w14:paraId="1196E98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وهكذا لا يتم الحكم على الخطوات بصورة عشوائية، وإنما يتم تحليلها حسب القيمة والضرورة والمخاطر</w:t>
      </w:r>
      <w:r w:rsidRPr="00F51800">
        <w:rPr>
          <w:rFonts w:ascii="Sakkal Majalla" w:eastAsia="Times New Roman" w:hAnsi="Sakkal Majalla"/>
          <w:b/>
          <w:bCs/>
          <w:color w:val="auto"/>
          <w:sz w:val="36"/>
          <w:szCs w:val="36"/>
        </w:rPr>
        <w:t>.</w:t>
      </w:r>
    </w:p>
    <w:p w14:paraId="03842042" w14:textId="35FF671D" w:rsidR="00F51800" w:rsidRPr="00F51800" w:rsidRDefault="00F51800" w:rsidP="00F51800">
      <w:pPr>
        <w:spacing w:after="200" w:line="240" w:lineRule="auto"/>
        <w:jc w:val="center"/>
        <w:rPr>
          <w:rFonts w:ascii="Sakkal Majalla" w:eastAsia="Times New Roman" w:hAnsi="Sakkal Majalla"/>
          <w:b/>
          <w:bCs/>
          <w:color w:val="31849B" w:themeColor="accent5" w:themeShade="BF"/>
          <w:sz w:val="40"/>
          <w:szCs w:val="40"/>
        </w:rPr>
      </w:pPr>
      <w:r w:rsidRPr="00F51800">
        <w:rPr>
          <w:rFonts w:ascii="Sakkal Majalla" w:eastAsia="Times New Roman" w:hAnsi="Sakkal Majalla"/>
          <w:b/>
          <w:bCs/>
          <w:color w:val="31849B" w:themeColor="accent5" w:themeShade="BF"/>
          <w:sz w:val="40"/>
          <w:szCs w:val="40"/>
          <w:rtl/>
        </w:rPr>
        <w:t>منهجيات الإلغاء والدمج وإعادة الترتيب والتبسيط</w:t>
      </w:r>
    </w:p>
    <w:p w14:paraId="7ED63E1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بعد تصنيف الأنشطة، تبدأ المؤسسة في تحديد كيفية إعادة تصميم العملية. ومن أشهر أساليب التبسيط</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الإلغاء، الدمج، إعادة الترتيب، والتبسيط</w:t>
      </w:r>
      <w:r w:rsidRPr="00F51800">
        <w:rPr>
          <w:rFonts w:ascii="Sakkal Majalla" w:eastAsia="Times New Roman" w:hAnsi="Sakkal Majalla"/>
          <w:b/>
          <w:bCs/>
          <w:color w:val="auto"/>
          <w:sz w:val="36"/>
          <w:szCs w:val="36"/>
        </w:rPr>
        <w:t>.</w:t>
      </w:r>
    </w:p>
    <w:p w14:paraId="0CFD8B4D" w14:textId="02BFE35A"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وتعد هذه الأساليب من الأدوات العملية التي يمكن تطبيقها على كثير من الإجراءات دون الحاجة إلى إعادة بناء المؤسسة بالكامل</w:t>
      </w:r>
      <w:r w:rsidRPr="00F51800">
        <w:rPr>
          <w:rFonts w:ascii="Sakkal Majalla" w:eastAsia="Times New Roman" w:hAnsi="Sakkal Majalla"/>
          <w:b/>
          <w:bCs/>
          <w:color w:val="auto"/>
          <w:sz w:val="36"/>
          <w:szCs w:val="36"/>
        </w:rPr>
        <w:t>.</w:t>
      </w:r>
    </w:p>
    <w:p w14:paraId="75D5B2DB"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الإلغاء</w:t>
      </w:r>
      <w:r w:rsidRPr="00F51800">
        <w:rPr>
          <w:rFonts w:ascii="Sakkal Majalla" w:eastAsia="Times New Roman" w:hAnsi="Sakkal Majalla"/>
          <w:b/>
          <w:bCs/>
          <w:color w:val="C00000"/>
          <w:sz w:val="36"/>
          <w:szCs w:val="36"/>
        </w:rPr>
        <w:t xml:space="preserve"> Elimination</w:t>
      </w:r>
    </w:p>
    <w:p w14:paraId="223B6A0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الإلغاء يعني إزالة نشاط أو خطوة لم تعد ضرورية</w:t>
      </w:r>
      <w:r w:rsidRPr="00F51800">
        <w:rPr>
          <w:rFonts w:ascii="Sakkal Majalla" w:eastAsia="Times New Roman" w:hAnsi="Sakkal Majalla"/>
          <w:b/>
          <w:bCs/>
          <w:color w:val="auto"/>
          <w:sz w:val="36"/>
          <w:szCs w:val="36"/>
        </w:rPr>
        <w:t>.</w:t>
      </w:r>
    </w:p>
    <w:p w14:paraId="5C5E784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ويُعد الإلغاء أفضل خيارات التبسيط عندما تكون الخطوة غير مطلوبة أصلًا، لأن إلغاء الخطوة يؤدي عادة إلى التخلص من الوقت والتكلفة المرتبطين بها بصورة كاملة</w:t>
      </w:r>
      <w:r w:rsidRPr="00F51800">
        <w:rPr>
          <w:rFonts w:ascii="Sakkal Majalla" w:eastAsia="Times New Roman" w:hAnsi="Sakkal Majalla"/>
          <w:b/>
          <w:bCs/>
          <w:color w:val="auto"/>
          <w:sz w:val="36"/>
          <w:szCs w:val="36"/>
        </w:rPr>
        <w:t>.</w:t>
      </w:r>
    </w:p>
    <w:p w14:paraId="2F3A67A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لكن ينبغي التأكد قبل الإلغاء من أن النشاط لا يمثل متطلبًا قانونيًا أو رقابيًا أو أمنيًا</w:t>
      </w:r>
      <w:r w:rsidRPr="00F51800">
        <w:rPr>
          <w:rFonts w:ascii="Sakkal Majalla" w:eastAsia="Times New Roman" w:hAnsi="Sakkal Majalla"/>
          <w:b/>
          <w:bCs/>
          <w:color w:val="auto"/>
          <w:sz w:val="36"/>
          <w:szCs w:val="36"/>
        </w:rPr>
        <w:t>.</w:t>
      </w:r>
    </w:p>
    <w:p w14:paraId="23BBE84D" w14:textId="77777777" w:rsidR="00F51800" w:rsidRDefault="00F51800" w:rsidP="00F51800">
      <w:pPr>
        <w:spacing w:after="200" w:line="240" w:lineRule="auto"/>
        <w:jc w:val="lowKashida"/>
        <w:rPr>
          <w:rFonts w:ascii="Sakkal Majalla" w:eastAsia="Times New Roman" w:hAnsi="Sakkal Majalla"/>
          <w:b/>
          <w:bCs/>
          <w:color w:val="auto"/>
          <w:sz w:val="36"/>
          <w:szCs w:val="36"/>
          <w:rtl/>
        </w:rPr>
      </w:pPr>
    </w:p>
    <w:p w14:paraId="6EA69222" w14:textId="7ACB8E83"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أمثلة على الإلغاء</w:t>
      </w:r>
      <w:r w:rsidRPr="00F51800">
        <w:rPr>
          <w:rFonts w:ascii="Sakkal Majalla" w:eastAsia="Times New Roman" w:hAnsi="Sakkal Majalla"/>
          <w:b/>
          <w:bCs/>
          <w:color w:val="auto"/>
          <w:sz w:val="36"/>
          <w:szCs w:val="36"/>
        </w:rPr>
        <w:t>:</w:t>
      </w:r>
    </w:p>
    <w:p w14:paraId="07410BDB" w14:textId="77777777" w:rsidR="00F51800" w:rsidRPr="00F51800" w:rsidRDefault="00F51800" w:rsidP="008741AC">
      <w:pPr>
        <w:numPr>
          <w:ilvl w:val="0"/>
          <w:numId w:val="41"/>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إلغاء نموذج يحتوي على بيانات موجودة بالفعل</w:t>
      </w:r>
      <w:r w:rsidRPr="00F51800">
        <w:rPr>
          <w:rFonts w:ascii="Sakkal Majalla" w:eastAsia="Times New Roman" w:hAnsi="Sakkal Majalla"/>
          <w:b/>
          <w:bCs/>
          <w:color w:val="auto"/>
          <w:sz w:val="36"/>
          <w:szCs w:val="36"/>
        </w:rPr>
        <w:t xml:space="preserve">. </w:t>
      </w:r>
    </w:p>
    <w:p w14:paraId="65707A71" w14:textId="77777777" w:rsidR="00F51800" w:rsidRPr="00F51800" w:rsidRDefault="00F51800" w:rsidP="008741AC">
      <w:pPr>
        <w:numPr>
          <w:ilvl w:val="0"/>
          <w:numId w:val="41"/>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إلغاء موافقة مكررة</w:t>
      </w:r>
      <w:r w:rsidRPr="00F51800">
        <w:rPr>
          <w:rFonts w:ascii="Sakkal Majalla" w:eastAsia="Times New Roman" w:hAnsi="Sakkal Majalla"/>
          <w:b/>
          <w:bCs/>
          <w:color w:val="auto"/>
          <w:sz w:val="36"/>
          <w:szCs w:val="36"/>
        </w:rPr>
        <w:t xml:space="preserve">. </w:t>
      </w:r>
    </w:p>
    <w:p w14:paraId="27162F7F" w14:textId="77777777" w:rsidR="00F51800" w:rsidRPr="00F51800" w:rsidRDefault="00F51800" w:rsidP="008741AC">
      <w:pPr>
        <w:numPr>
          <w:ilvl w:val="0"/>
          <w:numId w:val="41"/>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إلغاء توقيع لا يضيف رقابة حقيقية</w:t>
      </w:r>
      <w:r w:rsidRPr="00F51800">
        <w:rPr>
          <w:rFonts w:ascii="Sakkal Majalla" w:eastAsia="Times New Roman" w:hAnsi="Sakkal Majalla"/>
          <w:b/>
          <w:bCs/>
          <w:color w:val="auto"/>
          <w:sz w:val="36"/>
          <w:szCs w:val="36"/>
        </w:rPr>
        <w:t xml:space="preserve">. </w:t>
      </w:r>
    </w:p>
    <w:p w14:paraId="1928EAF0" w14:textId="77777777" w:rsidR="00F51800" w:rsidRPr="00F51800" w:rsidRDefault="00F51800" w:rsidP="008741AC">
      <w:pPr>
        <w:numPr>
          <w:ilvl w:val="0"/>
          <w:numId w:val="41"/>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إلغاء إدخال بيانات متكرر</w:t>
      </w:r>
      <w:r w:rsidRPr="00F51800">
        <w:rPr>
          <w:rFonts w:ascii="Sakkal Majalla" w:eastAsia="Times New Roman" w:hAnsi="Sakkal Majalla"/>
          <w:b/>
          <w:bCs/>
          <w:color w:val="auto"/>
          <w:sz w:val="36"/>
          <w:szCs w:val="36"/>
        </w:rPr>
        <w:t xml:space="preserve">. </w:t>
      </w:r>
    </w:p>
    <w:p w14:paraId="438409D0" w14:textId="00A231B8" w:rsidR="00F51800" w:rsidRPr="00F51800" w:rsidRDefault="00F51800" w:rsidP="008741AC">
      <w:pPr>
        <w:numPr>
          <w:ilvl w:val="0"/>
          <w:numId w:val="41"/>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إلغاء خطوة نقل المستندات بين الإدارات</w:t>
      </w:r>
      <w:r w:rsidRPr="00F51800">
        <w:rPr>
          <w:rFonts w:ascii="Sakkal Majalla" w:eastAsia="Times New Roman" w:hAnsi="Sakkal Majalla"/>
          <w:b/>
          <w:bCs/>
          <w:color w:val="auto"/>
          <w:sz w:val="36"/>
          <w:szCs w:val="36"/>
        </w:rPr>
        <w:t xml:space="preserve">. </w:t>
      </w:r>
    </w:p>
    <w:p w14:paraId="3B795950"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الدمج</w:t>
      </w:r>
      <w:r w:rsidRPr="00F51800">
        <w:rPr>
          <w:rFonts w:ascii="Sakkal Majalla" w:eastAsia="Times New Roman" w:hAnsi="Sakkal Majalla"/>
          <w:b/>
          <w:bCs/>
          <w:color w:val="C00000"/>
          <w:sz w:val="36"/>
          <w:szCs w:val="36"/>
        </w:rPr>
        <w:t xml:space="preserve"> Combination</w:t>
      </w:r>
    </w:p>
    <w:p w14:paraId="3964295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الدمج يعني الجمع بين نشاطين أو أكثر يمكن تنفيذهما في خطوة واحدة أو من خلال جهة واحدة</w:t>
      </w:r>
      <w:r w:rsidRPr="00F51800">
        <w:rPr>
          <w:rFonts w:ascii="Sakkal Majalla" w:eastAsia="Times New Roman" w:hAnsi="Sakkal Majalla"/>
          <w:b/>
          <w:bCs/>
          <w:color w:val="auto"/>
          <w:sz w:val="36"/>
          <w:szCs w:val="36"/>
        </w:rPr>
        <w:t>.</w:t>
      </w:r>
    </w:p>
    <w:p w14:paraId="529352F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وقد يساعد الدمج على تقليل عمليات التسليم والانتظار</w:t>
      </w:r>
      <w:r w:rsidRPr="00F51800">
        <w:rPr>
          <w:rFonts w:ascii="Sakkal Majalla" w:eastAsia="Times New Roman" w:hAnsi="Sakkal Majalla"/>
          <w:b/>
          <w:bCs/>
          <w:color w:val="auto"/>
          <w:sz w:val="36"/>
          <w:szCs w:val="36"/>
        </w:rPr>
        <w:t>.</w:t>
      </w:r>
    </w:p>
    <w:p w14:paraId="78E37FF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فإذا كانت إدارة تقوم بمراجعة البيانات وإدارة أخرى تقوم بالمراجعة نفسها تقريبًا، فقد يمكن تصميم مراجعة مشتركة أو تحديد مسؤولية واضحة لجهة واحدة</w:t>
      </w:r>
      <w:r w:rsidRPr="00F51800">
        <w:rPr>
          <w:rFonts w:ascii="Sakkal Majalla" w:eastAsia="Times New Roman" w:hAnsi="Sakkal Majalla"/>
          <w:b/>
          <w:bCs/>
          <w:color w:val="auto"/>
          <w:sz w:val="36"/>
          <w:szCs w:val="36"/>
        </w:rPr>
        <w:t>.</w:t>
      </w:r>
    </w:p>
    <w:p w14:paraId="7FC97CE3" w14:textId="40D794A0"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كما يمكن دمج نماذج متعددة في نموذج واحد إذا كانت تجمع البيانات نفسها</w:t>
      </w:r>
      <w:r w:rsidRPr="00F51800">
        <w:rPr>
          <w:rFonts w:ascii="Sakkal Majalla" w:eastAsia="Times New Roman" w:hAnsi="Sakkal Majalla"/>
          <w:b/>
          <w:bCs/>
          <w:color w:val="auto"/>
          <w:sz w:val="36"/>
          <w:szCs w:val="36"/>
        </w:rPr>
        <w:t>.</w:t>
      </w:r>
    </w:p>
    <w:p w14:paraId="6FC91AC8"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إعادة الترتيب</w:t>
      </w:r>
      <w:r w:rsidRPr="00F51800">
        <w:rPr>
          <w:rFonts w:ascii="Sakkal Majalla" w:eastAsia="Times New Roman" w:hAnsi="Sakkal Majalla"/>
          <w:b/>
          <w:bCs/>
          <w:color w:val="C00000"/>
          <w:sz w:val="36"/>
          <w:szCs w:val="36"/>
        </w:rPr>
        <w:t xml:space="preserve"> Rearrangement</w:t>
      </w:r>
    </w:p>
    <w:p w14:paraId="1115507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أحيانًا لا تكون المشكلة في وجود الخطوة، وإنما في مكانها داخل العملية</w:t>
      </w:r>
      <w:r w:rsidRPr="00F51800">
        <w:rPr>
          <w:rFonts w:ascii="Sakkal Majalla" w:eastAsia="Times New Roman" w:hAnsi="Sakkal Majalla"/>
          <w:b/>
          <w:bCs/>
          <w:color w:val="auto"/>
          <w:sz w:val="36"/>
          <w:szCs w:val="36"/>
        </w:rPr>
        <w:t>.</w:t>
      </w:r>
    </w:p>
    <w:p w14:paraId="79BD793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فقد يتم طلب معلومات في نهاية العملية رغم إمكانية الحصول عليها في البداية، مما يؤدي إلى إعادة العمل إذا اكتشف نقصها لاحقًا</w:t>
      </w:r>
      <w:r w:rsidRPr="00F51800">
        <w:rPr>
          <w:rFonts w:ascii="Sakkal Majalla" w:eastAsia="Times New Roman" w:hAnsi="Sakkal Majalla"/>
          <w:b/>
          <w:bCs/>
          <w:color w:val="auto"/>
          <w:sz w:val="36"/>
          <w:szCs w:val="36"/>
        </w:rPr>
        <w:t>.</w:t>
      </w:r>
    </w:p>
    <w:p w14:paraId="74DF25F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إعادة ترتيب الخطوات يمكن أن تجعل العملية أكثر انسيابية</w:t>
      </w:r>
      <w:r w:rsidRPr="00F51800">
        <w:rPr>
          <w:rFonts w:ascii="Sakkal Majalla" w:eastAsia="Times New Roman" w:hAnsi="Sakkal Majalla"/>
          <w:b/>
          <w:bCs/>
          <w:color w:val="auto"/>
          <w:sz w:val="36"/>
          <w:szCs w:val="36"/>
        </w:rPr>
        <w:t>.</w:t>
      </w:r>
    </w:p>
    <w:p w14:paraId="2FC0549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فمثلًا، إذا كان التحقق من أهلية المستفيد يتم بعد مراجعة طويلة للطلب، فقد يكون من الأفضل إجراء التحقق في البداية حتى لا تستثمر المؤسسة وقتًا في طلب غير مؤهل</w:t>
      </w:r>
      <w:r w:rsidRPr="00F51800">
        <w:rPr>
          <w:rFonts w:ascii="Sakkal Majalla" w:eastAsia="Times New Roman" w:hAnsi="Sakkal Majalla"/>
          <w:b/>
          <w:bCs/>
          <w:color w:val="auto"/>
          <w:sz w:val="36"/>
          <w:szCs w:val="36"/>
        </w:rPr>
        <w:t>.</w:t>
      </w:r>
    </w:p>
    <w:p w14:paraId="0078FE72" w14:textId="296D9006" w:rsidR="00F51800" w:rsidRPr="00F51800" w:rsidRDefault="00F51800" w:rsidP="00F51800">
      <w:pPr>
        <w:spacing w:after="200" w:line="240" w:lineRule="auto"/>
        <w:jc w:val="lowKashida"/>
        <w:rPr>
          <w:rFonts w:ascii="Sakkal Majalla" w:eastAsia="Times New Roman" w:hAnsi="Sakkal Majalla"/>
          <w:b/>
          <w:bCs/>
          <w:color w:val="auto"/>
          <w:sz w:val="36"/>
          <w:szCs w:val="36"/>
        </w:rPr>
      </w:pPr>
    </w:p>
    <w:p w14:paraId="3CC5FEA2"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التبسيط</w:t>
      </w:r>
      <w:r w:rsidRPr="00F51800">
        <w:rPr>
          <w:rFonts w:ascii="Sakkal Majalla" w:eastAsia="Times New Roman" w:hAnsi="Sakkal Majalla"/>
          <w:b/>
          <w:bCs/>
          <w:color w:val="C00000"/>
          <w:sz w:val="36"/>
          <w:szCs w:val="36"/>
        </w:rPr>
        <w:t xml:space="preserve"> Simplification</w:t>
      </w:r>
    </w:p>
    <w:p w14:paraId="12C64E9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التبسيط يعني جعل النشاط نفسه أسهل وأسرع وأقل تعقيدًا دون إلغائه</w:t>
      </w:r>
      <w:r w:rsidRPr="00F51800">
        <w:rPr>
          <w:rFonts w:ascii="Sakkal Majalla" w:eastAsia="Times New Roman" w:hAnsi="Sakkal Majalla"/>
          <w:b/>
          <w:bCs/>
          <w:color w:val="auto"/>
          <w:sz w:val="36"/>
          <w:szCs w:val="36"/>
        </w:rPr>
        <w:t>.</w:t>
      </w:r>
    </w:p>
    <w:p w14:paraId="5CC0DB1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فقد يكون النشاط ضروريًا، لكن طريقة تنفيذه معقدة</w:t>
      </w:r>
      <w:r w:rsidRPr="00F51800">
        <w:rPr>
          <w:rFonts w:ascii="Sakkal Majalla" w:eastAsia="Times New Roman" w:hAnsi="Sakkal Majalla"/>
          <w:b/>
          <w:bCs/>
          <w:color w:val="auto"/>
          <w:sz w:val="36"/>
          <w:szCs w:val="36"/>
        </w:rPr>
        <w:t>.</w:t>
      </w:r>
    </w:p>
    <w:p w14:paraId="6DA1764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يمكن تبسيطه باستخدام نموذج إلكتروني، أو قائمة تحقق، أو تعليمات واضحة، أو تكامل بين الأنظمة، أو تقليل الحقول المطلوبة</w:t>
      </w:r>
      <w:r w:rsidRPr="00F51800">
        <w:rPr>
          <w:rFonts w:ascii="Sakkal Majalla" w:eastAsia="Times New Roman" w:hAnsi="Sakkal Majalla"/>
          <w:b/>
          <w:bCs/>
          <w:color w:val="auto"/>
          <w:sz w:val="36"/>
          <w:szCs w:val="36"/>
        </w:rPr>
        <w:t>.</w:t>
      </w:r>
    </w:p>
    <w:p w14:paraId="308C667C" w14:textId="51336065"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وهنا يجب التفكير في كيفية تحقيق النتيجة نفسها بطريقة أكثر سهولة</w:t>
      </w:r>
      <w:r w:rsidRPr="00F51800">
        <w:rPr>
          <w:rFonts w:ascii="Sakkal Majalla" w:eastAsia="Times New Roman" w:hAnsi="Sakkal Majalla"/>
          <w:b/>
          <w:bCs/>
          <w:color w:val="auto"/>
          <w:sz w:val="36"/>
          <w:szCs w:val="36"/>
        </w:rPr>
        <w:t>.</w:t>
      </w:r>
    </w:p>
    <w:p w14:paraId="15447253"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الأتمتة كأداة للتبسيط</w:t>
      </w:r>
    </w:p>
    <w:p w14:paraId="7DE2945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يمكن للأتمتة أن تساعد على تقليل الأعمال اليدوية المتكررة، ولكن يجب عدم استخدامها لتجميد عملية معقدة</w:t>
      </w:r>
      <w:r w:rsidRPr="00F51800">
        <w:rPr>
          <w:rFonts w:ascii="Sakkal Majalla" w:eastAsia="Times New Roman" w:hAnsi="Sakkal Majalla"/>
          <w:b/>
          <w:bCs/>
          <w:color w:val="auto"/>
          <w:sz w:val="36"/>
          <w:szCs w:val="36"/>
        </w:rPr>
        <w:t>.</w:t>
      </w:r>
    </w:p>
    <w:p w14:paraId="7862DF8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فإذا كانت العملية تحتوي على خطوات غير ضرورية، ثم تم تحويلها إلى نظام إلكتروني دون إعادة تصميم، فقد تصبح المؤسسة تمتلك عملية معقدة ولكنها رقمية</w:t>
      </w:r>
      <w:r w:rsidRPr="00F51800">
        <w:rPr>
          <w:rFonts w:ascii="Sakkal Majalla" w:eastAsia="Times New Roman" w:hAnsi="Sakkal Majalla"/>
          <w:b/>
          <w:bCs/>
          <w:color w:val="auto"/>
          <w:sz w:val="36"/>
          <w:szCs w:val="36"/>
        </w:rPr>
        <w:t>.</w:t>
      </w:r>
    </w:p>
    <w:p w14:paraId="0425D77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يفضل اتباع المبدأ</w:t>
      </w:r>
      <w:r w:rsidRPr="00F51800">
        <w:rPr>
          <w:rFonts w:ascii="Sakkal Majalla" w:eastAsia="Times New Roman" w:hAnsi="Sakkal Majalla"/>
          <w:b/>
          <w:bCs/>
          <w:color w:val="auto"/>
          <w:sz w:val="36"/>
          <w:szCs w:val="36"/>
        </w:rPr>
        <w:t>:</w:t>
      </w:r>
    </w:p>
    <w:p w14:paraId="3AC6FA1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بسّط أولًا، ثم أتمت</w:t>
      </w:r>
      <w:r w:rsidRPr="00F51800">
        <w:rPr>
          <w:rFonts w:ascii="Sakkal Majalla" w:eastAsia="Times New Roman" w:hAnsi="Sakkal Majalla"/>
          <w:b/>
          <w:bCs/>
          <w:color w:val="auto"/>
          <w:sz w:val="36"/>
          <w:szCs w:val="36"/>
        </w:rPr>
        <w:t>.</w:t>
      </w:r>
    </w:p>
    <w:p w14:paraId="4EC33E86" w14:textId="3B05F602" w:rsidR="00F51800" w:rsidRPr="00F51800" w:rsidRDefault="00F51800" w:rsidP="00F51800">
      <w:pPr>
        <w:spacing w:after="200" w:line="240" w:lineRule="auto"/>
        <w:jc w:val="center"/>
        <w:rPr>
          <w:rFonts w:ascii="Sakkal Majalla" w:eastAsia="Times New Roman" w:hAnsi="Sakkal Majalla"/>
          <w:b/>
          <w:bCs/>
          <w:color w:val="31849B" w:themeColor="accent5" w:themeShade="BF"/>
          <w:sz w:val="40"/>
          <w:szCs w:val="40"/>
        </w:rPr>
      </w:pPr>
      <w:r w:rsidRPr="00F51800">
        <w:rPr>
          <w:rFonts w:ascii="Sakkal Majalla" w:eastAsia="Times New Roman" w:hAnsi="Sakkal Majalla"/>
          <w:b/>
          <w:bCs/>
          <w:color w:val="31849B" w:themeColor="accent5" w:themeShade="BF"/>
          <w:sz w:val="40"/>
          <w:szCs w:val="40"/>
          <w:rtl/>
        </w:rPr>
        <w:t>إعادة هندسة العمليات والتحسين التدريجي المستمر</w:t>
      </w:r>
    </w:p>
    <w:p w14:paraId="33428B26"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مفهوم إعادة هندسة العمليات</w:t>
      </w:r>
    </w:p>
    <w:p w14:paraId="1AE0FCE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إعادة هندسة العمليات </w:t>
      </w:r>
      <w:r w:rsidRPr="00F51800">
        <w:rPr>
          <w:rFonts w:ascii="Sakkal Majalla" w:eastAsia="Times New Roman" w:hAnsi="Sakkal Majalla"/>
          <w:b/>
          <w:bCs/>
          <w:color w:val="auto"/>
          <w:sz w:val="36"/>
          <w:szCs w:val="36"/>
        </w:rPr>
        <w:t xml:space="preserve">Business Process Reengineering – BPR </w:t>
      </w:r>
      <w:r w:rsidRPr="00F51800">
        <w:rPr>
          <w:rFonts w:ascii="Sakkal Majalla" w:eastAsia="Times New Roman" w:hAnsi="Sakkal Majalla"/>
          <w:b/>
          <w:bCs/>
          <w:color w:val="auto"/>
          <w:sz w:val="36"/>
          <w:szCs w:val="36"/>
          <w:rtl/>
        </w:rPr>
        <w:t>تعني إعادة التفكير بصورة جذرية في طريقة تنفيذ العملية، وقد تتضمن إعادة بناء العملية من أساسها لتحقيق تحسن كبير في الأداء</w:t>
      </w:r>
      <w:r w:rsidRPr="00F51800">
        <w:rPr>
          <w:rFonts w:ascii="Sakkal Majalla" w:eastAsia="Times New Roman" w:hAnsi="Sakkal Majalla"/>
          <w:b/>
          <w:bCs/>
          <w:color w:val="auto"/>
          <w:sz w:val="36"/>
          <w:szCs w:val="36"/>
        </w:rPr>
        <w:t>.</w:t>
      </w:r>
    </w:p>
    <w:p w14:paraId="4454254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وتختلف إعادة الهندسة عن التحسين التدريجي؛ لأنها لا تبدأ بالضرورة من سؤال: "كيف نحسن الخطوة الحالية؟"، وإنما قد تبدأ من سؤال</w:t>
      </w:r>
      <w:r w:rsidRPr="00F51800">
        <w:rPr>
          <w:rFonts w:ascii="Sakkal Majalla" w:eastAsia="Times New Roman" w:hAnsi="Sakkal Majalla"/>
          <w:b/>
          <w:bCs/>
          <w:color w:val="auto"/>
          <w:sz w:val="36"/>
          <w:szCs w:val="36"/>
        </w:rPr>
        <w:t>:</w:t>
      </w:r>
    </w:p>
    <w:p w14:paraId="6B27076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Pr>
        <w:t>"</w:t>
      </w:r>
      <w:r w:rsidRPr="00F51800">
        <w:rPr>
          <w:rFonts w:ascii="Sakkal Majalla" w:eastAsia="Times New Roman" w:hAnsi="Sakkal Majalla"/>
          <w:b/>
          <w:bCs/>
          <w:color w:val="auto"/>
          <w:sz w:val="36"/>
          <w:szCs w:val="36"/>
          <w:rtl/>
        </w:rPr>
        <w:t>لو صممنا هذه العملية اليوم من الصفر، كيف سننفذها؟</w:t>
      </w:r>
      <w:r w:rsidRPr="00F51800">
        <w:rPr>
          <w:rFonts w:ascii="Sakkal Majalla" w:eastAsia="Times New Roman" w:hAnsi="Sakkal Majalla"/>
          <w:b/>
          <w:bCs/>
          <w:color w:val="auto"/>
          <w:sz w:val="36"/>
          <w:szCs w:val="36"/>
        </w:rPr>
        <w:t>"</w:t>
      </w:r>
    </w:p>
    <w:p w14:paraId="7F7C6DF3" w14:textId="2661B9A2"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وهذا التفكير يمكن أن يقود إلى تغييرات كبيرة في المسؤوليات والتقنية وتدفق العمل</w:t>
      </w:r>
      <w:r w:rsidRPr="00F51800">
        <w:rPr>
          <w:rFonts w:ascii="Sakkal Majalla" w:eastAsia="Times New Roman" w:hAnsi="Sakkal Majalla"/>
          <w:b/>
          <w:bCs/>
          <w:color w:val="auto"/>
          <w:sz w:val="36"/>
          <w:szCs w:val="36"/>
        </w:rPr>
        <w:t>.</w:t>
      </w:r>
    </w:p>
    <w:p w14:paraId="639307C0"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متى نحتاج إلى إعادة الهندسة؟</w:t>
      </w:r>
    </w:p>
    <w:p w14:paraId="1A9D2FF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قد تكون إعادة الهندسة مناسبة عندما تكون العملية قديمة جدًا، أو تعاني من تعقيد كبير، أو تعتمد على إجراءات ورقية، أو لا تحقق احتياجات المستفيدين، أو عندما تكون هناك فرصة كبيرة لاستغلال التكنولوجيا</w:t>
      </w:r>
      <w:r w:rsidRPr="00F51800">
        <w:rPr>
          <w:rFonts w:ascii="Sakkal Majalla" w:eastAsia="Times New Roman" w:hAnsi="Sakkal Majalla"/>
          <w:b/>
          <w:bCs/>
          <w:color w:val="auto"/>
          <w:sz w:val="36"/>
          <w:szCs w:val="36"/>
        </w:rPr>
        <w:t>.</w:t>
      </w:r>
    </w:p>
    <w:p w14:paraId="01234090" w14:textId="442738DC"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لكن إعادة الهندسة تحتاج إلى إدارة تغيير قوية لأنها قد تؤثر في الأدوار والمسؤوليات والأنظمة</w:t>
      </w:r>
      <w:r w:rsidRPr="00F51800">
        <w:rPr>
          <w:rFonts w:ascii="Sakkal Majalla" w:eastAsia="Times New Roman" w:hAnsi="Sakkal Majalla"/>
          <w:b/>
          <w:bCs/>
          <w:color w:val="auto"/>
          <w:sz w:val="36"/>
          <w:szCs w:val="36"/>
        </w:rPr>
        <w:t>.</w:t>
      </w:r>
    </w:p>
    <w:p w14:paraId="40709726"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التحسين التدريجي المستمر</w:t>
      </w:r>
    </w:p>
    <w:p w14:paraId="3A63678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التحسين المستمر يقوم على إدخال تحسينات صغيرة ومتتابعة على العملية بدلًا من إعادة تصميمها بالكامل</w:t>
      </w:r>
      <w:r w:rsidRPr="00F51800">
        <w:rPr>
          <w:rFonts w:ascii="Sakkal Majalla" w:eastAsia="Times New Roman" w:hAnsi="Sakkal Majalla"/>
          <w:b/>
          <w:bCs/>
          <w:color w:val="auto"/>
          <w:sz w:val="36"/>
          <w:szCs w:val="36"/>
        </w:rPr>
        <w:t>.</w:t>
      </w:r>
    </w:p>
    <w:p w14:paraId="1288238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وهو مناسب عندما تكون العملية جيدة بصورة عامة، لكنها تحتوي على مشكلات محدودة يمكن معالجتها تدريجيًا</w:t>
      </w:r>
      <w:r w:rsidRPr="00F51800">
        <w:rPr>
          <w:rFonts w:ascii="Sakkal Majalla" w:eastAsia="Times New Roman" w:hAnsi="Sakkal Majalla"/>
          <w:b/>
          <w:bCs/>
          <w:color w:val="auto"/>
          <w:sz w:val="36"/>
          <w:szCs w:val="36"/>
        </w:rPr>
        <w:t>.</w:t>
      </w:r>
    </w:p>
    <w:p w14:paraId="0BC7B85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ومن النماذج المعروفة للتحسين المستمر دورة </w:t>
      </w:r>
      <w:r w:rsidRPr="00F51800">
        <w:rPr>
          <w:rFonts w:ascii="Sakkal Majalla" w:eastAsia="Times New Roman" w:hAnsi="Sakkal Majalla"/>
          <w:b/>
          <w:bCs/>
          <w:color w:val="auto"/>
          <w:sz w:val="36"/>
          <w:szCs w:val="36"/>
        </w:rPr>
        <w:t>PDCA:</w:t>
      </w:r>
    </w:p>
    <w:p w14:paraId="07F7308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Pr>
        <w:t>Plan – Do – Check – Act</w:t>
      </w:r>
    </w:p>
    <w:p w14:paraId="310D85D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أي</w:t>
      </w:r>
      <w:r w:rsidRPr="00F51800">
        <w:rPr>
          <w:rFonts w:ascii="Sakkal Majalla" w:eastAsia="Times New Roman" w:hAnsi="Sakkal Majalla"/>
          <w:b/>
          <w:bCs/>
          <w:color w:val="auto"/>
          <w:sz w:val="36"/>
          <w:szCs w:val="36"/>
        </w:rPr>
        <w:t>:</w:t>
      </w:r>
    </w:p>
    <w:p w14:paraId="6ED5021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خطط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نفذ</w:t>
      </w:r>
      <w:r w:rsidRPr="00F51800">
        <w:rPr>
          <w:rFonts w:ascii="Sakkal Majalla" w:eastAsia="Times New Roman" w:hAnsi="Sakkal Majalla"/>
          <w:b/>
          <w:bCs/>
          <w:color w:val="auto"/>
          <w:sz w:val="36"/>
          <w:szCs w:val="36"/>
          <w:rtl/>
        </w:rPr>
        <w:t xml:space="preserve">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تحقق</w:t>
      </w:r>
      <w:r w:rsidRPr="00F51800">
        <w:rPr>
          <w:rFonts w:ascii="Sakkal Majalla" w:eastAsia="Times New Roman" w:hAnsi="Sakkal Majalla"/>
          <w:b/>
          <w:bCs/>
          <w:color w:val="auto"/>
          <w:sz w:val="36"/>
          <w:szCs w:val="36"/>
          <w:rtl/>
        </w:rPr>
        <w:t xml:space="preserve">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حسّن</w:t>
      </w:r>
      <w:r w:rsidRPr="00F51800">
        <w:rPr>
          <w:rFonts w:ascii="Sakkal Majalla" w:eastAsia="Times New Roman" w:hAnsi="Sakkal Majalla"/>
          <w:b/>
          <w:bCs/>
          <w:color w:val="auto"/>
          <w:sz w:val="36"/>
          <w:szCs w:val="36"/>
          <w:rtl/>
        </w:rPr>
        <w:t>/</w:t>
      </w:r>
      <w:r w:rsidRPr="00F51800">
        <w:rPr>
          <w:rFonts w:ascii="Sakkal Majalla" w:eastAsia="Times New Roman" w:hAnsi="Sakkal Majalla" w:hint="cs"/>
          <w:b/>
          <w:bCs/>
          <w:color w:val="auto"/>
          <w:sz w:val="36"/>
          <w:szCs w:val="36"/>
          <w:rtl/>
        </w:rPr>
        <w:t>صحح</w:t>
      </w:r>
      <w:r w:rsidRPr="00F51800">
        <w:rPr>
          <w:rFonts w:ascii="Sakkal Majalla" w:eastAsia="Times New Roman" w:hAnsi="Sakkal Majalla"/>
          <w:b/>
          <w:bCs/>
          <w:color w:val="auto"/>
          <w:sz w:val="36"/>
          <w:szCs w:val="36"/>
        </w:rPr>
        <w:t>.</w:t>
      </w:r>
    </w:p>
    <w:p w14:paraId="246776CD" w14:textId="07486BE5"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وتساعد هذه الدورة على تجربة التحسين، وقياس نتائجه، ثم تثبيته أو تعديله</w:t>
      </w:r>
      <w:r w:rsidRPr="00F51800">
        <w:rPr>
          <w:rFonts w:ascii="Sakkal Majalla" w:eastAsia="Times New Roman" w:hAnsi="Sakkal Majalla"/>
          <w:b/>
          <w:bCs/>
          <w:color w:val="auto"/>
          <w:sz w:val="36"/>
          <w:szCs w:val="36"/>
        </w:rPr>
        <w:t>.</w:t>
      </w:r>
    </w:p>
    <w:p w14:paraId="79912A15" w14:textId="77777777" w:rsidR="00F51800" w:rsidRDefault="00F51800" w:rsidP="00F51800">
      <w:pPr>
        <w:spacing w:after="200" w:line="240" w:lineRule="auto"/>
        <w:jc w:val="lowKashida"/>
        <w:rPr>
          <w:rFonts w:ascii="Sakkal Majalla" w:eastAsia="Times New Roman" w:hAnsi="Sakkal Majalla"/>
          <w:b/>
          <w:bCs/>
          <w:color w:val="C00000"/>
          <w:sz w:val="36"/>
          <w:szCs w:val="36"/>
          <w:rtl/>
        </w:rPr>
      </w:pPr>
    </w:p>
    <w:p w14:paraId="4AE03260" w14:textId="77777777" w:rsidR="00F51800" w:rsidRDefault="00F51800" w:rsidP="00F51800">
      <w:pPr>
        <w:spacing w:after="200" w:line="240" w:lineRule="auto"/>
        <w:jc w:val="lowKashida"/>
        <w:rPr>
          <w:rFonts w:ascii="Sakkal Majalla" w:eastAsia="Times New Roman" w:hAnsi="Sakkal Majalla"/>
          <w:b/>
          <w:bCs/>
          <w:color w:val="C00000"/>
          <w:sz w:val="36"/>
          <w:szCs w:val="36"/>
          <w:rtl/>
        </w:rPr>
      </w:pPr>
    </w:p>
    <w:p w14:paraId="19A48626" w14:textId="77777777" w:rsidR="00F51800" w:rsidRDefault="00F51800" w:rsidP="00F51800">
      <w:pPr>
        <w:spacing w:after="200" w:line="240" w:lineRule="auto"/>
        <w:jc w:val="lowKashida"/>
        <w:rPr>
          <w:rFonts w:ascii="Sakkal Majalla" w:eastAsia="Times New Roman" w:hAnsi="Sakkal Majalla"/>
          <w:b/>
          <w:bCs/>
          <w:color w:val="C00000"/>
          <w:sz w:val="36"/>
          <w:szCs w:val="36"/>
          <w:rtl/>
        </w:rPr>
      </w:pPr>
    </w:p>
    <w:p w14:paraId="42353C6B" w14:textId="77777777" w:rsidR="00F51800" w:rsidRDefault="00F51800" w:rsidP="00F51800">
      <w:pPr>
        <w:spacing w:after="200" w:line="240" w:lineRule="auto"/>
        <w:jc w:val="lowKashida"/>
        <w:rPr>
          <w:rFonts w:ascii="Sakkal Majalla" w:eastAsia="Times New Roman" w:hAnsi="Sakkal Majalla"/>
          <w:b/>
          <w:bCs/>
          <w:color w:val="C00000"/>
          <w:sz w:val="36"/>
          <w:szCs w:val="36"/>
          <w:rtl/>
        </w:rPr>
      </w:pPr>
    </w:p>
    <w:p w14:paraId="304568D2" w14:textId="57BB2988"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الفرق بين إعادة الهندسة والتحسين المستمر</w:t>
      </w:r>
    </w:p>
    <w:tbl>
      <w:tblPr>
        <w:tblStyle w:val="TableGrid1"/>
        <w:bidiVisual/>
        <w:tblW w:w="0" w:type="auto"/>
        <w:jc w:val="center"/>
        <w:tblLook w:val="04A0" w:firstRow="1" w:lastRow="0" w:firstColumn="1" w:lastColumn="0" w:noHBand="0" w:noVBand="1"/>
      </w:tblPr>
      <w:tblGrid>
        <w:gridCol w:w="1660"/>
        <w:gridCol w:w="2608"/>
        <w:gridCol w:w="2752"/>
      </w:tblGrid>
      <w:tr w:rsidR="00F51800" w:rsidRPr="00F51800" w14:paraId="1463EEFC" w14:textId="77777777" w:rsidTr="00F51800">
        <w:trPr>
          <w:jc w:val="center"/>
        </w:trPr>
        <w:tc>
          <w:tcPr>
            <w:tcW w:w="0" w:type="auto"/>
            <w:hideMark/>
          </w:tcPr>
          <w:p w14:paraId="71D30BA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العنصر</w:t>
            </w:r>
          </w:p>
        </w:tc>
        <w:tc>
          <w:tcPr>
            <w:tcW w:w="0" w:type="auto"/>
            <w:hideMark/>
          </w:tcPr>
          <w:p w14:paraId="48736E9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إعادة الهندسة</w:t>
            </w:r>
          </w:p>
        </w:tc>
        <w:tc>
          <w:tcPr>
            <w:tcW w:w="0" w:type="auto"/>
            <w:hideMark/>
          </w:tcPr>
          <w:p w14:paraId="0F6798F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التحسين المستمر</w:t>
            </w:r>
          </w:p>
        </w:tc>
      </w:tr>
      <w:tr w:rsidR="00F51800" w:rsidRPr="00F51800" w14:paraId="606665DC" w14:textId="77777777" w:rsidTr="00F51800">
        <w:trPr>
          <w:jc w:val="center"/>
        </w:trPr>
        <w:tc>
          <w:tcPr>
            <w:tcW w:w="0" w:type="auto"/>
            <w:hideMark/>
          </w:tcPr>
          <w:p w14:paraId="58D3F65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طبيعة التغيير</w:t>
            </w:r>
          </w:p>
        </w:tc>
        <w:tc>
          <w:tcPr>
            <w:tcW w:w="0" w:type="auto"/>
            <w:hideMark/>
          </w:tcPr>
          <w:p w14:paraId="569D40D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جذري</w:t>
            </w:r>
          </w:p>
        </w:tc>
        <w:tc>
          <w:tcPr>
            <w:tcW w:w="0" w:type="auto"/>
            <w:hideMark/>
          </w:tcPr>
          <w:p w14:paraId="69CC5F0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تدريجي</w:t>
            </w:r>
          </w:p>
        </w:tc>
      </w:tr>
      <w:tr w:rsidR="00F51800" w:rsidRPr="00F51800" w14:paraId="5E0F3B70" w14:textId="77777777" w:rsidTr="00F51800">
        <w:trPr>
          <w:jc w:val="center"/>
        </w:trPr>
        <w:tc>
          <w:tcPr>
            <w:tcW w:w="0" w:type="auto"/>
            <w:hideMark/>
          </w:tcPr>
          <w:p w14:paraId="535E8C5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حجم التغيير</w:t>
            </w:r>
          </w:p>
        </w:tc>
        <w:tc>
          <w:tcPr>
            <w:tcW w:w="0" w:type="auto"/>
            <w:hideMark/>
          </w:tcPr>
          <w:p w14:paraId="6D3B33F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كبير</w:t>
            </w:r>
          </w:p>
        </w:tc>
        <w:tc>
          <w:tcPr>
            <w:tcW w:w="0" w:type="auto"/>
            <w:hideMark/>
          </w:tcPr>
          <w:p w14:paraId="134520F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محدود أو متوسط</w:t>
            </w:r>
          </w:p>
        </w:tc>
      </w:tr>
      <w:tr w:rsidR="00F51800" w:rsidRPr="00F51800" w14:paraId="06026215" w14:textId="77777777" w:rsidTr="00F51800">
        <w:trPr>
          <w:jc w:val="center"/>
        </w:trPr>
        <w:tc>
          <w:tcPr>
            <w:tcW w:w="0" w:type="auto"/>
            <w:hideMark/>
          </w:tcPr>
          <w:p w14:paraId="0968140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الزمن</w:t>
            </w:r>
          </w:p>
        </w:tc>
        <w:tc>
          <w:tcPr>
            <w:tcW w:w="0" w:type="auto"/>
            <w:hideMark/>
          </w:tcPr>
          <w:p w14:paraId="78D4157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قد يحتاج وقتًا أطول</w:t>
            </w:r>
          </w:p>
        </w:tc>
        <w:tc>
          <w:tcPr>
            <w:tcW w:w="0" w:type="auto"/>
            <w:hideMark/>
          </w:tcPr>
          <w:p w14:paraId="7B47A14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أسرع نسبيًا</w:t>
            </w:r>
          </w:p>
        </w:tc>
      </w:tr>
      <w:tr w:rsidR="00F51800" w:rsidRPr="00F51800" w14:paraId="5CF58FE2" w14:textId="77777777" w:rsidTr="00F51800">
        <w:trPr>
          <w:jc w:val="center"/>
        </w:trPr>
        <w:tc>
          <w:tcPr>
            <w:tcW w:w="0" w:type="auto"/>
            <w:hideMark/>
          </w:tcPr>
          <w:p w14:paraId="247971E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المخاطر</w:t>
            </w:r>
          </w:p>
        </w:tc>
        <w:tc>
          <w:tcPr>
            <w:tcW w:w="0" w:type="auto"/>
            <w:hideMark/>
          </w:tcPr>
          <w:p w14:paraId="6213A68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أعلى</w:t>
            </w:r>
          </w:p>
        </w:tc>
        <w:tc>
          <w:tcPr>
            <w:tcW w:w="0" w:type="auto"/>
            <w:hideMark/>
          </w:tcPr>
          <w:p w14:paraId="26E93DD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أقل</w:t>
            </w:r>
          </w:p>
        </w:tc>
      </w:tr>
      <w:tr w:rsidR="00F51800" w:rsidRPr="00F51800" w14:paraId="01F124DB" w14:textId="77777777" w:rsidTr="00F51800">
        <w:trPr>
          <w:jc w:val="center"/>
        </w:trPr>
        <w:tc>
          <w:tcPr>
            <w:tcW w:w="0" w:type="auto"/>
            <w:hideMark/>
          </w:tcPr>
          <w:p w14:paraId="539DAED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التأثير</w:t>
            </w:r>
          </w:p>
        </w:tc>
        <w:tc>
          <w:tcPr>
            <w:tcW w:w="0" w:type="auto"/>
            <w:hideMark/>
          </w:tcPr>
          <w:p w14:paraId="63492A7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كبير</w:t>
            </w:r>
          </w:p>
        </w:tc>
        <w:tc>
          <w:tcPr>
            <w:tcW w:w="0" w:type="auto"/>
            <w:hideMark/>
          </w:tcPr>
          <w:p w14:paraId="08F0336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متراكم</w:t>
            </w:r>
          </w:p>
        </w:tc>
      </w:tr>
      <w:tr w:rsidR="00F51800" w:rsidRPr="00F51800" w14:paraId="31C12A7A" w14:textId="77777777" w:rsidTr="00F51800">
        <w:trPr>
          <w:jc w:val="center"/>
        </w:trPr>
        <w:tc>
          <w:tcPr>
            <w:tcW w:w="0" w:type="auto"/>
            <w:hideMark/>
          </w:tcPr>
          <w:p w14:paraId="1B1F93A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الاستخدام</w:t>
            </w:r>
          </w:p>
        </w:tc>
        <w:tc>
          <w:tcPr>
            <w:tcW w:w="0" w:type="auto"/>
            <w:hideMark/>
          </w:tcPr>
          <w:p w14:paraId="256FC94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العمليات المتعثرة جذريًا</w:t>
            </w:r>
          </w:p>
        </w:tc>
        <w:tc>
          <w:tcPr>
            <w:tcW w:w="0" w:type="auto"/>
            <w:hideMark/>
          </w:tcPr>
          <w:p w14:paraId="4C88A8D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العمليات المستقرة نسبيًا</w:t>
            </w:r>
          </w:p>
        </w:tc>
      </w:tr>
    </w:tbl>
    <w:p w14:paraId="5A8747E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ولا يعني ذلك أن إحدى المنهجيتين أفضل دائمًا من الأخرى؛ فالاختيار يعتمد على طبيعة المشكلة وحجم الفجوة المطلوبة</w:t>
      </w:r>
      <w:r w:rsidRPr="00F51800">
        <w:rPr>
          <w:rFonts w:ascii="Sakkal Majalla" w:eastAsia="Times New Roman" w:hAnsi="Sakkal Majalla"/>
          <w:b/>
          <w:bCs/>
          <w:color w:val="auto"/>
          <w:sz w:val="36"/>
          <w:szCs w:val="36"/>
        </w:rPr>
        <w:t>.</w:t>
      </w:r>
    </w:p>
    <w:p w14:paraId="00F9854A" w14:textId="0F5BB1EF" w:rsidR="00F51800" w:rsidRPr="00F51800" w:rsidRDefault="00F51800" w:rsidP="00F51800">
      <w:pPr>
        <w:spacing w:after="200" w:line="240" w:lineRule="auto"/>
        <w:jc w:val="center"/>
        <w:rPr>
          <w:rFonts w:ascii="Sakkal Majalla" w:eastAsia="Times New Roman" w:hAnsi="Sakkal Majalla"/>
          <w:b/>
          <w:bCs/>
          <w:color w:val="31849B" w:themeColor="accent5" w:themeShade="BF"/>
          <w:sz w:val="40"/>
          <w:szCs w:val="40"/>
        </w:rPr>
      </w:pPr>
      <w:r w:rsidRPr="00F51800">
        <w:rPr>
          <w:rFonts w:ascii="Sakkal Majalla" w:eastAsia="Times New Roman" w:hAnsi="Sakkal Majalla"/>
          <w:b/>
          <w:bCs/>
          <w:color w:val="31849B" w:themeColor="accent5" w:themeShade="BF"/>
          <w:sz w:val="40"/>
          <w:szCs w:val="40"/>
          <w:rtl/>
        </w:rPr>
        <w:t>تصميم الوضع المستقبلي للعملية</w:t>
      </w:r>
      <w:r w:rsidRPr="00F51800">
        <w:rPr>
          <w:rFonts w:ascii="Sakkal Majalla" w:eastAsia="Times New Roman" w:hAnsi="Sakkal Majalla"/>
          <w:b/>
          <w:bCs/>
          <w:color w:val="31849B" w:themeColor="accent5" w:themeShade="BF"/>
          <w:sz w:val="40"/>
          <w:szCs w:val="40"/>
        </w:rPr>
        <w:t xml:space="preserve"> To-Be</w:t>
      </w:r>
    </w:p>
    <w:p w14:paraId="7F7B1BF4"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مفهوم</w:t>
      </w:r>
      <w:r w:rsidRPr="00F51800">
        <w:rPr>
          <w:rFonts w:ascii="Sakkal Majalla" w:eastAsia="Times New Roman" w:hAnsi="Sakkal Majalla"/>
          <w:b/>
          <w:bCs/>
          <w:color w:val="C00000"/>
          <w:sz w:val="36"/>
          <w:szCs w:val="36"/>
        </w:rPr>
        <w:t xml:space="preserve"> To-Be</w:t>
      </w:r>
    </w:p>
    <w:p w14:paraId="30EC691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خريطة </w:t>
      </w:r>
      <w:r w:rsidRPr="00F51800">
        <w:rPr>
          <w:rFonts w:ascii="Sakkal Majalla" w:eastAsia="Times New Roman" w:hAnsi="Sakkal Majalla"/>
          <w:b/>
          <w:bCs/>
          <w:color w:val="auto"/>
          <w:sz w:val="36"/>
          <w:szCs w:val="36"/>
        </w:rPr>
        <w:t xml:space="preserve">To-Be </w:t>
      </w:r>
      <w:r w:rsidRPr="00F51800">
        <w:rPr>
          <w:rFonts w:ascii="Sakkal Majalla" w:eastAsia="Times New Roman" w:hAnsi="Sakkal Majalla"/>
          <w:b/>
          <w:bCs/>
          <w:color w:val="auto"/>
          <w:sz w:val="36"/>
          <w:szCs w:val="36"/>
          <w:rtl/>
        </w:rPr>
        <w:t>هي التصور المقترح لكيفية تنفيذ العملية بعد التحسين. وهي تمثل الحالة التي تريد المؤسسة الوصول إليها</w:t>
      </w:r>
      <w:r w:rsidRPr="00F51800">
        <w:rPr>
          <w:rFonts w:ascii="Sakkal Majalla" w:eastAsia="Times New Roman" w:hAnsi="Sakkal Majalla"/>
          <w:b/>
          <w:bCs/>
          <w:color w:val="auto"/>
          <w:sz w:val="36"/>
          <w:szCs w:val="36"/>
        </w:rPr>
        <w:t>.</w:t>
      </w:r>
    </w:p>
    <w:p w14:paraId="78874EC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ويجب ألا تكون</w:t>
      </w:r>
      <w:r w:rsidRPr="00F51800">
        <w:rPr>
          <w:rFonts w:ascii="Sakkal Majalla" w:eastAsia="Times New Roman" w:hAnsi="Sakkal Majalla"/>
          <w:b/>
          <w:bCs/>
          <w:color w:val="auto"/>
          <w:sz w:val="36"/>
          <w:szCs w:val="36"/>
        </w:rPr>
        <w:t xml:space="preserve"> To-Be </w:t>
      </w:r>
      <w:r w:rsidRPr="00F51800">
        <w:rPr>
          <w:rFonts w:ascii="Sakkal Majalla" w:eastAsia="Times New Roman" w:hAnsi="Sakkal Majalla"/>
          <w:b/>
          <w:bCs/>
          <w:color w:val="auto"/>
          <w:sz w:val="36"/>
          <w:szCs w:val="36"/>
          <w:rtl/>
        </w:rPr>
        <w:t>مجرد نسخة معدلة بصورة بسيطة من</w:t>
      </w:r>
      <w:r w:rsidRPr="00F51800">
        <w:rPr>
          <w:rFonts w:ascii="Sakkal Majalla" w:eastAsia="Times New Roman" w:hAnsi="Sakkal Majalla"/>
          <w:b/>
          <w:bCs/>
          <w:color w:val="auto"/>
          <w:sz w:val="36"/>
          <w:szCs w:val="36"/>
        </w:rPr>
        <w:t xml:space="preserve"> As-Is</w:t>
      </w:r>
      <w:r w:rsidRPr="00F51800">
        <w:rPr>
          <w:rFonts w:ascii="Sakkal Majalla" w:eastAsia="Times New Roman" w:hAnsi="Sakkal Majalla"/>
          <w:b/>
          <w:bCs/>
          <w:color w:val="auto"/>
          <w:sz w:val="36"/>
          <w:szCs w:val="36"/>
          <w:rtl/>
        </w:rPr>
        <w:t>، بل ينبغي أن تعكس المبادئ التي تم الاتفاق عليها في مشروع التحسين</w:t>
      </w:r>
      <w:r w:rsidRPr="00F51800">
        <w:rPr>
          <w:rFonts w:ascii="Sakkal Majalla" w:eastAsia="Times New Roman" w:hAnsi="Sakkal Majalla"/>
          <w:b/>
          <w:bCs/>
          <w:color w:val="auto"/>
          <w:sz w:val="36"/>
          <w:szCs w:val="36"/>
        </w:rPr>
        <w:t>.</w:t>
      </w:r>
    </w:p>
    <w:p w14:paraId="79E5D21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فإذا كانت المشكلة الحالية تتمثل في كثرة الموافقات، فيجب أن تظهر الخريطة الجديدة كيف سيتم تقليلها</w:t>
      </w:r>
      <w:r w:rsidRPr="00F51800">
        <w:rPr>
          <w:rFonts w:ascii="Sakkal Majalla" w:eastAsia="Times New Roman" w:hAnsi="Sakkal Majalla"/>
          <w:b/>
          <w:bCs/>
          <w:color w:val="auto"/>
          <w:sz w:val="36"/>
          <w:szCs w:val="36"/>
        </w:rPr>
        <w:t>.</w:t>
      </w:r>
    </w:p>
    <w:p w14:paraId="00BA171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وإذا كانت المشكلة تتمثل في إعادة إدخال البيانات، فيجب أن توضح الخريطة الجديدة كيف سيتم استخدام مصدر بيانات واحد أو تكامل الأنظمة</w:t>
      </w:r>
      <w:r w:rsidRPr="00F51800">
        <w:rPr>
          <w:rFonts w:ascii="Sakkal Majalla" w:eastAsia="Times New Roman" w:hAnsi="Sakkal Majalla"/>
          <w:b/>
          <w:bCs/>
          <w:color w:val="auto"/>
          <w:sz w:val="36"/>
          <w:szCs w:val="36"/>
        </w:rPr>
        <w:t>.</w:t>
      </w:r>
    </w:p>
    <w:p w14:paraId="7E13EF78" w14:textId="26BE5245" w:rsidR="00F51800" w:rsidRPr="00F51800" w:rsidRDefault="00F51800" w:rsidP="00F51800">
      <w:pPr>
        <w:spacing w:after="200" w:line="240" w:lineRule="auto"/>
        <w:jc w:val="lowKashida"/>
        <w:rPr>
          <w:rFonts w:ascii="Sakkal Majalla" w:eastAsia="Times New Roman" w:hAnsi="Sakkal Majalla"/>
          <w:b/>
          <w:bCs/>
          <w:color w:val="auto"/>
          <w:sz w:val="36"/>
          <w:szCs w:val="36"/>
        </w:rPr>
      </w:pPr>
    </w:p>
    <w:p w14:paraId="5DD6B7F1"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خطوات تصميم</w:t>
      </w:r>
      <w:r w:rsidRPr="00F51800">
        <w:rPr>
          <w:rFonts w:ascii="Sakkal Majalla" w:eastAsia="Times New Roman" w:hAnsi="Sakkal Majalla"/>
          <w:b/>
          <w:bCs/>
          <w:color w:val="C00000"/>
          <w:sz w:val="36"/>
          <w:szCs w:val="36"/>
        </w:rPr>
        <w:t xml:space="preserve"> To-Be</w:t>
      </w:r>
    </w:p>
    <w:p w14:paraId="115B8CC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تبدأ عملية تصميم الوضع المستقبلي بتحديد النتائج التي ترغب المؤسسة في تحقيقها. ثم تتم مراجعة الخريطة الحالية وتحديد الأنشطة التي سيتم حذفها أو دمجها أو تعديلها</w:t>
      </w:r>
      <w:r w:rsidRPr="00F51800">
        <w:rPr>
          <w:rFonts w:ascii="Sakkal Majalla" w:eastAsia="Times New Roman" w:hAnsi="Sakkal Majalla"/>
          <w:b/>
          <w:bCs/>
          <w:color w:val="auto"/>
          <w:sz w:val="36"/>
          <w:szCs w:val="36"/>
        </w:rPr>
        <w:t>.</w:t>
      </w:r>
    </w:p>
    <w:p w14:paraId="00340A7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بعد ذلك يتم تحديد المسؤوليات الجديدة، ونقاط القرار، والأنظمة المستخدمة، وأسلوب التعامل مع الحالات الاستثنائية</w:t>
      </w:r>
      <w:r w:rsidRPr="00F51800">
        <w:rPr>
          <w:rFonts w:ascii="Sakkal Majalla" w:eastAsia="Times New Roman" w:hAnsi="Sakkal Majalla"/>
          <w:b/>
          <w:bCs/>
          <w:color w:val="auto"/>
          <w:sz w:val="36"/>
          <w:szCs w:val="36"/>
        </w:rPr>
        <w:t>.</w:t>
      </w:r>
    </w:p>
    <w:p w14:paraId="1FAEDEEE" w14:textId="7C6D0DB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ويجب أن يتم اختبار التصميم المقترح قبل اعتماده، لأن بعض الحلول تبدو جيدة على الورق لكنها قد تواجه مشكلات عند التطبيق</w:t>
      </w:r>
      <w:r w:rsidRPr="00F51800">
        <w:rPr>
          <w:rFonts w:ascii="Sakkal Majalla" w:eastAsia="Times New Roman" w:hAnsi="Sakkal Majalla"/>
          <w:b/>
          <w:bCs/>
          <w:color w:val="auto"/>
          <w:sz w:val="36"/>
          <w:szCs w:val="36"/>
        </w:rPr>
        <w:t>.</w:t>
      </w:r>
    </w:p>
    <w:p w14:paraId="12AB1E9D"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خصائص الوضع المستقبلي الجيد</w:t>
      </w:r>
    </w:p>
    <w:p w14:paraId="49C231D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ينبغي أن تكون العملية المستقبلية</w:t>
      </w:r>
      <w:r w:rsidRPr="00F51800">
        <w:rPr>
          <w:rFonts w:ascii="Sakkal Majalla" w:eastAsia="Times New Roman" w:hAnsi="Sakkal Majalla"/>
          <w:b/>
          <w:bCs/>
          <w:color w:val="auto"/>
          <w:sz w:val="36"/>
          <w:szCs w:val="36"/>
        </w:rPr>
        <w:t>:</w:t>
      </w:r>
    </w:p>
    <w:p w14:paraId="39FE1563"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أبسط في التنفيذ</w:t>
      </w:r>
      <w:r w:rsidRPr="00F51800">
        <w:rPr>
          <w:rFonts w:ascii="Sakkal Majalla" w:eastAsia="Times New Roman" w:hAnsi="Sakkal Majalla"/>
          <w:b/>
          <w:bCs/>
          <w:color w:val="auto"/>
          <w:sz w:val="36"/>
          <w:szCs w:val="36"/>
        </w:rPr>
        <w:t xml:space="preserve">. </w:t>
      </w:r>
    </w:p>
    <w:p w14:paraId="63875778"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أسرع في الإنجاز</w:t>
      </w:r>
      <w:r w:rsidRPr="00F51800">
        <w:rPr>
          <w:rFonts w:ascii="Sakkal Majalla" w:eastAsia="Times New Roman" w:hAnsi="Sakkal Majalla"/>
          <w:b/>
          <w:bCs/>
          <w:color w:val="auto"/>
          <w:sz w:val="36"/>
          <w:szCs w:val="36"/>
        </w:rPr>
        <w:t xml:space="preserve">. </w:t>
      </w:r>
    </w:p>
    <w:p w14:paraId="5A3394FF"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واضحة المسؤوليات</w:t>
      </w:r>
      <w:r w:rsidRPr="00F51800">
        <w:rPr>
          <w:rFonts w:ascii="Sakkal Majalla" w:eastAsia="Times New Roman" w:hAnsi="Sakkal Majalla"/>
          <w:b/>
          <w:bCs/>
          <w:color w:val="auto"/>
          <w:sz w:val="36"/>
          <w:szCs w:val="36"/>
        </w:rPr>
        <w:t xml:space="preserve">. </w:t>
      </w:r>
    </w:p>
    <w:p w14:paraId="07E7E4E4"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أقل في نقاط الانتظار</w:t>
      </w:r>
      <w:r w:rsidRPr="00F51800">
        <w:rPr>
          <w:rFonts w:ascii="Sakkal Majalla" w:eastAsia="Times New Roman" w:hAnsi="Sakkal Majalla"/>
          <w:b/>
          <w:bCs/>
          <w:color w:val="auto"/>
          <w:sz w:val="36"/>
          <w:szCs w:val="36"/>
        </w:rPr>
        <w:t xml:space="preserve">. </w:t>
      </w:r>
    </w:p>
    <w:p w14:paraId="6644A1AB"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أقل عرضة للأخطاء</w:t>
      </w:r>
      <w:r w:rsidRPr="00F51800">
        <w:rPr>
          <w:rFonts w:ascii="Sakkal Majalla" w:eastAsia="Times New Roman" w:hAnsi="Sakkal Majalla"/>
          <w:b/>
          <w:bCs/>
          <w:color w:val="auto"/>
          <w:sz w:val="36"/>
          <w:szCs w:val="36"/>
        </w:rPr>
        <w:t xml:space="preserve">. </w:t>
      </w:r>
    </w:p>
    <w:p w14:paraId="71FB08B7"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مناسبة للمستفيد</w:t>
      </w:r>
      <w:r w:rsidRPr="00F51800">
        <w:rPr>
          <w:rFonts w:ascii="Sakkal Majalla" w:eastAsia="Times New Roman" w:hAnsi="Sakkal Majalla"/>
          <w:b/>
          <w:bCs/>
          <w:color w:val="auto"/>
          <w:sz w:val="36"/>
          <w:szCs w:val="36"/>
        </w:rPr>
        <w:t xml:space="preserve">. </w:t>
      </w:r>
    </w:p>
    <w:p w14:paraId="468A4E64"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قابلة للقياس</w:t>
      </w:r>
      <w:r w:rsidRPr="00F51800">
        <w:rPr>
          <w:rFonts w:ascii="Sakkal Majalla" w:eastAsia="Times New Roman" w:hAnsi="Sakkal Majalla"/>
          <w:b/>
          <w:bCs/>
          <w:color w:val="auto"/>
          <w:sz w:val="36"/>
          <w:szCs w:val="36"/>
        </w:rPr>
        <w:t xml:space="preserve">. </w:t>
      </w:r>
    </w:p>
    <w:p w14:paraId="42EE1A2F"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متوافقة مع الأنظمة واللوائح</w:t>
      </w:r>
      <w:r w:rsidRPr="00F51800">
        <w:rPr>
          <w:rFonts w:ascii="Sakkal Majalla" w:eastAsia="Times New Roman" w:hAnsi="Sakkal Majalla"/>
          <w:b/>
          <w:bCs/>
          <w:color w:val="auto"/>
          <w:sz w:val="36"/>
          <w:szCs w:val="36"/>
        </w:rPr>
        <w:t xml:space="preserve">. </w:t>
      </w:r>
    </w:p>
    <w:p w14:paraId="436F5E55" w14:textId="77777777" w:rsidR="00F51800" w:rsidRPr="00F51800" w:rsidRDefault="00F51800" w:rsidP="008741AC">
      <w:pPr>
        <w:numPr>
          <w:ilvl w:val="0"/>
          <w:numId w:val="42"/>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قابلة للأتمتة عندما يكون ذلك مناسبًا</w:t>
      </w:r>
      <w:r w:rsidRPr="00F51800">
        <w:rPr>
          <w:rFonts w:ascii="Sakkal Majalla" w:eastAsia="Times New Roman" w:hAnsi="Sakkal Majalla"/>
          <w:b/>
          <w:bCs/>
          <w:color w:val="auto"/>
          <w:sz w:val="36"/>
          <w:szCs w:val="36"/>
        </w:rPr>
        <w:t xml:space="preserve">. </w:t>
      </w:r>
    </w:p>
    <w:p w14:paraId="2282B3E1" w14:textId="5C67A6BD" w:rsidR="00F51800" w:rsidRDefault="00F51800" w:rsidP="00F51800">
      <w:pPr>
        <w:spacing w:after="200" w:line="240" w:lineRule="auto"/>
        <w:jc w:val="lowKashida"/>
        <w:rPr>
          <w:rFonts w:ascii="Sakkal Majalla" w:eastAsia="Times New Roman" w:hAnsi="Sakkal Majalla"/>
          <w:b/>
          <w:bCs/>
          <w:color w:val="auto"/>
          <w:sz w:val="36"/>
          <w:szCs w:val="36"/>
          <w:rtl/>
        </w:rPr>
      </w:pPr>
    </w:p>
    <w:p w14:paraId="0F748A16" w14:textId="04E23747" w:rsidR="00F51800" w:rsidRDefault="00F51800" w:rsidP="00F51800">
      <w:pPr>
        <w:spacing w:after="200" w:line="240" w:lineRule="auto"/>
        <w:jc w:val="lowKashida"/>
        <w:rPr>
          <w:rFonts w:ascii="Sakkal Majalla" w:eastAsia="Times New Roman" w:hAnsi="Sakkal Majalla"/>
          <w:b/>
          <w:bCs/>
          <w:color w:val="auto"/>
          <w:sz w:val="36"/>
          <w:szCs w:val="36"/>
          <w:rtl/>
        </w:rPr>
      </w:pPr>
    </w:p>
    <w:p w14:paraId="756F44A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p>
    <w:p w14:paraId="0B3B7FC8"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المقارنة بين</w:t>
      </w:r>
      <w:r w:rsidRPr="00F51800">
        <w:rPr>
          <w:rFonts w:ascii="Sakkal Majalla" w:eastAsia="Times New Roman" w:hAnsi="Sakkal Majalla"/>
          <w:b/>
          <w:bCs/>
          <w:color w:val="C00000"/>
          <w:sz w:val="36"/>
          <w:szCs w:val="36"/>
        </w:rPr>
        <w:t xml:space="preserve"> As-Is </w:t>
      </w:r>
      <w:r w:rsidRPr="00F51800">
        <w:rPr>
          <w:rFonts w:ascii="Sakkal Majalla" w:eastAsia="Times New Roman" w:hAnsi="Sakkal Majalla"/>
          <w:b/>
          <w:bCs/>
          <w:color w:val="C00000"/>
          <w:sz w:val="36"/>
          <w:szCs w:val="36"/>
          <w:rtl/>
        </w:rPr>
        <w:t>و</w:t>
      </w:r>
      <w:r w:rsidRPr="00F51800">
        <w:rPr>
          <w:rFonts w:ascii="Sakkal Majalla" w:eastAsia="Times New Roman" w:hAnsi="Sakkal Majalla"/>
          <w:b/>
          <w:bCs/>
          <w:color w:val="C00000"/>
          <w:sz w:val="36"/>
          <w:szCs w:val="36"/>
        </w:rPr>
        <w:t>To-Be</w:t>
      </w:r>
    </w:p>
    <w:p w14:paraId="04A1C24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الأدوات المفيدة إعداد مقارنة واضحة بين الوضع الحالي والمستقبلي</w:t>
      </w:r>
      <w:r w:rsidRPr="00F51800">
        <w:rPr>
          <w:rFonts w:ascii="Sakkal Majalla" w:eastAsia="Times New Roman" w:hAnsi="Sakkal Majalla"/>
          <w:b/>
          <w:bCs/>
          <w:color w:val="auto"/>
          <w:sz w:val="36"/>
          <w:szCs w:val="36"/>
        </w:rPr>
        <w:t>.</w:t>
      </w:r>
    </w:p>
    <w:tbl>
      <w:tblPr>
        <w:tblStyle w:val="TableGrid1"/>
        <w:bidiVisual/>
        <w:tblW w:w="0" w:type="auto"/>
        <w:jc w:val="center"/>
        <w:tblLook w:val="04A0" w:firstRow="1" w:lastRow="0" w:firstColumn="1" w:lastColumn="0" w:noHBand="0" w:noVBand="1"/>
      </w:tblPr>
      <w:tblGrid>
        <w:gridCol w:w="1783"/>
        <w:gridCol w:w="2234"/>
        <w:gridCol w:w="2683"/>
      </w:tblGrid>
      <w:tr w:rsidR="00F51800" w:rsidRPr="00F51800" w14:paraId="33F463FD" w14:textId="77777777" w:rsidTr="00F51800">
        <w:trPr>
          <w:jc w:val="center"/>
        </w:trPr>
        <w:tc>
          <w:tcPr>
            <w:tcW w:w="0" w:type="auto"/>
            <w:hideMark/>
          </w:tcPr>
          <w:p w14:paraId="4CA5B34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البعد</w:t>
            </w:r>
          </w:p>
        </w:tc>
        <w:tc>
          <w:tcPr>
            <w:tcW w:w="0" w:type="auto"/>
            <w:hideMark/>
          </w:tcPr>
          <w:p w14:paraId="0BDB236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الوضع الحالي</w:t>
            </w:r>
            <w:r w:rsidRPr="00F51800">
              <w:rPr>
                <w:rFonts w:ascii="Sakkal Majalla" w:eastAsia="Times New Roman" w:hAnsi="Sakkal Majalla"/>
                <w:b/>
                <w:bCs/>
                <w:color w:val="auto"/>
                <w:sz w:val="36"/>
                <w:szCs w:val="36"/>
              </w:rPr>
              <w:t xml:space="preserve"> As-Is</w:t>
            </w:r>
          </w:p>
        </w:tc>
        <w:tc>
          <w:tcPr>
            <w:tcW w:w="0" w:type="auto"/>
            <w:hideMark/>
          </w:tcPr>
          <w:p w14:paraId="70E8F46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الوضع المستقبلي</w:t>
            </w:r>
            <w:r w:rsidRPr="00F51800">
              <w:rPr>
                <w:rFonts w:ascii="Sakkal Majalla" w:eastAsia="Times New Roman" w:hAnsi="Sakkal Majalla"/>
                <w:b/>
                <w:bCs/>
                <w:color w:val="auto"/>
                <w:sz w:val="36"/>
                <w:szCs w:val="36"/>
              </w:rPr>
              <w:t xml:space="preserve"> To-Be</w:t>
            </w:r>
          </w:p>
        </w:tc>
      </w:tr>
      <w:tr w:rsidR="00F51800" w:rsidRPr="00F51800" w14:paraId="2446A3C9" w14:textId="77777777" w:rsidTr="00F51800">
        <w:trPr>
          <w:jc w:val="center"/>
        </w:trPr>
        <w:tc>
          <w:tcPr>
            <w:tcW w:w="0" w:type="auto"/>
            <w:hideMark/>
          </w:tcPr>
          <w:p w14:paraId="41ACBBA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عدد الخطوات</w:t>
            </w:r>
          </w:p>
        </w:tc>
        <w:tc>
          <w:tcPr>
            <w:tcW w:w="0" w:type="auto"/>
            <w:hideMark/>
          </w:tcPr>
          <w:p w14:paraId="1AA7A7D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مرتفع</w:t>
            </w:r>
          </w:p>
        </w:tc>
        <w:tc>
          <w:tcPr>
            <w:tcW w:w="0" w:type="auto"/>
            <w:hideMark/>
          </w:tcPr>
          <w:p w14:paraId="2CDFE45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أقل</w:t>
            </w:r>
          </w:p>
        </w:tc>
      </w:tr>
      <w:tr w:rsidR="00F51800" w:rsidRPr="00F51800" w14:paraId="2F78DA3C" w14:textId="77777777" w:rsidTr="00F51800">
        <w:trPr>
          <w:jc w:val="center"/>
        </w:trPr>
        <w:tc>
          <w:tcPr>
            <w:tcW w:w="0" w:type="auto"/>
            <w:hideMark/>
          </w:tcPr>
          <w:p w14:paraId="45061DE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الموافقات</w:t>
            </w:r>
          </w:p>
        </w:tc>
        <w:tc>
          <w:tcPr>
            <w:tcW w:w="0" w:type="auto"/>
            <w:hideMark/>
          </w:tcPr>
          <w:p w14:paraId="16B4FBA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متعددة</w:t>
            </w:r>
          </w:p>
        </w:tc>
        <w:tc>
          <w:tcPr>
            <w:tcW w:w="0" w:type="auto"/>
            <w:hideMark/>
          </w:tcPr>
          <w:p w14:paraId="382646D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حسب مستوى المخاطر</w:t>
            </w:r>
          </w:p>
        </w:tc>
      </w:tr>
      <w:tr w:rsidR="00F51800" w:rsidRPr="00F51800" w14:paraId="3784E0E9" w14:textId="77777777" w:rsidTr="00F51800">
        <w:trPr>
          <w:jc w:val="center"/>
        </w:trPr>
        <w:tc>
          <w:tcPr>
            <w:tcW w:w="0" w:type="auto"/>
            <w:hideMark/>
          </w:tcPr>
          <w:p w14:paraId="4A58FCB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إدخال البيانات</w:t>
            </w:r>
          </w:p>
        </w:tc>
        <w:tc>
          <w:tcPr>
            <w:tcW w:w="0" w:type="auto"/>
            <w:hideMark/>
          </w:tcPr>
          <w:p w14:paraId="52E51A2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متكرر</w:t>
            </w:r>
          </w:p>
        </w:tc>
        <w:tc>
          <w:tcPr>
            <w:tcW w:w="0" w:type="auto"/>
            <w:hideMark/>
          </w:tcPr>
          <w:p w14:paraId="3A284FA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مرة واحدة</w:t>
            </w:r>
          </w:p>
        </w:tc>
      </w:tr>
      <w:tr w:rsidR="00F51800" w:rsidRPr="00F51800" w14:paraId="6B34D5BE" w14:textId="77777777" w:rsidTr="00F51800">
        <w:trPr>
          <w:jc w:val="center"/>
        </w:trPr>
        <w:tc>
          <w:tcPr>
            <w:tcW w:w="0" w:type="auto"/>
            <w:hideMark/>
          </w:tcPr>
          <w:p w14:paraId="7FB50E4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المستندات</w:t>
            </w:r>
          </w:p>
        </w:tc>
        <w:tc>
          <w:tcPr>
            <w:tcW w:w="0" w:type="auto"/>
            <w:hideMark/>
          </w:tcPr>
          <w:p w14:paraId="5FF2A0FF"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ورقية</w:t>
            </w:r>
          </w:p>
        </w:tc>
        <w:tc>
          <w:tcPr>
            <w:tcW w:w="0" w:type="auto"/>
            <w:hideMark/>
          </w:tcPr>
          <w:p w14:paraId="7A174EB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إلكترونية قدر الإمكان</w:t>
            </w:r>
          </w:p>
        </w:tc>
      </w:tr>
      <w:tr w:rsidR="00F51800" w:rsidRPr="00F51800" w14:paraId="0F9A0E74" w14:textId="77777777" w:rsidTr="00F51800">
        <w:trPr>
          <w:jc w:val="center"/>
        </w:trPr>
        <w:tc>
          <w:tcPr>
            <w:tcW w:w="0" w:type="auto"/>
            <w:hideMark/>
          </w:tcPr>
          <w:p w14:paraId="64F8CAA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نقاط التسليم</w:t>
            </w:r>
          </w:p>
        </w:tc>
        <w:tc>
          <w:tcPr>
            <w:tcW w:w="0" w:type="auto"/>
            <w:hideMark/>
          </w:tcPr>
          <w:p w14:paraId="3782CFB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متعددة</w:t>
            </w:r>
          </w:p>
        </w:tc>
        <w:tc>
          <w:tcPr>
            <w:tcW w:w="0" w:type="auto"/>
            <w:hideMark/>
          </w:tcPr>
          <w:p w14:paraId="30678D0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محدودة</w:t>
            </w:r>
          </w:p>
        </w:tc>
      </w:tr>
      <w:tr w:rsidR="00F51800" w:rsidRPr="00F51800" w14:paraId="530A3A50" w14:textId="77777777" w:rsidTr="00F51800">
        <w:trPr>
          <w:jc w:val="center"/>
        </w:trPr>
        <w:tc>
          <w:tcPr>
            <w:tcW w:w="0" w:type="auto"/>
            <w:hideMark/>
          </w:tcPr>
          <w:p w14:paraId="2429218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زمن الدورة</w:t>
            </w:r>
          </w:p>
        </w:tc>
        <w:tc>
          <w:tcPr>
            <w:tcW w:w="0" w:type="auto"/>
            <w:hideMark/>
          </w:tcPr>
          <w:p w14:paraId="58F70F8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مرتفع</w:t>
            </w:r>
          </w:p>
        </w:tc>
        <w:tc>
          <w:tcPr>
            <w:tcW w:w="0" w:type="auto"/>
            <w:hideMark/>
          </w:tcPr>
          <w:p w14:paraId="191B9AB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مستهدف أقل</w:t>
            </w:r>
          </w:p>
        </w:tc>
      </w:tr>
      <w:tr w:rsidR="00F51800" w:rsidRPr="00F51800" w14:paraId="0D8252C0" w14:textId="77777777" w:rsidTr="00F51800">
        <w:trPr>
          <w:jc w:val="center"/>
        </w:trPr>
        <w:tc>
          <w:tcPr>
            <w:tcW w:w="0" w:type="auto"/>
            <w:hideMark/>
          </w:tcPr>
          <w:p w14:paraId="4A6BE9E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المتابعة</w:t>
            </w:r>
          </w:p>
        </w:tc>
        <w:tc>
          <w:tcPr>
            <w:tcW w:w="0" w:type="auto"/>
            <w:hideMark/>
          </w:tcPr>
          <w:p w14:paraId="28F815E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يدوية</w:t>
            </w:r>
          </w:p>
        </w:tc>
        <w:tc>
          <w:tcPr>
            <w:tcW w:w="0" w:type="auto"/>
            <w:hideMark/>
          </w:tcPr>
          <w:p w14:paraId="506D55D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رقمية</w:t>
            </w:r>
          </w:p>
        </w:tc>
      </w:tr>
    </w:tbl>
    <w:p w14:paraId="237F9CA5" w14:textId="0E64CDF4"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وتساعد هذه المقارنة على توضيح قيمة مشروع التحسين أمام الإدارة وأصحاب المصلحة</w:t>
      </w:r>
      <w:r w:rsidRPr="00F51800">
        <w:rPr>
          <w:rFonts w:ascii="Sakkal Majalla" w:eastAsia="Times New Roman" w:hAnsi="Sakkal Majalla"/>
          <w:b/>
          <w:bCs/>
          <w:color w:val="auto"/>
          <w:sz w:val="36"/>
          <w:szCs w:val="36"/>
        </w:rPr>
        <w:t>.</w:t>
      </w:r>
    </w:p>
    <w:p w14:paraId="71A938CF"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تصميم العملية من منظور المستفيد</w:t>
      </w:r>
    </w:p>
    <w:p w14:paraId="03F5595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الأخطاء الشائعة تصميم العملية من وجهة نظر الإدارات فقط</w:t>
      </w:r>
      <w:r w:rsidRPr="00F51800">
        <w:rPr>
          <w:rFonts w:ascii="Sakkal Majalla" w:eastAsia="Times New Roman" w:hAnsi="Sakkal Majalla"/>
          <w:b/>
          <w:bCs/>
          <w:color w:val="auto"/>
          <w:sz w:val="36"/>
          <w:szCs w:val="36"/>
        </w:rPr>
        <w:t>.</w:t>
      </w:r>
    </w:p>
    <w:p w14:paraId="7671D12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فعندما تطلب المؤسسة من المستفيد تعبئة عدة نماذج، أو تقديم معلومات سبق أن قدمها، أو زيارة أكثر من جهة، فقد تكون العملية مريحة للإدارة لكنها معقدة للمستفيد</w:t>
      </w:r>
      <w:r w:rsidRPr="00F51800">
        <w:rPr>
          <w:rFonts w:ascii="Sakkal Majalla" w:eastAsia="Times New Roman" w:hAnsi="Sakkal Majalla"/>
          <w:b/>
          <w:bCs/>
          <w:color w:val="auto"/>
          <w:sz w:val="36"/>
          <w:szCs w:val="36"/>
        </w:rPr>
        <w:t>.</w:t>
      </w:r>
    </w:p>
    <w:p w14:paraId="0771778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يجب أن يتضمن تصميم</w:t>
      </w:r>
      <w:r w:rsidRPr="00F51800">
        <w:rPr>
          <w:rFonts w:ascii="Sakkal Majalla" w:eastAsia="Times New Roman" w:hAnsi="Sakkal Majalla"/>
          <w:b/>
          <w:bCs/>
          <w:color w:val="auto"/>
          <w:sz w:val="36"/>
          <w:szCs w:val="36"/>
        </w:rPr>
        <w:t xml:space="preserve"> To-Be </w:t>
      </w:r>
      <w:r w:rsidRPr="00F51800">
        <w:rPr>
          <w:rFonts w:ascii="Sakkal Majalla" w:eastAsia="Times New Roman" w:hAnsi="Sakkal Majalla"/>
          <w:b/>
          <w:bCs/>
          <w:color w:val="auto"/>
          <w:sz w:val="36"/>
          <w:szCs w:val="36"/>
          <w:rtl/>
        </w:rPr>
        <w:t>إعادة النظر في تجربة المستفيد</w:t>
      </w:r>
      <w:r w:rsidRPr="00F51800">
        <w:rPr>
          <w:rFonts w:ascii="Sakkal Majalla" w:eastAsia="Times New Roman" w:hAnsi="Sakkal Majalla"/>
          <w:b/>
          <w:bCs/>
          <w:color w:val="auto"/>
          <w:sz w:val="36"/>
          <w:szCs w:val="36"/>
        </w:rPr>
        <w:t>.</w:t>
      </w:r>
    </w:p>
    <w:p w14:paraId="2703058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المفيد طرح أسئلة مثل</w:t>
      </w:r>
      <w:r w:rsidRPr="00F51800">
        <w:rPr>
          <w:rFonts w:ascii="Sakkal Majalla" w:eastAsia="Times New Roman" w:hAnsi="Sakkal Majalla"/>
          <w:b/>
          <w:bCs/>
          <w:color w:val="auto"/>
          <w:sz w:val="36"/>
          <w:szCs w:val="36"/>
        </w:rPr>
        <w:t>:</w:t>
      </w:r>
    </w:p>
    <w:p w14:paraId="39F8E311" w14:textId="77777777" w:rsidR="00F51800" w:rsidRPr="00F51800" w:rsidRDefault="00F51800" w:rsidP="008741AC">
      <w:pPr>
        <w:pStyle w:val="a5"/>
        <w:numPr>
          <w:ilvl w:val="0"/>
          <w:numId w:val="45"/>
        </w:numPr>
        <w:spacing w:after="200" w:line="240" w:lineRule="auto"/>
        <w:jc w:val="lowKashida"/>
        <w:rPr>
          <w:rFonts w:ascii="Sakkal Majalla" w:eastAsia="Times New Roman" w:hAnsi="Sakkal Majalla" w:cs="Sakkal Majalla"/>
          <w:b/>
          <w:bCs/>
          <w:color w:val="auto"/>
          <w:sz w:val="36"/>
          <w:szCs w:val="36"/>
        </w:rPr>
      </w:pPr>
      <w:r w:rsidRPr="00F51800">
        <w:rPr>
          <w:rFonts w:ascii="Sakkal Majalla" w:eastAsia="Times New Roman" w:hAnsi="Sakkal Majalla" w:cs="Sakkal Majalla"/>
          <w:b/>
          <w:bCs/>
          <w:color w:val="auto"/>
          <w:sz w:val="36"/>
          <w:szCs w:val="36"/>
          <w:rtl/>
        </w:rPr>
        <w:t>ما الذي يطلب من المستفيد؟</w:t>
      </w:r>
    </w:p>
    <w:p w14:paraId="1C2BCBC9" w14:textId="77777777" w:rsidR="00F51800" w:rsidRPr="00F51800" w:rsidRDefault="00F51800" w:rsidP="008741AC">
      <w:pPr>
        <w:pStyle w:val="a5"/>
        <w:numPr>
          <w:ilvl w:val="0"/>
          <w:numId w:val="45"/>
        </w:numPr>
        <w:spacing w:after="200" w:line="240" w:lineRule="auto"/>
        <w:jc w:val="lowKashida"/>
        <w:rPr>
          <w:rFonts w:ascii="Sakkal Majalla" w:eastAsia="Times New Roman" w:hAnsi="Sakkal Majalla" w:cs="Sakkal Majalla"/>
          <w:b/>
          <w:bCs/>
          <w:color w:val="auto"/>
          <w:sz w:val="36"/>
          <w:szCs w:val="36"/>
        </w:rPr>
      </w:pPr>
      <w:r w:rsidRPr="00F51800">
        <w:rPr>
          <w:rFonts w:ascii="Sakkal Majalla" w:eastAsia="Times New Roman" w:hAnsi="Sakkal Majalla" w:cs="Sakkal Majalla"/>
          <w:b/>
          <w:bCs/>
          <w:color w:val="auto"/>
          <w:sz w:val="36"/>
          <w:szCs w:val="36"/>
          <w:rtl/>
        </w:rPr>
        <w:t>كم مرة يطلب منه تقديم المعلومات نفسها؟</w:t>
      </w:r>
    </w:p>
    <w:p w14:paraId="573591DE" w14:textId="77777777" w:rsidR="00F51800" w:rsidRPr="00F51800" w:rsidRDefault="00F51800" w:rsidP="008741AC">
      <w:pPr>
        <w:pStyle w:val="a5"/>
        <w:numPr>
          <w:ilvl w:val="0"/>
          <w:numId w:val="45"/>
        </w:numPr>
        <w:spacing w:after="200" w:line="240" w:lineRule="auto"/>
        <w:jc w:val="lowKashida"/>
        <w:rPr>
          <w:rFonts w:ascii="Sakkal Majalla" w:eastAsia="Times New Roman" w:hAnsi="Sakkal Majalla" w:cs="Sakkal Majalla"/>
          <w:b/>
          <w:bCs/>
          <w:color w:val="auto"/>
          <w:sz w:val="36"/>
          <w:szCs w:val="36"/>
        </w:rPr>
      </w:pPr>
      <w:r w:rsidRPr="00F51800">
        <w:rPr>
          <w:rFonts w:ascii="Sakkal Majalla" w:eastAsia="Times New Roman" w:hAnsi="Sakkal Majalla" w:cs="Sakkal Majalla"/>
          <w:b/>
          <w:bCs/>
          <w:color w:val="auto"/>
          <w:sz w:val="36"/>
          <w:szCs w:val="36"/>
          <w:rtl/>
        </w:rPr>
        <w:t>كم عدد الخطوات التي يمر بها؟</w:t>
      </w:r>
    </w:p>
    <w:p w14:paraId="3D29E62A" w14:textId="77777777" w:rsidR="00F51800" w:rsidRPr="00F51800" w:rsidRDefault="00F51800" w:rsidP="008741AC">
      <w:pPr>
        <w:pStyle w:val="a5"/>
        <w:numPr>
          <w:ilvl w:val="0"/>
          <w:numId w:val="45"/>
        </w:numPr>
        <w:spacing w:after="200" w:line="240" w:lineRule="auto"/>
        <w:jc w:val="lowKashida"/>
        <w:rPr>
          <w:rFonts w:ascii="Sakkal Majalla" w:eastAsia="Times New Roman" w:hAnsi="Sakkal Majalla" w:cs="Sakkal Majalla"/>
          <w:b/>
          <w:bCs/>
          <w:color w:val="auto"/>
          <w:sz w:val="36"/>
          <w:szCs w:val="36"/>
        </w:rPr>
      </w:pPr>
      <w:r w:rsidRPr="00F51800">
        <w:rPr>
          <w:rFonts w:ascii="Sakkal Majalla" w:eastAsia="Times New Roman" w:hAnsi="Sakkal Majalla" w:cs="Sakkal Majalla"/>
          <w:b/>
          <w:bCs/>
          <w:color w:val="auto"/>
          <w:sz w:val="36"/>
          <w:szCs w:val="36"/>
          <w:rtl/>
        </w:rPr>
        <w:lastRenderedPageBreak/>
        <w:t>هل يستطيع متابعة حالة طلبه؟</w:t>
      </w:r>
    </w:p>
    <w:p w14:paraId="540EDC18" w14:textId="1ACCBE2D" w:rsidR="00F51800" w:rsidRPr="00A21E3F" w:rsidRDefault="00F51800" w:rsidP="008741AC">
      <w:pPr>
        <w:pStyle w:val="a5"/>
        <w:numPr>
          <w:ilvl w:val="0"/>
          <w:numId w:val="45"/>
        </w:numPr>
        <w:spacing w:after="200" w:line="240" w:lineRule="auto"/>
        <w:jc w:val="lowKashida"/>
        <w:rPr>
          <w:rFonts w:ascii="Sakkal Majalla" w:eastAsia="Times New Roman" w:hAnsi="Sakkal Majalla" w:cs="Sakkal Majalla"/>
          <w:b/>
          <w:bCs/>
          <w:color w:val="auto"/>
          <w:sz w:val="36"/>
          <w:szCs w:val="36"/>
        </w:rPr>
      </w:pPr>
      <w:r w:rsidRPr="00F51800">
        <w:rPr>
          <w:rFonts w:ascii="Sakkal Majalla" w:eastAsia="Times New Roman" w:hAnsi="Sakkal Majalla" w:cs="Sakkal Majalla"/>
          <w:b/>
          <w:bCs/>
          <w:color w:val="auto"/>
          <w:sz w:val="36"/>
          <w:szCs w:val="36"/>
          <w:rtl/>
        </w:rPr>
        <w:t>هل يمكن إنجاز الخدمة إلكترونيًا؟</w:t>
      </w:r>
    </w:p>
    <w:p w14:paraId="591E653A"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التعامل مع الحالات الاستثنائية</w:t>
      </w:r>
    </w:p>
    <w:p w14:paraId="7E1E3A1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لا ينبغي أن تصمم العملية المستقبلية بناءً على الحالات النادرة فقط. فبعض المؤسسات تجعل الإجراء المعقد هو القاعدة بسبب وجود حالات استثنائية قليلة</w:t>
      </w:r>
      <w:r w:rsidRPr="00F51800">
        <w:rPr>
          <w:rFonts w:ascii="Sakkal Majalla" w:eastAsia="Times New Roman" w:hAnsi="Sakkal Majalla"/>
          <w:b/>
          <w:bCs/>
          <w:color w:val="auto"/>
          <w:sz w:val="36"/>
          <w:szCs w:val="36"/>
        </w:rPr>
        <w:t>.</w:t>
      </w:r>
    </w:p>
    <w:p w14:paraId="68A82E6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والأفضل تصميم المسار الأساسي ليكون بسيطًا، مع وجود مسارات واضحة للحالات الاستثنائية</w:t>
      </w:r>
      <w:r w:rsidRPr="00F51800">
        <w:rPr>
          <w:rFonts w:ascii="Sakkal Majalla" w:eastAsia="Times New Roman" w:hAnsi="Sakkal Majalla"/>
          <w:b/>
          <w:bCs/>
          <w:color w:val="auto"/>
          <w:sz w:val="36"/>
          <w:szCs w:val="36"/>
        </w:rPr>
        <w:t>.</w:t>
      </w:r>
    </w:p>
    <w:p w14:paraId="697BAA06" w14:textId="4BFAC971"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فإذا كان 90% من الطلبات مكتملة وصحيحة، فلا ينبغي أن يخضع الجميع لإجراءات طويلة بسبب 10% من الحالات التي تحتاج إلى مراجعة إضافية</w:t>
      </w:r>
      <w:r w:rsidRPr="00F51800">
        <w:rPr>
          <w:rFonts w:ascii="Sakkal Majalla" w:eastAsia="Times New Roman" w:hAnsi="Sakkal Majalla"/>
          <w:b/>
          <w:bCs/>
          <w:color w:val="auto"/>
          <w:sz w:val="36"/>
          <w:szCs w:val="36"/>
        </w:rPr>
        <w:t>.</w:t>
      </w:r>
    </w:p>
    <w:p w14:paraId="483699D9"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اختبار خريطة</w:t>
      </w:r>
      <w:r w:rsidRPr="00F51800">
        <w:rPr>
          <w:rFonts w:ascii="Sakkal Majalla" w:eastAsia="Times New Roman" w:hAnsi="Sakkal Majalla"/>
          <w:b/>
          <w:bCs/>
          <w:color w:val="C00000"/>
          <w:sz w:val="36"/>
          <w:szCs w:val="36"/>
        </w:rPr>
        <w:t xml:space="preserve"> To-Be</w:t>
      </w:r>
    </w:p>
    <w:p w14:paraId="71B8E25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قبل اعتماد التصميم المستقبلي، يجب اختباره من خلال السيناريوهات الواقعية</w:t>
      </w:r>
      <w:r w:rsidRPr="00F51800">
        <w:rPr>
          <w:rFonts w:ascii="Sakkal Majalla" w:eastAsia="Times New Roman" w:hAnsi="Sakkal Majalla"/>
          <w:b/>
          <w:bCs/>
          <w:color w:val="auto"/>
          <w:sz w:val="36"/>
          <w:szCs w:val="36"/>
        </w:rPr>
        <w:t>.</w:t>
      </w:r>
    </w:p>
    <w:p w14:paraId="5CD0DD0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يمكن اختيار مجموعة من الحالات، مثل</w:t>
      </w:r>
      <w:r w:rsidRPr="00F51800">
        <w:rPr>
          <w:rFonts w:ascii="Sakkal Majalla" w:eastAsia="Times New Roman" w:hAnsi="Sakkal Majalla"/>
          <w:b/>
          <w:bCs/>
          <w:color w:val="auto"/>
          <w:sz w:val="36"/>
          <w:szCs w:val="36"/>
        </w:rPr>
        <w:t>:</w:t>
      </w:r>
    </w:p>
    <w:p w14:paraId="53BC4E4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حالة طبيعية – حالة ناقصة البيانات – حالة عالية المخاطر – حالة عاجلة – حالة مرفوضة – حالة تحتاج إلى تصعيد</w:t>
      </w:r>
      <w:r w:rsidRPr="00F51800">
        <w:rPr>
          <w:rFonts w:ascii="Sakkal Majalla" w:eastAsia="Times New Roman" w:hAnsi="Sakkal Majalla"/>
          <w:b/>
          <w:bCs/>
          <w:color w:val="auto"/>
          <w:sz w:val="36"/>
          <w:szCs w:val="36"/>
        </w:rPr>
        <w:t>.</w:t>
      </w:r>
    </w:p>
    <w:p w14:paraId="7A12DEFD" w14:textId="1CC1DE92" w:rsidR="00F51800" w:rsidRDefault="00F51800" w:rsidP="00F51800">
      <w:pPr>
        <w:spacing w:after="200" w:line="240" w:lineRule="auto"/>
        <w:jc w:val="lowKashida"/>
        <w:rPr>
          <w:rFonts w:ascii="Sakkal Majalla" w:eastAsia="Times New Roman" w:hAnsi="Sakkal Majalla"/>
          <w:b/>
          <w:bCs/>
          <w:color w:val="auto"/>
          <w:sz w:val="36"/>
          <w:szCs w:val="36"/>
          <w:rtl/>
        </w:rPr>
      </w:pPr>
      <w:r w:rsidRPr="00F51800">
        <w:rPr>
          <w:rFonts w:ascii="Sakkal Majalla" w:eastAsia="Times New Roman" w:hAnsi="Sakkal Majalla"/>
          <w:b/>
          <w:bCs/>
          <w:color w:val="auto"/>
          <w:sz w:val="36"/>
          <w:szCs w:val="36"/>
          <w:rtl/>
        </w:rPr>
        <w:t>ثم يتم تتبع كل حالة داخل التصميم الجديد للتأكد من أن العملية قادرة على التعامل معها</w:t>
      </w:r>
      <w:r w:rsidRPr="00F51800">
        <w:rPr>
          <w:rFonts w:ascii="Sakkal Majalla" w:eastAsia="Times New Roman" w:hAnsi="Sakkal Majalla"/>
          <w:b/>
          <w:bCs/>
          <w:color w:val="auto"/>
          <w:sz w:val="36"/>
          <w:szCs w:val="36"/>
        </w:rPr>
        <w:t>.</w:t>
      </w:r>
    </w:p>
    <w:p w14:paraId="54845989" w14:textId="746BB615" w:rsidR="00396DB8" w:rsidRDefault="00396DB8" w:rsidP="00F51800">
      <w:pPr>
        <w:spacing w:after="200" w:line="240" w:lineRule="auto"/>
        <w:jc w:val="lowKashida"/>
        <w:rPr>
          <w:rFonts w:ascii="Sakkal Majalla" w:eastAsia="Times New Roman" w:hAnsi="Sakkal Majalla"/>
          <w:b/>
          <w:bCs/>
          <w:color w:val="auto"/>
          <w:sz w:val="36"/>
          <w:szCs w:val="36"/>
          <w:rtl/>
        </w:rPr>
      </w:pPr>
    </w:p>
    <w:p w14:paraId="6335313F" w14:textId="0AAF3434" w:rsidR="00396DB8" w:rsidRDefault="00396DB8" w:rsidP="00F51800">
      <w:pPr>
        <w:spacing w:after="200" w:line="240" w:lineRule="auto"/>
        <w:jc w:val="lowKashida"/>
        <w:rPr>
          <w:rFonts w:ascii="Sakkal Majalla" w:eastAsia="Times New Roman" w:hAnsi="Sakkal Majalla"/>
          <w:b/>
          <w:bCs/>
          <w:color w:val="auto"/>
          <w:sz w:val="36"/>
          <w:szCs w:val="36"/>
          <w:rtl/>
        </w:rPr>
      </w:pPr>
    </w:p>
    <w:p w14:paraId="7E725B18" w14:textId="041DAE5E" w:rsidR="00396DB8" w:rsidRDefault="00396DB8" w:rsidP="00F51800">
      <w:pPr>
        <w:spacing w:after="200" w:line="240" w:lineRule="auto"/>
        <w:jc w:val="lowKashida"/>
        <w:rPr>
          <w:rFonts w:ascii="Sakkal Majalla" w:eastAsia="Times New Roman" w:hAnsi="Sakkal Majalla"/>
          <w:b/>
          <w:bCs/>
          <w:color w:val="auto"/>
          <w:sz w:val="36"/>
          <w:szCs w:val="36"/>
          <w:rtl/>
        </w:rPr>
      </w:pPr>
    </w:p>
    <w:p w14:paraId="01B70F5D" w14:textId="66D513A3" w:rsidR="00396DB8" w:rsidRDefault="00396DB8" w:rsidP="00F51800">
      <w:pPr>
        <w:spacing w:after="200" w:line="240" w:lineRule="auto"/>
        <w:jc w:val="lowKashida"/>
        <w:rPr>
          <w:rFonts w:ascii="Sakkal Majalla" w:eastAsia="Times New Roman" w:hAnsi="Sakkal Majalla"/>
          <w:b/>
          <w:bCs/>
          <w:color w:val="auto"/>
          <w:sz w:val="36"/>
          <w:szCs w:val="36"/>
          <w:rtl/>
        </w:rPr>
      </w:pPr>
    </w:p>
    <w:p w14:paraId="400DCD8E" w14:textId="77777777" w:rsidR="00396DB8" w:rsidRPr="00F51800" w:rsidRDefault="00396DB8" w:rsidP="00F51800">
      <w:pPr>
        <w:spacing w:after="200" w:line="240" w:lineRule="auto"/>
        <w:jc w:val="lowKashida"/>
        <w:rPr>
          <w:rFonts w:ascii="Sakkal Majalla" w:eastAsia="Times New Roman" w:hAnsi="Sakkal Majalla"/>
          <w:b/>
          <w:bCs/>
          <w:color w:val="auto"/>
          <w:sz w:val="36"/>
          <w:szCs w:val="36"/>
        </w:rPr>
      </w:pPr>
    </w:p>
    <w:p w14:paraId="7275CC20" w14:textId="6F0EC7E5" w:rsidR="00F51800" w:rsidRPr="00F51800" w:rsidRDefault="00F51800" w:rsidP="00A21E3F">
      <w:pPr>
        <w:spacing w:after="200" w:line="240" w:lineRule="auto"/>
        <w:jc w:val="center"/>
        <w:rPr>
          <w:rFonts w:ascii="Sakkal Majalla" w:eastAsia="Times New Roman" w:hAnsi="Sakkal Majalla"/>
          <w:b/>
          <w:bCs/>
          <w:color w:val="31849B" w:themeColor="accent5" w:themeShade="BF"/>
          <w:sz w:val="40"/>
          <w:szCs w:val="40"/>
        </w:rPr>
      </w:pPr>
      <w:r w:rsidRPr="00F51800">
        <w:rPr>
          <w:rFonts w:ascii="Sakkal Majalla" w:eastAsia="Times New Roman" w:hAnsi="Sakkal Majalla"/>
          <w:b/>
          <w:bCs/>
          <w:color w:val="31849B" w:themeColor="accent5" w:themeShade="BF"/>
          <w:sz w:val="40"/>
          <w:szCs w:val="40"/>
          <w:rtl/>
        </w:rPr>
        <w:lastRenderedPageBreak/>
        <w:t>توحيد الإجراءات وإعداد إجراءات العمل القياسية</w:t>
      </w:r>
      <w:r w:rsidRPr="00F51800">
        <w:rPr>
          <w:rFonts w:ascii="Sakkal Majalla" w:eastAsia="Times New Roman" w:hAnsi="Sakkal Majalla"/>
          <w:b/>
          <w:bCs/>
          <w:color w:val="31849B" w:themeColor="accent5" w:themeShade="BF"/>
          <w:sz w:val="40"/>
          <w:szCs w:val="40"/>
        </w:rPr>
        <w:t xml:space="preserve"> SOPs</w:t>
      </w:r>
    </w:p>
    <w:p w14:paraId="2C24E79B"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مفهوم توحيد الإجراءات</w:t>
      </w:r>
    </w:p>
    <w:p w14:paraId="1ED5E21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توحيد الإجراءات يعني تحديد الطريقة المعتمدة لتنفيذ العمل بحيث لا تختلف النتيجة بصورة كبيرة من موظف إلى آخر أو من إدارة إلى أخرى</w:t>
      </w:r>
      <w:r w:rsidRPr="00F51800">
        <w:rPr>
          <w:rFonts w:ascii="Sakkal Majalla" w:eastAsia="Times New Roman" w:hAnsi="Sakkal Majalla"/>
          <w:b/>
          <w:bCs/>
          <w:color w:val="auto"/>
          <w:sz w:val="36"/>
          <w:szCs w:val="36"/>
        </w:rPr>
        <w:t>.</w:t>
      </w:r>
    </w:p>
    <w:p w14:paraId="0E4ED8A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ويهدف التوحيد إلى تقليل التباين والأخطاء، وتحقيق مستوى ثابت من الجودة، وتسهيل التدريب، ودعم الرقابة</w:t>
      </w:r>
      <w:r w:rsidRPr="00F51800">
        <w:rPr>
          <w:rFonts w:ascii="Sakkal Majalla" w:eastAsia="Times New Roman" w:hAnsi="Sakkal Majalla"/>
          <w:b/>
          <w:bCs/>
          <w:color w:val="auto"/>
          <w:sz w:val="36"/>
          <w:szCs w:val="36"/>
        </w:rPr>
        <w:t>.</w:t>
      </w:r>
    </w:p>
    <w:p w14:paraId="345958AC" w14:textId="50C4A180"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لكن التوحيد لا يعني منع الموظفين من استخدام الحكم المهني في الحالات التي تتطلب ذلك، وإنما يحدد المسار القياسي للعمل ويترك مجالًا واضحًا للتعامل مع الاستثناءات</w:t>
      </w:r>
      <w:r w:rsidRPr="00F51800">
        <w:rPr>
          <w:rFonts w:ascii="Sakkal Majalla" w:eastAsia="Times New Roman" w:hAnsi="Sakkal Majalla"/>
          <w:b/>
          <w:bCs/>
          <w:color w:val="auto"/>
          <w:sz w:val="36"/>
          <w:szCs w:val="36"/>
        </w:rPr>
        <w:t>.</w:t>
      </w:r>
    </w:p>
    <w:p w14:paraId="62AB7B8D"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مفهوم</w:t>
      </w:r>
      <w:r w:rsidRPr="00F51800">
        <w:rPr>
          <w:rFonts w:ascii="Sakkal Majalla" w:eastAsia="Times New Roman" w:hAnsi="Sakkal Majalla"/>
          <w:b/>
          <w:bCs/>
          <w:color w:val="C00000"/>
          <w:sz w:val="36"/>
          <w:szCs w:val="36"/>
        </w:rPr>
        <w:t xml:space="preserve"> SOPs</w:t>
      </w:r>
    </w:p>
    <w:p w14:paraId="67AFC27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إجراءات التشغيل القياسية </w:t>
      </w:r>
      <w:r w:rsidRPr="00F51800">
        <w:rPr>
          <w:rFonts w:ascii="Sakkal Majalla" w:eastAsia="Times New Roman" w:hAnsi="Sakkal Majalla"/>
          <w:b/>
          <w:bCs/>
          <w:color w:val="auto"/>
          <w:sz w:val="36"/>
          <w:szCs w:val="36"/>
        </w:rPr>
        <w:t xml:space="preserve">Standard Operating Procedures – SOPs </w:t>
      </w:r>
      <w:r w:rsidRPr="00F51800">
        <w:rPr>
          <w:rFonts w:ascii="Sakkal Majalla" w:eastAsia="Times New Roman" w:hAnsi="Sakkal Majalla"/>
          <w:b/>
          <w:bCs/>
          <w:color w:val="auto"/>
          <w:sz w:val="36"/>
          <w:szCs w:val="36"/>
          <w:rtl/>
        </w:rPr>
        <w:t>هي وثائق تحدد الطريقة المعتمدة لتنفيذ مهمة أو إجراء معين بصورة واضحة ومتسقة</w:t>
      </w:r>
      <w:r w:rsidRPr="00F51800">
        <w:rPr>
          <w:rFonts w:ascii="Sakkal Majalla" w:eastAsia="Times New Roman" w:hAnsi="Sakkal Majalla"/>
          <w:b/>
          <w:bCs/>
          <w:color w:val="auto"/>
          <w:sz w:val="36"/>
          <w:szCs w:val="36"/>
        </w:rPr>
        <w:t>.</w:t>
      </w:r>
    </w:p>
    <w:p w14:paraId="5CC50F5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وتساعد</w:t>
      </w:r>
      <w:r w:rsidRPr="00F51800">
        <w:rPr>
          <w:rFonts w:ascii="Sakkal Majalla" w:eastAsia="Times New Roman" w:hAnsi="Sakkal Majalla"/>
          <w:b/>
          <w:bCs/>
          <w:color w:val="auto"/>
          <w:sz w:val="36"/>
          <w:szCs w:val="36"/>
        </w:rPr>
        <w:t xml:space="preserve"> SOPs </w:t>
      </w:r>
      <w:r w:rsidRPr="00F51800">
        <w:rPr>
          <w:rFonts w:ascii="Sakkal Majalla" w:eastAsia="Times New Roman" w:hAnsi="Sakkal Majalla"/>
          <w:b/>
          <w:bCs/>
          <w:color w:val="auto"/>
          <w:sz w:val="36"/>
          <w:szCs w:val="36"/>
          <w:rtl/>
        </w:rPr>
        <w:t>على تحويل المعرفة والخبرة الفردية إلى معرفة مؤسسية يمكن مشاركتها وتحديثها وتدريب الموظفين عليها</w:t>
      </w:r>
      <w:r w:rsidRPr="00F51800">
        <w:rPr>
          <w:rFonts w:ascii="Sakkal Majalla" w:eastAsia="Times New Roman" w:hAnsi="Sakkal Majalla"/>
          <w:b/>
          <w:bCs/>
          <w:color w:val="auto"/>
          <w:sz w:val="36"/>
          <w:szCs w:val="36"/>
        </w:rPr>
        <w:t>.</w:t>
      </w:r>
    </w:p>
    <w:p w14:paraId="37D63004" w14:textId="6B99675C"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وتزداد أهمية إجراءات التشغيل القياسية في العمليات التي تتكرر بصورة مستمرة أو التي يكون فيها الخطأ مكلفًا أو التي تحتاج إلى مستوى ثابت من الجودة</w:t>
      </w:r>
      <w:r w:rsidRPr="00F51800">
        <w:rPr>
          <w:rFonts w:ascii="Sakkal Majalla" w:eastAsia="Times New Roman" w:hAnsi="Sakkal Majalla"/>
          <w:b/>
          <w:bCs/>
          <w:color w:val="auto"/>
          <w:sz w:val="36"/>
          <w:szCs w:val="36"/>
        </w:rPr>
        <w:t>.</w:t>
      </w:r>
    </w:p>
    <w:p w14:paraId="2EFCD80E"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مكونات إجراء التشغيل القياسي</w:t>
      </w:r>
    </w:p>
    <w:p w14:paraId="34F9595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يمكن أن يتضمن</w:t>
      </w:r>
      <w:r w:rsidRPr="00F51800">
        <w:rPr>
          <w:rFonts w:ascii="Sakkal Majalla" w:eastAsia="Times New Roman" w:hAnsi="Sakkal Majalla"/>
          <w:b/>
          <w:bCs/>
          <w:color w:val="auto"/>
          <w:sz w:val="36"/>
          <w:szCs w:val="36"/>
        </w:rPr>
        <w:t xml:space="preserve"> SOP </w:t>
      </w:r>
      <w:r w:rsidRPr="00F51800">
        <w:rPr>
          <w:rFonts w:ascii="Sakkal Majalla" w:eastAsia="Times New Roman" w:hAnsi="Sakkal Majalla"/>
          <w:b/>
          <w:bCs/>
          <w:color w:val="auto"/>
          <w:sz w:val="36"/>
          <w:szCs w:val="36"/>
          <w:rtl/>
        </w:rPr>
        <w:t>مجموعة من العناصر الأساسية، مثل</w:t>
      </w:r>
      <w:r w:rsidRPr="00F51800">
        <w:rPr>
          <w:rFonts w:ascii="Sakkal Majalla" w:eastAsia="Times New Roman" w:hAnsi="Sakkal Majalla"/>
          <w:b/>
          <w:bCs/>
          <w:color w:val="auto"/>
          <w:sz w:val="36"/>
          <w:szCs w:val="36"/>
        </w:rPr>
        <w:t>:</w:t>
      </w:r>
    </w:p>
    <w:p w14:paraId="5CE45629"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اسم الإجراء</w:t>
      </w:r>
      <w:r w:rsidRPr="00F51800">
        <w:rPr>
          <w:rFonts w:ascii="Sakkal Majalla" w:eastAsia="Times New Roman" w:hAnsi="Sakkal Majalla"/>
          <w:b/>
          <w:bCs/>
          <w:color w:val="auto"/>
          <w:sz w:val="36"/>
          <w:szCs w:val="36"/>
        </w:rPr>
        <w:t xml:space="preserve">. </w:t>
      </w:r>
    </w:p>
    <w:p w14:paraId="3ECA45A7"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رقم ورمز الإجراء</w:t>
      </w:r>
      <w:r w:rsidRPr="00F51800">
        <w:rPr>
          <w:rFonts w:ascii="Sakkal Majalla" w:eastAsia="Times New Roman" w:hAnsi="Sakkal Majalla"/>
          <w:b/>
          <w:bCs/>
          <w:color w:val="auto"/>
          <w:sz w:val="36"/>
          <w:szCs w:val="36"/>
        </w:rPr>
        <w:t xml:space="preserve">. </w:t>
      </w:r>
    </w:p>
    <w:p w14:paraId="70DEDA94"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الهدف</w:t>
      </w:r>
      <w:r w:rsidRPr="00F51800">
        <w:rPr>
          <w:rFonts w:ascii="Sakkal Majalla" w:eastAsia="Times New Roman" w:hAnsi="Sakkal Majalla"/>
          <w:b/>
          <w:bCs/>
          <w:color w:val="auto"/>
          <w:sz w:val="36"/>
          <w:szCs w:val="36"/>
        </w:rPr>
        <w:t xml:space="preserve">. </w:t>
      </w:r>
    </w:p>
    <w:p w14:paraId="30744179"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نطاق التطبيق</w:t>
      </w:r>
      <w:r w:rsidRPr="00F51800">
        <w:rPr>
          <w:rFonts w:ascii="Sakkal Majalla" w:eastAsia="Times New Roman" w:hAnsi="Sakkal Majalla"/>
          <w:b/>
          <w:bCs/>
          <w:color w:val="auto"/>
          <w:sz w:val="36"/>
          <w:szCs w:val="36"/>
        </w:rPr>
        <w:t xml:space="preserve">. </w:t>
      </w:r>
    </w:p>
    <w:p w14:paraId="77009366"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التعريفات</w:t>
      </w:r>
      <w:r w:rsidRPr="00F51800">
        <w:rPr>
          <w:rFonts w:ascii="Sakkal Majalla" w:eastAsia="Times New Roman" w:hAnsi="Sakkal Majalla"/>
          <w:b/>
          <w:bCs/>
          <w:color w:val="auto"/>
          <w:sz w:val="36"/>
          <w:szCs w:val="36"/>
        </w:rPr>
        <w:t xml:space="preserve">. </w:t>
      </w:r>
    </w:p>
    <w:p w14:paraId="6C23A517"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المسؤوليات</w:t>
      </w:r>
      <w:r w:rsidRPr="00F51800">
        <w:rPr>
          <w:rFonts w:ascii="Sakkal Majalla" w:eastAsia="Times New Roman" w:hAnsi="Sakkal Majalla"/>
          <w:b/>
          <w:bCs/>
          <w:color w:val="auto"/>
          <w:sz w:val="36"/>
          <w:szCs w:val="36"/>
        </w:rPr>
        <w:t xml:space="preserve">. </w:t>
      </w:r>
    </w:p>
    <w:p w14:paraId="2E815912"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المدخلات</w:t>
      </w:r>
      <w:r w:rsidRPr="00F51800">
        <w:rPr>
          <w:rFonts w:ascii="Sakkal Majalla" w:eastAsia="Times New Roman" w:hAnsi="Sakkal Majalla"/>
          <w:b/>
          <w:bCs/>
          <w:color w:val="auto"/>
          <w:sz w:val="36"/>
          <w:szCs w:val="36"/>
        </w:rPr>
        <w:t xml:space="preserve">. </w:t>
      </w:r>
    </w:p>
    <w:p w14:paraId="3342C8CD"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خطوات التنفيذ</w:t>
      </w:r>
      <w:r w:rsidRPr="00F51800">
        <w:rPr>
          <w:rFonts w:ascii="Sakkal Majalla" w:eastAsia="Times New Roman" w:hAnsi="Sakkal Majalla"/>
          <w:b/>
          <w:bCs/>
          <w:color w:val="auto"/>
          <w:sz w:val="36"/>
          <w:szCs w:val="36"/>
        </w:rPr>
        <w:t xml:space="preserve">. </w:t>
      </w:r>
    </w:p>
    <w:p w14:paraId="241E4255"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النماذج المستخدمة</w:t>
      </w:r>
      <w:r w:rsidRPr="00F51800">
        <w:rPr>
          <w:rFonts w:ascii="Sakkal Majalla" w:eastAsia="Times New Roman" w:hAnsi="Sakkal Majalla"/>
          <w:b/>
          <w:bCs/>
          <w:color w:val="auto"/>
          <w:sz w:val="36"/>
          <w:szCs w:val="36"/>
        </w:rPr>
        <w:t xml:space="preserve">. </w:t>
      </w:r>
    </w:p>
    <w:p w14:paraId="37E372E6"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الأنظمة ذات العلاقة</w:t>
      </w:r>
      <w:r w:rsidRPr="00F51800">
        <w:rPr>
          <w:rFonts w:ascii="Sakkal Majalla" w:eastAsia="Times New Roman" w:hAnsi="Sakkal Majalla"/>
          <w:b/>
          <w:bCs/>
          <w:color w:val="auto"/>
          <w:sz w:val="36"/>
          <w:szCs w:val="36"/>
        </w:rPr>
        <w:t xml:space="preserve">. </w:t>
      </w:r>
    </w:p>
    <w:p w14:paraId="2BBBA7FD"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نقاط الرقابة</w:t>
      </w:r>
      <w:r w:rsidRPr="00F51800">
        <w:rPr>
          <w:rFonts w:ascii="Sakkal Majalla" w:eastAsia="Times New Roman" w:hAnsi="Sakkal Majalla"/>
          <w:b/>
          <w:bCs/>
          <w:color w:val="auto"/>
          <w:sz w:val="36"/>
          <w:szCs w:val="36"/>
        </w:rPr>
        <w:t xml:space="preserve">. </w:t>
      </w:r>
    </w:p>
    <w:p w14:paraId="592864DC"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مؤشرات الأداء</w:t>
      </w:r>
      <w:r w:rsidRPr="00F51800">
        <w:rPr>
          <w:rFonts w:ascii="Sakkal Majalla" w:eastAsia="Times New Roman" w:hAnsi="Sakkal Majalla"/>
          <w:b/>
          <w:bCs/>
          <w:color w:val="auto"/>
          <w:sz w:val="36"/>
          <w:szCs w:val="36"/>
        </w:rPr>
        <w:t xml:space="preserve">. </w:t>
      </w:r>
    </w:p>
    <w:p w14:paraId="7DB21E7D"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الحالات الاستثنائية</w:t>
      </w:r>
      <w:r w:rsidRPr="00F51800">
        <w:rPr>
          <w:rFonts w:ascii="Sakkal Majalla" w:eastAsia="Times New Roman" w:hAnsi="Sakkal Majalla"/>
          <w:b/>
          <w:bCs/>
          <w:color w:val="auto"/>
          <w:sz w:val="36"/>
          <w:szCs w:val="36"/>
        </w:rPr>
        <w:t xml:space="preserve">. </w:t>
      </w:r>
    </w:p>
    <w:p w14:paraId="3548A80F"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المراجع</w:t>
      </w:r>
      <w:r w:rsidRPr="00F51800">
        <w:rPr>
          <w:rFonts w:ascii="Sakkal Majalla" w:eastAsia="Times New Roman" w:hAnsi="Sakkal Majalla"/>
          <w:b/>
          <w:bCs/>
          <w:color w:val="auto"/>
          <w:sz w:val="36"/>
          <w:szCs w:val="36"/>
        </w:rPr>
        <w:t xml:space="preserve">. </w:t>
      </w:r>
    </w:p>
    <w:p w14:paraId="3F640AA9"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تاريخ الإصدار</w:t>
      </w:r>
      <w:r w:rsidRPr="00F51800">
        <w:rPr>
          <w:rFonts w:ascii="Sakkal Majalla" w:eastAsia="Times New Roman" w:hAnsi="Sakkal Majalla"/>
          <w:b/>
          <w:bCs/>
          <w:color w:val="auto"/>
          <w:sz w:val="36"/>
          <w:szCs w:val="36"/>
        </w:rPr>
        <w:t xml:space="preserve">. </w:t>
      </w:r>
    </w:p>
    <w:p w14:paraId="7BF9CC9C" w14:textId="77777777" w:rsidR="00F51800" w:rsidRPr="00F51800" w:rsidRDefault="00F51800" w:rsidP="008741AC">
      <w:pPr>
        <w:numPr>
          <w:ilvl w:val="0"/>
          <w:numId w:val="43"/>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تاريخ المراجعة</w:t>
      </w:r>
      <w:r w:rsidRPr="00F51800">
        <w:rPr>
          <w:rFonts w:ascii="Sakkal Majalla" w:eastAsia="Times New Roman" w:hAnsi="Sakkal Majalla"/>
          <w:b/>
          <w:bCs/>
          <w:color w:val="auto"/>
          <w:sz w:val="36"/>
          <w:szCs w:val="36"/>
        </w:rPr>
        <w:t xml:space="preserve">. </w:t>
      </w:r>
    </w:p>
    <w:p w14:paraId="511B14E2" w14:textId="02A8B615"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ولا يشترط أن تكون جميع إجراءات التشغيل القياسية بالطول نفسه؛ فالإجراء البسيط لا يحتاج إلى وثيقة معقدة</w:t>
      </w:r>
      <w:r w:rsidRPr="00F51800">
        <w:rPr>
          <w:rFonts w:ascii="Sakkal Majalla" w:eastAsia="Times New Roman" w:hAnsi="Sakkal Majalla"/>
          <w:b/>
          <w:bCs/>
          <w:color w:val="auto"/>
          <w:sz w:val="36"/>
          <w:szCs w:val="36"/>
        </w:rPr>
        <w:t>.</w:t>
      </w:r>
    </w:p>
    <w:p w14:paraId="16FD108C"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كتابة خطوات</w:t>
      </w:r>
      <w:r w:rsidRPr="00F51800">
        <w:rPr>
          <w:rFonts w:ascii="Sakkal Majalla" w:eastAsia="Times New Roman" w:hAnsi="Sakkal Majalla"/>
          <w:b/>
          <w:bCs/>
          <w:color w:val="C00000"/>
          <w:sz w:val="36"/>
          <w:szCs w:val="36"/>
        </w:rPr>
        <w:t xml:space="preserve"> SOP </w:t>
      </w:r>
      <w:r w:rsidRPr="00F51800">
        <w:rPr>
          <w:rFonts w:ascii="Sakkal Majalla" w:eastAsia="Times New Roman" w:hAnsi="Sakkal Majalla"/>
          <w:b/>
          <w:bCs/>
          <w:color w:val="C00000"/>
          <w:sz w:val="36"/>
          <w:szCs w:val="36"/>
          <w:rtl/>
        </w:rPr>
        <w:t>بطريقة واضحة</w:t>
      </w:r>
    </w:p>
    <w:p w14:paraId="05709AA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يجب أن تكون خطوات الإجراء قابلة للفهم والتنفيذ، وأن تستخدم لغة مباشرة</w:t>
      </w:r>
      <w:r w:rsidRPr="00F51800">
        <w:rPr>
          <w:rFonts w:ascii="Sakkal Majalla" w:eastAsia="Times New Roman" w:hAnsi="Sakkal Majalla"/>
          <w:b/>
          <w:bCs/>
          <w:color w:val="auto"/>
          <w:sz w:val="36"/>
          <w:szCs w:val="36"/>
        </w:rPr>
        <w:t>.</w:t>
      </w:r>
    </w:p>
    <w:p w14:paraId="4BEA0A0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الأفضل أن تبدأ الخطوة بفعل واضح مثل</w:t>
      </w:r>
      <w:r w:rsidRPr="00F51800">
        <w:rPr>
          <w:rFonts w:ascii="Sakkal Majalla" w:eastAsia="Times New Roman" w:hAnsi="Sakkal Majalla"/>
          <w:b/>
          <w:bCs/>
          <w:color w:val="auto"/>
          <w:sz w:val="36"/>
          <w:szCs w:val="36"/>
        </w:rPr>
        <w:t>:</w:t>
      </w:r>
    </w:p>
    <w:p w14:paraId="6C8F9711" w14:textId="77777777" w:rsidR="00F51800" w:rsidRPr="00A21E3F" w:rsidRDefault="00F51800" w:rsidP="008741AC">
      <w:pPr>
        <w:pStyle w:val="a5"/>
        <w:numPr>
          <w:ilvl w:val="0"/>
          <w:numId w:val="46"/>
        </w:numPr>
        <w:spacing w:after="200" w:line="240" w:lineRule="auto"/>
        <w:jc w:val="lowKashida"/>
        <w:rPr>
          <w:rFonts w:ascii="Sakkal Majalla" w:eastAsia="Times New Roman" w:hAnsi="Sakkal Majalla" w:cs="Sakkal Majalla"/>
          <w:b/>
          <w:bCs/>
          <w:color w:val="auto"/>
          <w:sz w:val="36"/>
          <w:szCs w:val="36"/>
        </w:rPr>
      </w:pPr>
      <w:r w:rsidRPr="00A21E3F">
        <w:rPr>
          <w:rFonts w:ascii="Sakkal Majalla" w:eastAsia="Times New Roman" w:hAnsi="Sakkal Majalla" w:cs="Sakkal Majalla"/>
          <w:b/>
          <w:bCs/>
          <w:color w:val="auto"/>
          <w:sz w:val="36"/>
          <w:szCs w:val="36"/>
          <w:rtl/>
        </w:rPr>
        <w:t>استلام الطلب</w:t>
      </w:r>
      <w:r w:rsidRPr="00A21E3F">
        <w:rPr>
          <w:rFonts w:ascii="Sakkal Majalla" w:eastAsia="Times New Roman" w:hAnsi="Sakkal Majalla" w:cs="Sakkal Majalla"/>
          <w:b/>
          <w:bCs/>
          <w:color w:val="auto"/>
          <w:sz w:val="36"/>
          <w:szCs w:val="36"/>
        </w:rPr>
        <w:t>.</w:t>
      </w:r>
    </w:p>
    <w:p w14:paraId="5BA34FED" w14:textId="77777777" w:rsidR="00F51800" w:rsidRPr="00A21E3F" w:rsidRDefault="00F51800" w:rsidP="008741AC">
      <w:pPr>
        <w:pStyle w:val="a5"/>
        <w:numPr>
          <w:ilvl w:val="0"/>
          <w:numId w:val="46"/>
        </w:numPr>
        <w:spacing w:after="200" w:line="240" w:lineRule="auto"/>
        <w:jc w:val="lowKashida"/>
        <w:rPr>
          <w:rFonts w:ascii="Sakkal Majalla" w:eastAsia="Times New Roman" w:hAnsi="Sakkal Majalla" w:cs="Sakkal Majalla"/>
          <w:b/>
          <w:bCs/>
          <w:color w:val="auto"/>
          <w:sz w:val="36"/>
          <w:szCs w:val="36"/>
        </w:rPr>
      </w:pPr>
      <w:r w:rsidRPr="00A21E3F">
        <w:rPr>
          <w:rFonts w:ascii="Sakkal Majalla" w:eastAsia="Times New Roman" w:hAnsi="Sakkal Majalla" w:cs="Sakkal Majalla"/>
          <w:b/>
          <w:bCs/>
          <w:color w:val="auto"/>
          <w:sz w:val="36"/>
          <w:szCs w:val="36"/>
          <w:rtl/>
        </w:rPr>
        <w:t>مراجعة البيانات</w:t>
      </w:r>
      <w:r w:rsidRPr="00A21E3F">
        <w:rPr>
          <w:rFonts w:ascii="Sakkal Majalla" w:eastAsia="Times New Roman" w:hAnsi="Sakkal Majalla" w:cs="Sakkal Majalla"/>
          <w:b/>
          <w:bCs/>
          <w:color w:val="auto"/>
          <w:sz w:val="36"/>
          <w:szCs w:val="36"/>
        </w:rPr>
        <w:t>.</w:t>
      </w:r>
    </w:p>
    <w:p w14:paraId="233E0E8B" w14:textId="77777777" w:rsidR="00F51800" w:rsidRPr="00A21E3F" w:rsidRDefault="00F51800" w:rsidP="008741AC">
      <w:pPr>
        <w:pStyle w:val="a5"/>
        <w:numPr>
          <w:ilvl w:val="0"/>
          <w:numId w:val="46"/>
        </w:numPr>
        <w:spacing w:after="200" w:line="240" w:lineRule="auto"/>
        <w:jc w:val="lowKashida"/>
        <w:rPr>
          <w:rFonts w:ascii="Sakkal Majalla" w:eastAsia="Times New Roman" w:hAnsi="Sakkal Majalla" w:cs="Sakkal Majalla"/>
          <w:b/>
          <w:bCs/>
          <w:color w:val="auto"/>
          <w:sz w:val="36"/>
          <w:szCs w:val="36"/>
        </w:rPr>
      </w:pPr>
      <w:r w:rsidRPr="00A21E3F">
        <w:rPr>
          <w:rFonts w:ascii="Sakkal Majalla" w:eastAsia="Times New Roman" w:hAnsi="Sakkal Majalla" w:cs="Sakkal Majalla"/>
          <w:b/>
          <w:bCs/>
          <w:color w:val="auto"/>
          <w:sz w:val="36"/>
          <w:szCs w:val="36"/>
          <w:rtl/>
        </w:rPr>
        <w:t>التحقق من المستندات</w:t>
      </w:r>
      <w:r w:rsidRPr="00A21E3F">
        <w:rPr>
          <w:rFonts w:ascii="Sakkal Majalla" w:eastAsia="Times New Roman" w:hAnsi="Sakkal Majalla" w:cs="Sakkal Majalla"/>
          <w:b/>
          <w:bCs/>
          <w:color w:val="auto"/>
          <w:sz w:val="36"/>
          <w:szCs w:val="36"/>
        </w:rPr>
        <w:t>.</w:t>
      </w:r>
    </w:p>
    <w:p w14:paraId="1EC09D00" w14:textId="77777777" w:rsidR="00F51800" w:rsidRPr="00A21E3F" w:rsidRDefault="00F51800" w:rsidP="008741AC">
      <w:pPr>
        <w:pStyle w:val="a5"/>
        <w:numPr>
          <w:ilvl w:val="0"/>
          <w:numId w:val="46"/>
        </w:numPr>
        <w:spacing w:after="200" w:line="240" w:lineRule="auto"/>
        <w:jc w:val="lowKashida"/>
        <w:rPr>
          <w:rFonts w:ascii="Sakkal Majalla" w:eastAsia="Times New Roman" w:hAnsi="Sakkal Majalla" w:cs="Sakkal Majalla"/>
          <w:b/>
          <w:bCs/>
          <w:color w:val="auto"/>
          <w:sz w:val="36"/>
          <w:szCs w:val="36"/>
        </w:rPr>
      </w:pPr>
      <w:r w:rsidRPr="00A21E3F">
        <w:rPr>
          <w:rFonts w:ascii="Sakkal Majalla" w:eastAsia="Times New Roman" w:hAnsi="Sakkal Majalla" w:cs="Sakkal Majalla"/>
          <w:b/>
          <w:bCs/>
          <w:color w:val="auto"/>
          <w:sz w:val="36"/>
          <w:szCs w:val="36"/>
          <w:rtl/>
        </w:rPr>
        <w:t>اعتماد الطلب</w:t>
      </w:r>
      <w:r w:rsidRPr="00A21E3F">
        <w:rPr>
          <w:rFonts w:ascii="Sakkal Majalla" w:eastAsia="Times New Roman" w:hAnsi="Sakkal Majalla" w:cs="Sakkal Majalla"/>
          <w:b/>
          <w:bCs/>
          <w:color w:val="auto"/>
          <w:sz w:val="36"/>
          <w:szCs w:val="36"/>
        </w:rPr>
        <w:t>.</w:t>
      </w:r>
    </w:p>
    <w:p w14:paraId="5E53CCCF" w14:textId="77777777" w:rsidR="00F51800" w:rsidRPr="00A21E3F" w:rsidRDefault="00F51800" w:rsidP="008741AC">
      <w:pPr>
        <w:pStyle w:val="a5"/>
        <w:numPr>
          <w:ilvl w:val="0"/>
          <w:numId w:val="46"/>
        </w:numPr>
        <w:spacing w:after="200" w:line="240" w:lineRule="auto"/>
        <w:jc w:val="lowKashida"/>
        <w:rPr>
          <w:rFonts w:ascii="Sakkal Majalla" w:eastAsia="Times New Roman" w:hAnsi="Sakkal Majalla" w:cs="Sakkal Majalla"/>
          <w:b/>
          <w:bCs/>
          <w:color w:val="auto"/>
          <w:sz w:val="36"/>
          <w:szCs w:val="36"/>
        </w:rPr>
      </w:pPr>
      <w:r w:rsidRPr="00A21E3F">
        <w:rPr>
          <w:rFonts w:ascii="Sakkal Majalla" w:eastAsia="Times New Roman" w:hAnsi="Sakkal Majalla" w:cs="Sakkal Majalla"/>
          <w:b/>
          <w:bCs/>
          <w:color w:val="auto"/>
          <w:sz w:val="36"/>
          <w:szCs w:val="36"/>
          <w:rtl/>
        </w:rPr>
        <w:lastRenderedPageBreak/>
        <w:t>تحديث النظام</w:t>
      </w:r>
      <w:r w:rsidRPr="00A21E3F">
        <w:rPr>
          <w:rFonts w:ascii="Sakkal Majalla" w:eastAsia="Times New Roman" w:hAnsi="Sakkal Majalla" w:cs="Sakkal Majalla"/>
          <w:b/>
          <w:bCs/>
          <w:color w:val="auto"/>
          <w:sz w:val="36"/>
          <w:szCs w:val="36"/>
        </w:rPr>
        <w:t>.</w:t>
      </w:r>
    </w:p>
    <w:p w14:paraId="4FE509CC" w14:textId="77777777" w:rsidR="00F51800" w:rsidRPr="00A21E3F" w:rsidRDefault="00F51800" w:rsidP="008741AC">
      <w:pPr>
        <w:pStyle w:val="a5"/>
        <w:numPr>
          <w:ilvl w:val="0"/>
          <w:numId w:val="46"/>
        </w:numPr>
        <w:spacing w:after="200" w:line="240" w:lineRule="auto"/>
        <w:jc w:val="lowKashida"/>
        <w:rPr>
          <w:rFonts w:ascii="Sakkal Majalla" w:eastAsia="Times New Roman" w:hAnsi="Sakkal Majalla" w:cs="Sakkal Majalla"/>
          <w:b/>
          <w:bCs/>
          <w:color w:val="auto"/>
          <w:sz w:val="36"/>
          <w:szCs w:val="36"/>
        </w:rPr>
      </w:pPr>
      <w:r w:rsidRPr="00A21E3F">
        <w:rPr>
          <w:rFonts w:ascii="Sakkal Majalla" w:eastAsia="Times New Roman" w:hAnsi="Sakkal Majalla" w:cs="Sakkal Majalla"/>
          <w:b/>
          <w:bCs/>
          <w:color w:val="auto"/>
          <w:sz w:val="36"/>
          <w:szCs w:val="36"/>
          <w:rtl/>
        </w:rPr>
        <w:t>إرسال الإشعار</w:t>
      </w:r>
      <w:r w:rsidRPr="00A21E3F">
        <w:rPr>
          <w:rFonts w:ascii="Sakkal Majalla" w:eastAsia="Times New Roman" w:hAnsi="Sakkal Majalla" w:cs="Sakkal Majalla"/>
          <w:b/>
          <w:bCs/>
          <w:color w:val="auto"/>
          <w:sz w:val="36"/>
          <w:szCs w:val="36"/>
        </w:rPr>
        <w:t>.</w:t>
      </w:r>
    </w:p>
    <w:p w14:paraId="20B5C6D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وتجنب العبارات العامة مثل "التعامل مع الطلب حسب الإجراءات المتبعة"، لأنها لا تقدم للموظف تعليمات تشغيلية واضحة</w:t>
      </w:r>
      <w:r w:rsidRPr="00F51800">
        <w:rPr>
          <w:rFonts w:ascii="Sakkal Majalla" w:eastAsia="Times New Roman" w:hAnsi="Sakkal Majalla"/>
          <w:b/>
          <w:bCs/>
          <w:color w:val="auto"/>
          <w:sz w:val="36"/>
          <w:szCs w:val="36"/>
        </w:rPr>
        <w:t>.</w:t>
      </w:r>
    </w:p>
    <w:p w14:paraId="34BDAABE"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دور خرائط العمليات في إعداد</w:t>
      </w:r>
      <w:r w:rsidRPr="00F51800">
        <w:rPr>
          <w:rFonts w:ascii="Sakkal Majalla" w:eastAsia="Times New Roman" w:hAnsi="Sakkal Majalla"/>
          <w:b/>
          <w:bCs/>
          <w:color w:val="C00000"/>
          <w:sz w:val="36"/>
          <w:szCs w:val="36"/>
        </w:rPr>
        <w:t xml:space="preserve"> SOPs</w:t>
      </w:r>
    </w:p>
    <w:p w14:paraId="6B4C03A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تساعد خريطة</w:t>
      </w:r>
      <w:r w:rsidRPr="00F51800">
        <w:rPr>
          <w:rFonts w:ascii="Sakkal Majalla" w:eastAsia="Times New Roman" w:hAnsi="Sakkal Majalla"/>
          <w:b/>
          <w:bCs/>
          <w:color w:val="auto"/>
          <w:sz w:val="36"/>
          <w:szCs w:val="36"/>
        </w:rPr>
        <w:t xml:space="preserve"> To-Be </w:t>
      </w:r>
      <w:r w:rsidRPr="00F51800">
        <w:rPr>
          <w:rFonts w:ascii="Sakkal Majalla" w:eastAsia="Times New Roman" w:hAnsi="Sakkal Majalla"/>
          <w:b/>
          <w:bCs/>
          <w:color w:val="auto"/>
          <w:sz w:val="36"/>
          <w:szCs w:val="36"/>
          <w:rtl/>
        </w:rPr>
        <w:t>في تحديد التسلسل العام للعمل، بينما يقدم</w:t>
      </w:r>
      <w:r w:rsidRPr="00F51800">
        <w:rPr>
          <w:rFonts w:ascii="Sakkal Majalla" w:eastAsia="Times New Roman" w:hAnsi="Sakkal Majalla"/>
          <w:b/>
          <w:bCs/>
          <w:color w:val="auto"/>
          <w:sz w:val="36"/>
          <w:szCs w:val="36"/>
        </w:rPr>
        <w:t xml:space="preserve"> SOP </w:t>
      </w:r>
      <w:r w:rsidRPr="00F51800">
        <w:rPr>
          <w:rFonts w:ascii="Sakkal Majalla" w:eastAsia="Times New Roman" w:hAnsi="Sakkal Majalla"/>
          <w:b/>
          <w:bCs/>
          <w:color w:val="auto"/>
          <w:sz w:val="36"/>
          <w:szCs w:val="36"/>
          <w:rtl/>
        </w:rPr>
        <w:t>التفاصيل التشغيلية لكل خطوة</w:t>
      </w:r>
      <w:r w:rsidRPr="00F51800">
        <w:rPr>
          <w:rFonts w:ascii="Sakkal Majalla" w:eastAsia="Times New Roman" w:hAnsi="Sakkal Majalla"/>
          <w:b/>
          <w:bCs/>
          <w:color w:val="auto"/>
          <w:sz w:val="36"/>
          <w:szCs w:val="36"/>
        </w:rPr>
        <w:t>.</w:t>
      </w:r>
    </w:p>
    <w:p w14:paraId="5E3411B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وبالتالي لا ينبغي أن تتعارض الخريطة مع</w:t>
      </w:r>
      <w:r w:rsidRPr="00F51800">
        <w:rPr>
          <w:rFonts w:ascii="Sakkal Majalla" w:eastAsia="Times New Roman" w:hAnsi="Sakkal Majalla"/>
          <w:b/>
          <w:bCs/>
          <w:color w:val="auto"/>
          <w:sz w:val="36"/>
          <w:szCs w:val="36"/>
        </w:rPr>
        <w:t xml:space="preserve"> SOP.</w:t>
      </w:r>
    </w:p>
    <w:p w14:paraId="0E97F48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فإذا كانت الخريطة توضح أن المراجعة تتم قبل الاعتماد، فيجب أن يعكس الإجراء المكتوب ذلك</w:t>
      </w:r>
      <w:r w:rsidRPr="00F51800">
        <w:rPr>
          <w:rFonts w:ascii="Sakkal Majalla" w:eastAsia="Times New Roman" w:hAnsi="Sakkal Majalla"/>
          <w:b/>
          <w:bCs/>
          <w:color w:val="auto"/>
          <w:sz w:val="36"/>
          <w:szCs w:val="36"/>
        </w:rPr>
        <w:t>.</w:t>
      </w:r>
    </w:p>
    <w:p w14:paraId="2374C342" w14:textId="11CC986F"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كما يجب تحديث الوثائق عند تغيير العملية، حتى لا تصبح هناك فجوة بين الممارسة الفعلية والإجراء الرسمي</w:t>
      </w:r>
      <w:r w:rsidRPr="00F51800">
        <w:rPr>
          <w:rFonts w:ascii="Sakkal Majalla" w:eastAsia="Times New Roman" w:hAnsi="Sakkal Majalla"/>
          <w:b/>
          <w:bCs/>
          <w:color w:val="auto"/>
          <w:sz w:val="36"/>
          <w:szCs w:val="36"/>
        </w:rPr>
        <w:t>.</w:t>
      </w:r>
    </w:p>
    <w:p w14:paraId="51737532"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إدارة إصدارات الإجراءات</w:t>
      </w:r>
    </w:p>
    <w:p w14:paraId="5563DE2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المهم أن تحتوي إجراءات التشغيل القياسية على آلية لإدارة الإصدارات، بحيث يعرف الموظفون النسخة المعتمدة والأحدث</w:t>
      </w:r>
      <w:r w:rsidRPr="00F51800">
        <w:rPr>
          <w:rFonts w:ascii="Sakkal Majalla" w:eastAsia="Times New Roman" w:hAnsi="Sakkal Majalla"/>
          <w:b/>
          <w:bCs/>
          <w:color w:val="auto"/>
          <w:sz w:val="36"/>
          <w:szCs w:val="36"/>
        </w:rPr>
        <w:t>.</w:t>
      </w:r>
    </w:p>
    <w:p w14:paraId="734F241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فقد يؤدي وجود نسخ متعددة من الإجراء إلى أخطاء تشغيلية، خاصة إذا كان بعض الموظفين يعتمدون نسخة قديمة</w:t>
      </w:r>
      <w:r w:rsidRPr="00F51800">
        <w:rPr>
          <w:rFonts w:ascii="Sakkal Majalla" w:eastAsia="Times New Roman" w:hAnsi="Sakkal Majalla"/>
          <w:b/>
          <w:bCs/>
          <w:color w:val="auto"/>
          <w:sz w:val="36"/>
          <w:szCs w:val="36"/>
        </w:rPr>
        <w:t>.</w:t>
      </w:r>
    </w:p>
    <w:p w14:paraId="3E29361D"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ولذلك ينبغي تحديد</w:t>
      </w:r>
      <w:r w:rsidRPr="00F51800">
        <w:rPr>
          <w:rFonts w:ascii="Sakkal Majalla" w:eastAsia="Times New Roman" w:hAnsi="Sakkal Majalla"/>
          <w:b/>
          <w:bCs/>
          <w:color w:val="auto"/>
          <w:sz w:val="36"/>
          <w:szCs w:val="36"/>
        </w:rPr>
        <w:t>:</w:t>
      </w:r>
    </w:p>
    <w:p w14:paraId="0527ABB8" w14:textId="3BA0766A"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رقم الإصدار – تاريخ الإصدار – تاريخ المراجعة – الجهة المالكة – جهة الاعتماد</w:t>
      </w:r>
      <w:r w:rsidRPr="00F51800">
        <w:rPr>
          <w:rFonts w:ascii="Sakkal Majalla" w:eastAsia="Times New Roman" w:hAnsi="Sakkal Majalla"/>
          <w:b/>
          <w:bCs/>
          <w:color w:val="auto"/>
          <w:sz w:val="36"/>
          <w:szCs w:val="36"/>
        </w:rPr>
        <w:t>.</w:t>
      </w:r>
    </w:p>
    <w:p w14:paraId="774745DE" w14:textId="77777777" w:rsidR="00396DB8" w:rsidRDefault="00396DB8" w:rsidP="00F51800">
      <w:pPr>
        <w:spacing w:after="200" w:line="240" w:lineRule="auto"/>
        <w:jc w:val="lowKashida"/>
        <w:rPr>
          <w:rFonts w:ascii="Sakkal Majalla" w:eastAsia="Times New Roman" w:hAnsi="Sakkal Majalla"/>
          <w:b/>
          <w:bCs/>
          <w:color w:val="C00000"/>
          <w:sz w:val="36"/>
          <w:szCs w:val="36"/>
          <w:rtl/>
        </w:rPr>
      </w:pPr>
    </w:p>
    <w:p w14:paraId="18426639" w14:textId="77777777" w:rsidR="00396DB8" w:rsidRDefault="00396DB8" w:rsidP="00F51800">
      <w:pPr>
        <w:spacing w:after="200" w:line="240" w:lineRule="auto"/>
        <w:jc w:val="lowKashida"/>
        <w:rPr>
          <w:rFonts w:ascii="Sakkal Majalla" w:eastAsia="Times New Roman" w:hAnsi="Sakkal Majalla"/>
          <w:b/>
          <w:bCs/>
          <w:color w:val="C00000"/>
          <w:sz w:val="36"/>
          <w:szCs w:val="36"/>
          <w:rtl/>
        </w:rPr>
      </w:pPr>
    </w:p>
    <w:p w14:paraId="44B195C6" w14:textId="77777777" w:rsidR="00396DB8" w:rsidRDefault="00396DB8" w:rsidP="00F51800">
      <w:pPr>
        <w:spacing w:after="200" w:line="240" w:lineRule="auto"/>
        <w:jc w:val="lowKashida"/>
        <w:rPr>
          <w:rFonts w:ascii="Sakkal Majalla" w:eastAsia="Times New Roman" w:hAnsi="Sakkal Majalla"/>
          <w:b/>
          <w:bCs/>
          <w:color w:val="C00000"/>
          <w:sz w:val="36"/>
          <w:szCs w:val="36"/>
          <w:rtl/>
        </w:rPr>
      </w:pPr>
    </w:p>
    <w:p w14:paraId="5DF37341" w14:textId="46584DE8"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lastRenderedPageBreak/>
        <w:t>مراجعة</w:t>
      </w:r>
      <w:r w:rsidRPr="00F51800">
        <w:rPr>
          <w:rFonts w:ascii="Sakkal Majalla" w:eastAsia="Times New Roman" w:hAnsi="Sakkal Majalla"/>
          <w:b/>
          <w:bCs/>
          <w:color w:val="C00000"/>
          <w:sz w:val="36"/>
          <w:szCs w:val="36"/>
        </w:rPr>
        <w:t xml:space="preserve"> SOPs </w:t>
      </w:r>
      <w:r w:rsidRPr="00F51800">
        <w:rPr>
          <w:rFonts w:ascii="Sakkal Majalla" w:eastAsia="Times New Roman" w:hAnsi="Sakkal Majalla"/>
          <w:b/>
          <w:bCs/>
          <w:color w:val="C00000"/>
          <w:sz w:val="36"/>
          <w:szCs w:val="36"/>
          <w:rtl/>
        </w:rPr>
        <w:t>وتحديثها</w:t>
      </w:r>
    </w:p>
    <w:p w14:paraId="5F99746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لا ينبغي كتابة الإجراء ثم وضعه في الملفات ونسيانه</w:t>
      </w:r>
      <w:r w:rsidRPr="00F51800">
        <w:rPr>
          <w:rFonts w:ascii="Sakkal Majalla" w:eastAsia="Times New Roman" w:hAnsi="Sakkal Majalla"/>
          <w:b/>
          <w:bCs/>
          <w:color w:val="auto"/>
          <w:sz w:val="36"/>
          <w:szCs w:val="36"/>
        </w:rPr>
        <w:t>.</w:t>
      </w:r>
    </w:p>
    <w:p w14:paraId="1D1393E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فالعمليات تتغير نتيجة تحديث الأنظمة أو اللوائح أو الهيكل التنظيمي أو احتياجات المستفيدين</w:t>
      </w:r>
      <w:r w:rsidRPr="00F51800">
        <w:rPr>
          <w:rFonts w:ascii="Sakkal Majalla" w:eastAsia="Times New Roman" w:hAnsi="Sakkal Majalla"/>
          <w:b/>
          <w:bCs/>
          <w:color w:val="auto"/>
          <w:sz w:val="36"/>
          <w:szCs w:val="36"/>
        </w:rPr>
        <w:t>.</w:t>
      </w:r>
    </w:p>
    <w:p w14:paraId="131E8BE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ينبغي تحديد دورية للمراجعة أو مراجعة الإجراء عند حدوث تغيير جوهري</w:t>
      </w:r>
      <w:r w:rsidRPr="00F51800">
        <w:rPr>
          <w:rFonts w:ascii="Sakkal Majalla" w:eastAsia="Times New Roman" w:hAnsi="Sakkal Majalla"/>
          <w:b/>
          <w:bCs/>
          <w:color w:val="auto"/>
          <w:sz w:val="36"/>
          <w:szCs w:val="36"/>
        </w:rPr>
        <w:t>.</w:t>
      </w:r>
    </w:p>
    <w:p w14:paraId="60219684" w14:textId="3245F3DD"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المفيد ربط مراجعة</w:t>
      </w:r>
      <w:r w:rsidRPr="00F51800">
        <w:rPr>
          <w:rFonts w:ascii="Sakkal Majalla" w:eastAsia="Times New Roman" w:hAnsi="Sakkal Majalla"/>
          <w:b/>
          <w:bCs/>
          <w:color w:val="auto"/>
          <w:sz w:val="36"/>
          <w:szCs w:val="36"/>
        </w:rPr>
        <w:t xml:space="preserve"> SOPs </w:t>
      </w:r>
      <w:r w:rsidRPr="00F51800">
        <w:rPr>
          <w:rFonts w:ascii="Sakkal Majalla" w:eastAsia="Times New Roman" w:hAnsi="Sakkal Majalla"/>
          <w:b/>
          <w:bCs/>
          <w:color w:val="auto"/>
          <w:sz w:val="36"/>
          <w:szCs w:val="36"/>
          <w:rtl/>
        </w:rPr>
        <w:t>بمؤشرات الأداء؛ فإذا ارتفعت الأخطاء أو زاد زمن الدورة، فقد تكون هناك حاجة لمراجعة الإجراء</w:t>
      </w:r>
      <w:r w:rsidRPr="00F51800">
        <w:rPr>
          <w:rFonts w:ascii="Sakkal Majalla" w:eastAsia="Times New Roman" w:hAnsi="Sakkal Majalla"/>
          <w:b/>
          <w:bCs/>
          <w:color w:val="auto"/>
          <w:sz w:val="36"/>
          <w:szCs w:val="36"/>
        </w:rPr>
        <w:t>.</w:t>
      </w:r>
    </w:p>
    <w:p w14:paraId="039829FD"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العلاقة بين التبسيط والتوحيد والأتمتة</w:t>
      </w:r>
    </w:p>
    <w:p w14:paraId="7F8F6ED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هناك علاقة قوية بين تبسيط الإجراءات وتوحيدها وأتمتتها</w:t>
      </w:r>
      <w:r w:rsidRPr="00F51800">
        <w:rPr>
          <w:rFonts w:ascii="Sakkal Majalla" w:eastAsia="Times New Roman" w:hAnsi="Sakkal Majalla"/>
          <w:b/>
          <w:bCs/>
          <w:color w:val="auto"/>
          <w:sz w:val="36"/>
          <w:szCs w:val="36"/>
        </w:rPr>
        <w:t>.</w:t>
      </w:r>
    </w:p>
    <w:p w14:paraId="3C9BA36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فالإجراء غير الموحد يصعب أتمتته بكفاءة، والإجراء المعقد لا ينبغي تحويله إلى نظام دون إعادة تصميمه</w:t>
      </w:r>
      <w:r w:rsidRPr="00F51800">
        <w:rPr>
          <w:rFonts w:ascii="Sakkal Majalla" w:eastAsia="Times New Roman" w:hAnsi="Sakkal Majalla"/>
          <w:b/>
          <w:bCs/>
          <w:color w:val="auto"/>
          <w:sz w:val="36"/>
          <w:szCs w:val="36"/>
        </w:rPr>
        <w:t>.</w:t>
      </w:r>
    </w:p>
    <w:p w14:paraId="39D80E3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ولهذا يمكن تصور التسلسل المنطقي على النحو التالي</w:t>
      </w:r>
      <w:r w:rsidRPr="00F51800">
        <w:rPr>
          <w:rFonts w:ascii="Sakkal Majalla" w:eastAsia="Times New Roman" w:hAnsi="Sakkal Majalla"/>
          <w:b/>
          <w:bCs/>
          <w:color w:val="auto"/>
          <w:sz w:val="36"/>
          <w:szCs w:val="36"/>
        </w:rPr>
        <w:t>:</w:t>
      </w:r>
    </w:p>
    <w:p w14:paraId="30A63A7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فهم العملية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تحليلها</w:t>
      </w:r>
      <w:r w:rsidRPr="00F51800">
        <w:rPr>
          <w:rFonts w:ascii="Sakkal Majalla" w:eastAsia="Times New Roman" w:hAnsi="Sakkal Majalla"/>
          <w:b/>
          <w:bCs/>
          <w:color w:val="auto"/>
          <w:sz w:val="36"/>
          <w:szCs w:val="36"/>
          <w:rtl/>
        </w:rPr>
        <w:t xml:space="preserve">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تبسيطها</w:t>
      </w:r>
      <w:r w:rsidRPr="00F51800">
        <w:rPr>
          <w:rFonts w:ascii="Sakkal Majalla" w:eastAsia="Times New Roman" w:hAnsi="Sakkal Majalla"/>
          <w:b/>
          <w:bCs/>
          <w:color w:val="auto"/>
          <w:sz w:val="36"/>
          <w:szCs w:val="36"/>
          <w:rtl/>
        </w:rPr>
        <w:t xml:space="preserve">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توحيدها</w:t>
      </w:r>
      <w:r w:rsidRPr="00F51800">
        <w:rPr>
          <w:rFonts w:ascii="Sakkal Majalla" w:eastAsia="Times New Roman" w:hAnsi="Sakkal Majalla"/>
          <w:b/>
          <w:bCs/>
          <w:color w:val="auto"/>
          <w:sz w:val="36"/>
          <w:szCs w:val="36"/>
          <w:rtl/>
        </w:rPr>
        <w:t xml:space="preserve">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رقمنتها</w:t>
      </w:r>
      <w:r w:rsidRPr="00F51800">
        <w:rPr>
          <w:rFonts w:ascii="Sakkal Majalla" w:eastAsia="Times New Roman" w:hAnsi="Sakkal Majalla"/>
          <w:b/>
          <w:bCs/>
          <w:color w:val="auto"/>
          <w:sz w:val="36"/>
          <w:szCs w:val="36"/>
          <w:rtl/>
        </w:rPr>
        <w:t xml:space="preserve"> أو أتمتتها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قياس</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الأداء</w:t>
      </w:r>
      <w:r w:rsidRPr="00F51800">
        <w:rPr>
          <w:rFonts w:ascii="Sakkal Majalla" w:eastAsia="Times New Roman" w:hAnsi="Sakkal Majalla"/>
          <w:b/>
          <w:bCs/>
          <w:color w:val="auto"/>
          <w:sz w:val="36"/>
          <w:szCs w:val="36"/>
          <w:rtl/>
        </w:rPr>
        <w:t xml:space="preserve">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التحسين</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المستمر</w:t>
      </w:r>
      <w:r w:rsidRPr="00F51800">
        <w:rPr>
          <w:rFonts w:ascii="Sakkal Majalla" w:eastAsia="Times New Roman" w:hAnsi="Sakkal Majalla"/>
          <w:b/>
          <w:bCs/>
          <w:color w:val="auto"/>
          <w:sz w:val="36"/>
          <w:szCs w:val="36"/>
        </w:rPr>
        <w:t>.</w:t>
      </w:r>
    </w:p>
    <w:p w14:paraId="4E4C7847" w14:textId="33A8F12F"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وهذا التسلسل يقلل من خطر استخدام التقنية لحل مشكلة تنظيمية أصلًا</w:t>
      </w:r>
      <w:r w:rsidRPr="00F51800">
        <w:rPr>
          <w:rFonts w:ascii="Sakkal Majalla" w:eastAsia="Times New Roman" w:hAnsi="Sakkal Majalla"/>
          <w:b/>
          <w:bCs/>
          <w:color w:val="auto"/>
          <w:sz w:val="36"/>
          <w:szCs w:val="36"/>
        </w:rPr>
        <w:t>.</w:t>
      </w:r>
    </w:p>
    <w:p w14:paraId="66AF231E"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تطبيق عملي متكامل</w:t>
      </w:r>
    </w:p>
    <w:p w14:paraId="67E3223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لنفترض أن مؤسسة لديها عملية طلب إجازة موظف تتكون من تقديم نموذج ورقي، ثم توقيع الموظف، ثم توقيع المدير، ثم إرسال النموذج إلى الموارد البشرية، ثم إدخال البيانات يدويًا في النظام، ثم مراجعة الرصيد، ثم إرسال إشعار للموظف</w:t>
      </w:r>
      <w:r w:rsidRPr="00F51800">
        <w:rPr>
          <w:rFonts w:ascii="Sakkal Majalla" w:eastAsia="Times New Roman" w:hAnsi="Sakkal Majalla"/>
          <w:b/>
          <w:bCs/>
          <w:color w:val="auto"/>
          <w:sz w:val="36"/>
          <w:szCs w:val="36"/>
        </w:rPr>
        <w:t>.</w:t>
      </w:r>
    </w:p>
    <w:p w14:paraId="0FA5976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بعد تحليل العملية، تبين أن بعض الخطوات تكرر إدخال البيانات وأن الموافقة الورقية لا تضيف قيمة بعد اعتماد النظام الإلكتروني</w:t>
      </w:r>
      <w:r w:rsidRPr="00F51800">
        <w:rPr>
          <w:rFonts w:ascii="Sakkal Majalla" w:eastAsia="Times New Roman" w:hAnsi="Sakkal Majalla"/>
          <w:b/>
          <w:bCs/>
          <w:color w:val="auto"/>
          <w:sz w:val="36"/>
          <w:szCs w:val="36"/>
        </w:rPr>
        <w:t>.</w:t>
      </w:r>
    </w:p>
    <w:p w14:paraId="5EAD9C4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يمكن تصميم الوضع المستقبلي بحيث يقدم الموظف الطلب من النظام مباشرة، ويتم التحقق من الرصيد تلقائيًا، ويصل الطلب إلى المدير المناسب حسب الصلاحية، ثم يتم تحديث النظام وإرسال الإشعار بصورة آلية</w:t>
      </w:r>
      <w:r w:rsidRPr="00F51800">
        <w:rPr>
          <w:rFonts w:ascii="Sakkal Majalla" w:eastAsia="Times New Roman" w:hAnsi="Sakkal Majalla"/>
          <w:b/>
          <w:bCs/>
          <w:color w:val="auto"/>
          <w:sz w:val="36"/>
          <w:szCs w:val="36"/>
        </w:rPr>
        <w:t>.</w:t>
      </w:r>
    </w:p>
    <w:p w14:paraId="4550946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بعد اعتماد هذا التصميم، يتم إعداد</w:t>
      </w:r>
      <w:r w:rsidRPr="00F51800">
        <w:rPr>
          <w:rFonts w:ascii="Sakkal Majalla" w:eastAsia="Times New Roman" w:hAnsi="Sakkal Majalla"/>
          <w:b/>
          <w:bCs/>
          <w:color w:val="auto"/>
          <w:sz w:val="36"/>
          <w:szCs w:val="36"/>
        </w:rPr>
        <w:t xml:space="preserve"> SOP </w:t>
      </w:r>
      <w:r w:rsidRPr="00F51800">
        <w:rPr>
          <w:rFonts w:ascii="Sakkal Majalla" w:eastAsia="Times New Roman" w:hAnsi="Sakkal Majalla"/>
          <w:b/>
          <w:bCs/>
          <w:color w:val="auto"/>
          <w:sz w:val="36"/>
          <w:szCs w:val="36"/>
          <w:rtl/>
        </w:rPr>
        <w:t>جديد يوضح طريقة تقديم الطلب والموافقة عليه والتعامل مع الحالات الاستثنائية</w:t>
      </w:r>
      <w:r w:rsidRPr="00F51800">
        <w:rPr>
          <w:rFonts w:ascii="Sakkal Majalla" w:eastAsia="Times New Roman" w:hAnsi="Sakkal Majalla"/>
          <w:b/>
          <w:bCs/>
          <w:color w:val="auto"/>
          <w:sz w:val="36"/>
          <w:szCs w:val="36"/>
        </w:rPr>
        <w:t>.</w:t>
      </w:r>
    </w:p>
    <w:p w14:paraId="3F58FF2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وبذلك تم تطبيق</w:t>
      </w:r>
      <w:r w:rsidRPr="00F51800">
        <w:rPr>
          <w:rFonts w:ascii="Sakkal Majalla" w:eastAsia="Times New Roman" w:hAnsi="Sakkal Majalla"/>
          <w:b/>
          <w:bCs/>
          <w:color w:val="auto"/>
          <w:sz w:val="36"/>
          <w:szCs w:val="36"/>
        </w:rPr>
        <w:t>:</w:t>
      </w:r>
    </w:p>
    <w:p w14:paraId="5440E0D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الإلغاء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إلغاء</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الورقي</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غير</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الضروري</w:t>
      </w:r>
      <w:r w:rsidRPr="00F51800">
        <w:rPr>
          <w:rFonts w:ascii="Sakkal Majalla" w:eastAsia="Times New Roman" w:hAnsi="Sakkal Majalla"/>
          <w:b/>
          <w:bCs/>
          <w:color w:val="auto"/>
          <w:sz w:val="36"/>
          <w:szCs w:val="36"/>
        </w:rPr>
        <w:t>.</w:t>
      </w:r>
    </w:p>
    <w:p w14:paraId="57FF87D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الدمج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دمج</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بعض</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عمليات</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التحقق</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داخل</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النظام</w:t>
      </w:r>
      <w:r w:rsidRPr="00F51800">
        <w:rPr>
          <w:rFonts w:ascii="Sakkal Majalla" w:eastAsia="Times New Roman" w:hAnsi="Sakkal Majalla"/>
          <w:b/>
          <w:bCs/>
          <w:color w:val="auto"/>
          <w:sz w:val="36"/>
          <w:szCs w:val="36"/>
        </w:rPr>
        <w:t>.</w:t>
      </w:r>
    </w:p>
    <w:p w14:paraId="010BA2E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إعادة الترتيب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التحقق</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من</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الرصيد</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قبل</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إرسال</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الطلب</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للاعتماد</w:t>
      </w:r>
      <w:r w:rsidRPr="00F51800">
        <w:rPr>
          <w:rFonts w:ascii="Sakkal Majalla" w:eastAsia="Times New Roman" w:hAnsi="Sakkal Majalla"/>
          <w:b/>
          <w:bCs/>
          <w:color w:val="auto"/>
          <w:sz w:val="36"/>
          <w:szCs w:val="36"/>
        </w:rPr>
        <w:t>.</w:t>
      </w:r>
    </w:p>
    <w:p w14:paraId="3675DA5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التبسيط </w:t>
      </w:r>
      <w:r w:rsidRPr="00F51800">
        <w:rPr>
          <w:rFonts w:eastAsia="Times New Roman" w:cs="Times New Roman" w:hint="cs"/>
          <w:b/>
          <w:bCs/>
          <w:color w:val="auto"/>
          <w:sz w:val="36"/>
          <w:szCs w:val="36"/>
          <w:rtl/>
        </w:rPr>
        <w:t>→</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تحويل</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العملية</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إلى</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نموذج</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إلكتروني</w:t>
      </w:r>
      <w:r w:rsidRPr="00F51800">
        <w:rPr>
          <w:rFonts w:ascii="Sakkal Majalla" w:eastAsia="Times New Roman" w:hAnsi="Sakkal Majalla"/>
          <w:b/>
          <w:bCs/>
          <w:color w:val="auto"/>
          <w:sz w:val="36"/>
          <w:szCs w:val="36"/>
          <w:rtl/>
        </w:rPr>
        <w:t xml:space="preserve"> </w:t>
      </w:r>
      <w:r w:rsidRPr="00F51800">
        <w:rPr>
          <w:rFonts w:ascii="Sakkal Majalla" w:eastAsia="Times New Roman" w:hAnsi="Sakkal Majalla" w:hint="cs"/>
          <w:b/>
          <w:bCs/>
          <w:color w:val="auto"/>
          <w:sz w:val="36"/>
          <w:szCs w:val="36"/>
          <w:rtl/>
        </w:rPr>
        <w:t>مختصر</w:t>
      </w:r>
      <w:r w:rsidRPr="00F51800">
        <w:rPr>
          <w:rFonts w:ascii="Sakkal Majalla" w:eastAsia="Times New Roman" w:hAnsi="Sakkal Majalla"/>
          <w:b/>
          <w:bCs/>
          <w:color w:val="auto"/>
          <w:sz w:val="36"/>
          <w:szCs w:val="36"/>
        </w:rPr>
        <w:t>.</w:t>
      </w:r>
    </w:p>
    <w:p w14:paraId="6246856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Pr>
        <w:t xml:space="preserve">To-Be </w:t>
      </w:r>
      <w:r w:rsidRPr="00F51800">
        <w:rPr>
          <w:rFonts w:eastAsia="Times New Roman" w:cs="Times New Roman"/>
          <w:b/>
          <w:bCs/>
          <w:color w:val="auto"/>
          <w:sz w:val="36"/>
          <w:szCs w:val="36"/>
        </w:rPr>
        <w:t>→</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تصميم المسار الإلكتروني الجديد</w:t>
      </w:r>
      <w:r w:rsidRPr="00F51800">
        <w:rPr>
          <w:rFonts w:ascii="Sakkal Majalla" w:eastAsia="Times New Roman" w:hAnsi="Sakkal Majalla"/>
          <w:b/>
          <w:bCs/>
          <w:color w:val="auto"/>
          <w:sz w:val="36"/>
          <w:szCs w:val="36"/>
        </w:rPr>
        <w:t>.</w:t>
      </w:r>
    </w:p>
    <w:p w14:paraId="07645240" w14:textId="7B7E0A93"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Pr>
        <w:t xml:space="preserve">SOP </w:t>
      </w:r>
      <w:r w:rsidRPr="00F51800">
        <w:rPr>
          <w:rFonts w:eastAsia="Times New Roman" w:cs="Times New Roman"/>
          <w:b/>
          <w:bCs/>
          <w:color w:val="auto"/>
          <w:sz w:val="36"/>
          <w:szCs w:val="36"/>
        </w:rPr>
        <w:t>→</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توثيق الطريقة القياسية الجديدة</w:t>
      </w:r>
      <w:r w:rsidRPr="00F51800">
        <w:rPr>
          <w:rFonts w:ascii="Sakkal Majalla" w:eastAsia="Times New Roman" w:hAnsi="Sakkal Majalla"/>
          <w:b/>
          <w:bCs/>
          <w:color w:val="auto"/>
          <w:sz w:val="36"/>
          <w:szCs w:val="36"/>
        </w:rPr>
        <w:t>.</w:t>
      </w:r>
    </w:p>
    <w:p w14:paraId="2EB40F08"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مؤشرات قياس نجاح التبسيط</w:t>
      </w:r>
    </w:p>
    <w:p w14:paraId="4CB17F1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لا يمكن الحكم على نجاح مشروع تبسيط الإجراءات بمجرد انخفاض عدد الخطوات. بل يجب قياس النتائج الفعلية</w:t>
      </w:r>
      <w:r w:rsidRPr="00F51800">
        <w:rPr>
          <w:rFonts w:ascii="Sakkal Majalla" w:eastAsia="Times New Roman" w:hAnsi="Sakkal Majalla"/>
          <w:b/>
          <w:bCs/>
          <w:color w:val="auto"/>
          <w:sz w:val="36"/>
          <w:szCs w:val="36"/>
        </w:rPr>
        <w:t>.</w:t>
      </w:r>
    </w:p>
    <w:p w14:paraId="5064B53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المؤشرات الممكن استخدامها</w:t>
      </w:r>
      <w:r w:rsidRPr="00F51800">
        <w:rPr>
          <w:rFonts w:ascii="Sakkal Majalla" w:eastAsia="Times New Roman" w:hAnsi="Sakkal Majalla"/>
          <w:b/>
          <w:bCs/>
          <w:color w:val="auto"/>
          <w:sz w:val="36"/>
          <w:szCs w:val="36"/>
        </w:rPr>
        <w:t>:</w:t>
      </w:r>
    </w:p>
    <w:p w14:paraId="428923D3"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انخفاض زمن الدورة</w:t>
      </w:r>
      <w:r w:rsidRPr="00F51800">
        <w:rPr>
          <w:rFonts w:ascii="Sakkal Majalla" w:eastAsia="Times New Roman" w:hAnsi="Sakkal Majalla"/>
          <w:b/>
          <w:bCs/>
          <w:color w:val="auto"/>
          <w:sz w:val="36"/>
          <w:szCs w:val="36"/>
        </w:rPr>
        <w:t xml:space="preserve">. </w:t>
      </w:r>
    </w:p>
    <w:p w14:paraId="22302082"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انخفاض تكلفة العملية</w:t>
      </w:r>
      <w:r w:rsidRPr="00F51800">
        <w:rPr>
          <w:rFonts w:ascii="Sakkal Majalla" w:eastAsia="Times New Roman" w:hAnsi="Sakkal Majalla"/>
          <w:b/>
          <w:bCs/>
          <w:color w:val="auto"/>
          <w:sz w:val="36"/>
          <w:szCs w:val="36"/>
        </w:rPr>
        <w:t xml:space="preserve">. </w:t>
      </w:r>
    </w:p>
    <w:p w14:paraId="2B5BE050"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انخفاض عدد الموافقات</w:t>
      </w:r>
      <w:r w:rsidRPr="00F51800">
        <w:rPr>
          <w:rFonts w:ascii="Sakkal Majalla" w:eastAsia="Times New Roman" w:hAnsi="Sakkal Majalla"/>
          <w:b/>
          <w:bCs/>
          <w:color w:val="auto"/>
          <w:sz w:val="36"/>
          <w:szCs w:val="36"/>
        </w:rPr>
        <w:t xml:space="preserve">. </w:t>
      </w:r>
    </w:p>
    <w:p w14:paraId="7EB922AB"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انخفاض معدل الأخطاء</w:t>
      </w:r>
      <w:r w:rsidRPr="00F51800">
        <w:rPr>
          <w:rFonts w:ascii="Sakkal Majalla" w:eastAsia="Times New Roman" w:hAnsi="Sakkal Majalla"/>
          <w:b/>
          <w:bCs/>
          <w:color w:val="auto"/>
          <w:sz w:val="36"/>
          <w:szCs w:val="36"/>
        </w:rPr>
        <w:t xml:space="preserve">. </w:t>
      </w:r>
    </w:p>
    <w:p w14:paraId="1F73F083"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انخفاض إعادة العمل</w:t>
      </w:r>
      <w:r w:rsidRPr="00F51800">
        <w:rPr>
          <w:rFonts w:ascii="Sakkal Majalla" w:eastAsia="Times New Roman" w:hAnsi="Sakkal Majalla"/>
          <w:b/>
          <w:bCs/>
          <w:color w:val="auto"/>
          <w:sz w:val="36"/>
          <w:szCs w:val="36"/>
        </w:rPr>
        <w:t xml:space="preserve">. </w:t>
      </w:r>
    </w:p>
    <w:p w14:paraId="3DDE84C4"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ارتفاع نسبة الإنجاز من المرة الأولى</w:t>
      </w:r>
      <w:r w:rsidRPr="00F51800">
        <w:rPr>
          <w:rFonts w:ascii="Sakkal Majalla" w:eastAsia="Times New Roman" w:hAnsi="Sakkal Majalla"/>
          <w:b/>
          <w:bCs/>
          <w:color w:val="auto"/>
          <w:sz w:val="36"/>
          <w:szCs w:val="36"/>
        </w:rPr>
        <w:t xml:space="preserve">. </w:t>
      </w:r>
    </w:p>
    <w:p w14:paraId="1C982F5E"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ارتفاع رضا المستفيدين</w:t>
      </w:r>
      <w:r w:rsidRPr="00F51800">
        <w:rPr>
          <w:rFonts w:ascii="Sakkal Majalla" w:eastAsia="Times New Roman" w:hAnsi="Sakkal Majalla"/>
          <w:b/>
          <w:bCs/>
          <w:color w:val="auto"/>
          <w:sz w:val="36"/>
          <w:szCs w:val="36"/>
        </w:rPr>
        <w:t xml:space="preserve">. </w:t>
      </w:r>
    </w:p>
    <w:p w14:paraId="155DECA9"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انخفاض عدد الشكاوى</w:t>
      </w:r>
      <w:r w:rsidRPr="00F51800">
        <w:rPr>
          <w:rFonts w:ascii="Sakkal Majalla" w:eastAsia="Times New Roman" w:hAnsi="Sakkal Majalla"/>
          <w:b/>
          <w:bCs/>
          <w:color w:val="auto"/>
          <w:sz w:val="36"/>
          <w:szCs w:val="36"/>
        </w:rPr>
        <w:t xml:space="preserve">. </w:t>
      </w:r>
    </w:p>
    <w:p w14:paraId="4F4CDC1F" w14:textId="77777777" w:rsidR="00F51800" w:rsidRPr="00F51800" w:rsidRDefault="00F51800" w:rsidP="008741AC">
      <w:pPr>
        <w:numPr>
          <w:ilvl w:val="0"/>
          <w:numId w:val="44"/>
        </w:num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ارتفاع نسبة المعاملات الإلكترونية</w:t>
      </w:r>
      <w:r w:rsidRPr="00F51800">
        <w:rPr>
          <w:rFonts w:ascii="Sakkal Majalla" w:eastAsia="Times New Roman" w:hAnsi="Sakkal Majalla"/>
          <w:b/>
          <w:bCs/>
          <w:color w:val="auto"/>
          <w:sz w:val="36"/>
          <w:szCs w:val="36"/>
        </w:rPr>
        <w:t xml:space="preserve">. </w:t>
      </w:r>
    </w:p>
    <w:p w14:paraId="52A56B1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وقد يكون من المفيد تحديد خط أساس قبل التحسين ثم مقارنة النتائج بعد التطبيق</w:t>
      </w:r>
      <w:r w:rsidRPr="00F51800">
        <w:rPr>
          <w:rFonts w:ascii="Sakkal Majalla" w:eastAsia="Times New Roman" w:hAnsi="Sakkal Majalla"/>
          <w:b/>
          <w:bCs/>
          <w:color w:val="auto"/>
          <w:sz w:val="36"/>
          <w:szCs w:val="36"/>
        </w:rPr>
        <w:t>.</w:t>
      </w:r>
    </w:p>
    <w:p w14:paraId="442DD64A"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إدارة التغيير عند تطبيق الإجراءات الجديدة</w:t>
      </w:r>
    </w:p>
    <w:p w14:paraId="2D82A31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قد تكون العملية الجديدة أفضل من الناحية الفنية، لكنها لا تحقق النتائج إذا لم يتقبلها الموظفون والمستفيدون</w:t>
      </w:r>
      <w:r w:rsidRPr="00F51800">
        <w:rPr>
          <w:rFonts w:ascii="Sakkal Majalla" w:eastAsia="Times New Roman" w:hAnsi="Sakkal Majalla"/>
          <w:b/>
          <w:bCs/>
          <w:color w:val="auto"/>
          <w:sz w:val="36"/>
          <w:szCs w:val="36"/>
        </w:rPr>
        <w:t>.</w:t>
      </w:r>
    </w:p>
    <w:p w14:paraId="07B834E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ولذلك يجب إشراك العاملين في مرحلة التصميم، لأنهم يمتلكون معرفة عملية بالتفاصيل اليومية للعمل</w:t>
      </w:r>
      <w:r w:rsidRPr="00F51800">
        <w:rPr>
          <w:rFonts w:ascii="Sakkal Majalla" w:eastAsia="Times New Roman" w:hAnsi="Sakkal Majalla"/>
          <w:b/>
          <w:bCs/>
          <w:color w:val="auto"/>
          <w:sz w:val="36"/>
          <w:szCs w:val="36"/>
        </w:rPr>
        <w:t>.</w:t>
      </w:r>
    </w:p>
    <w:p w14:paraId="40D3341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كما يجب توضيح أسباب التغيير والفوائد المتوقعة وتقديم التدريب اللازم</w:t>
      </w:r>
      <w:r w:rsidRPr="00F51800">
        <w:rPr>
          <w:rFonts w:ascii="Sakkal Majalla" w:eastAsia="Times New Roman" w:hAnsi="Sakkal Majalla"/>
          <w:b/>
          <w:bCs/>
          <w:color w:val="auto"/>
          <w:sz w:val="36"/>
          <w:szCs w:val="36"/>
        </w:rPr>
        <w:t>.</w:t>
      </w:r>
    </w:p>
    <w:p w14:paraId="648EFC89" w14:textId="4F4126FC" w:rsidR="00F51800" w:rsidRPr="00F51800" w:rsidRDefault="00F51800" w:rsidP="00A21E3F">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ويجب أن يشعر الموظف أن الهدف من التبسيط هو إزالة الأعمال غير الضرورية وتحسين طريقة العمل، وليس مجرد زيادة الضغط عليه</w:t>
      </w:r>
      <w:r w:rsidRPr="00F51800">
        <w:rPr>
          <w:rFonts w:ascii="Sakkal Majalla" w:eastAsia="Times New Roman" w:hAnsi="Sakkal Majalla"/>
          <w:b/>
          <w:bCs/>
          <w:color w:val="auto"/>
          <w:sz w:val="36"/>
          <w:szCs w:val="36"/>
        </w:rPr>
        <w:t>.</w:t>
      </w:r>
    </w:p>
    <w:p w14:paraId="5C7B0FC7"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أخطاء يجب تجنبها عند تبسيط الإجراءات</w:t>
      </w:r>
    </w:p>
    <w:p w14:paraId="78191BD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من الأخطاء المهمة الحذف العشوائي للخطوات دون تحليل المخاطر. فقد تؤدي محاولة تقليل الخطوات إلى إزالة رقابة مهمة</w:t>
      </w:r>
      <w:r w:rsidRPr="00F51800">
        <w:rPr>
          <w:rFonts w:ascii="Sakkal Majalla" w:eastAsia="Times New Roman" w:hAnsi="Sakkal Majalla"/>
          <w:b/>
          <w:bCs/>
          <w:color w:val="auto"/>
          <w:sz w:val="36"/>
          <w:szCs w:val="36"/>
        </w:rPr>
        <w:t>.</w:t>
      </w:r>
    </w:p>
    <w:p w14:paraId="764DB2B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الأخطاء أيضًا التركيز على الشكل دون النتيجة؛ فقد تنخفض عدد الخطوات بينما يبقى زمن العملية كما هو</w:t>
      </w:r>
      <w:r w:rsidRPr="00F51800">
        <w:rPr>
          <w:rFonts w:ascii="Sakkal Majalla" w:eastAsia="Times New Roman" w:hAnsi="Sakkal Majalla"/>
          <w:b/>
          <w:bCs/>
          <w:color w:val="auto"/>
          <w:sz w:val="36"/>
          <w:szCs w:val="36"/>
        </w:rPr>
        <w:t>.</w:t>
      </w:r>
    </w:p>
    <w:p w14:paraId="1DCDE58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ومن الأخطاء أتمتة الإجراء قبل تبسيطه، مما يؤدي إلى تحويل التعقيد الورقي إلى تعقيد إلكتروني</w:t>
      </w:r>
      <w:r w:rsidRPr="00F51800">
        <w:rPr>
          <w:rFonts w:ascii="Sakkal Majalla" w:eastAsia="Times New Roman" w:hAnsi="Sakkal Majalla"/>
          <w:b/>
          <w:bCs/>
          <w:color w:val="auto"/>
          <w:sz w:val="36"/>
          <w:szCs w:val="36"/>
        </w:rPr>
        <w:t>.</w:t>
      </w:r>
    </w:p>
    <w:p w14:paraId="7EEB5E2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كما أن عدم تحديث</w:t>
      </w:r>
      <w:r w:rsidRPr="00F51800">
        <w:rPr>
          <w:rFonts w:ascii="Sakkal Majalla" w:eastAsia="Times New Roman" w:hAnsi="Sakkal Majalla"/>
          <w:b/>
          <w:bCs/>
          <w:color w:val="auto"/>
          <w:sz w:val="36"/>
          <w:szCs w:val="36"/>
        </w:rPr>
        <w:t xml:space="preserve"> SOPs </w:t>
      </w:r>
      <w:r w:rsidRPr="00F51800">
        <w:rPr>
          <w:rFonts w:ascii="Sakkal Majalla" w:eastAsia="Times New Roman" w:hAnsi="Sakkal Majalla"/>
          <w:b/>
          <w:bCs/>
          <w:color w:val="auto"/>
          <w:sz w:val="36"/>
          <w:szCs w:val="36"/>
          <w:rtl/>
        </w:rPr>
        <w:t>بعد تغيير العملية يؤدي إلى وجود فجوة بين ما هو مكتوب وما يتم تطبيقه فعليًا</w:t>
      </w:r>
      <w:r w:rsidRPr="00F51800">
        <w:rPr>
          <w:rFonts w:ascii="Sakkal Majalla" w:eastAsia="Times New Roman" w:hAnsi="Sakkal Majalla"/>
          <w:b/>
          <w:bCs/>
          <w:color w:val="auto"/>
          <w:sz w:val="36"/>
          <w:szCs w:val="36"/>
        </w:rPr>
        <w:t>.</w:t>
      </w:r>
    </w:p>
    <w:p w14:paraId="268816E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ومن الأخطاء كذلك عدم إشراك المستخدمين في التصميم، مما قد يؤدي إلى تصميم عملية مثالية على الورق لكنها صعبة التطبيق في الواقع</w:t>
      </w:r>
      <w:r w:rsidRPr="00F51800">
        <w:rPr>
          <w:rFonts w:ascii="Sakkal Majalla" w:eastAsia="Times New Roman" w:hAnsi="Sakkal Majalla"/>
          <w:b/>
          <w:bCs/>
          <w:color w:val="auto"/>
          <w:sz w:val="36"/>
          <w:szCs w:val="36"/>
        </w:rPr>
        <w:t>.</w:t>
      </w:r>
    </w:p>
    <w:p w14:paraId="7D3F6A73" w14:textId="77777777" w:rsidR="00F51800" w:rsidRPr="00F51800" w:rsidRDefault="00F51800" w:rsidP="00F51800">
      <w:pPr>
        <w:spacing w:after="200" w:line="240" w:lineRule="auto"/>
        <w:jc w:val="lowKashida"/>
        <w:rPr>
          <w:rFonts w:ascii="Sakkal Majalla" w:eastAsia="Times New Roman" w:hAnsi="Sakkal Majalla"/>
          <w:b/>
          <w:bCs/>
          <w:color w:val="C00000"/>
          <w:sz w:val="36"/>
          <w:szCs w:val="36"/>
        </w:rPr>
      </w:pPr>
      <w:r w:rsidRPr="00F51800">
        <w:rPr>
          <w:rFonts w:ascii="Sakkal Majalla" w:eastAsia="Times New Roman" w:hAnsi="Sakkal Majalla"/>
          <w:b/>
          <w:bCs/>
          <w:color w:val="C00000"/>
          <w:sz w:val="36"/>
          <w:szCs w:val="36"/>
          <w:rtl/>
        </w:rPr>
        <w:t>نموذج منهجي لتبسيط أي إجراء</w:t>
      </w:r>
    </w:p>
    <w:p w14:paraId="04E3B18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يمكن استخدام النموذج التالي عند مراجعة أي إجراء</w:t>
      </w:r>
      <w:r w:rsidRPr="00F51800">
        <w:rPr>
          <w:rFonts w:ascii="Sakkal Majalla" w:eastAsia="Times New Roman" w:hAnsi="Sakkal Majalla"/>
          <w:b/>
          <w:bCs/>
          <w:color w:val="auto"/>
          <w:sz w:val="36"/>
          <w:szCs w:val="36"/>
        </w:rPr>
        <w:t>:</w:t>
      </w:r>
    </w:p>
    <w:p w14:paraId="2E1EED6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الأولى: الفهم</w:t>
      </w:r>
    </w:p>
    <w:p w14:paraId="73863BF7"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تحديد العملية ونطاقها وأهدافها ومخرجاتها</w:t>
      </w:r>
      <w:r w:rsidRPr="00F51800">
        <w:rPr>
          <w:rFonts w:ascii="Sakkal Majalla" w:eastAsia="Times New Roman" w:hAnsi="Sakkal Majalla"/>
          <w:b/>
          <w:bCs/>
          <w:color w:val="auto"/>
          <w:sz w:val="36"/>
          <w:szCs w:val="36"/>
        </w:rPr>
        <w:t>.</w:t>
      </w:r>
    </w:p>
    <w:p w14:paraId="7FB771BB"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الثانية: التحليل</w:t>
      </w:r>
    </w:p>
    <w:p w14:paraId="3B930EA4"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رسم الوضع الحالي وتحديد الخطوات والموافقات ونقاط الانتظار</w:t>
      </w:r>
      <w:r w:rsidRPr="00F51800">
        <w:rPr>
          <w:rFonts w:ascii="Sakkal Majalla" w:eastAsia="Times New Roman" w:hAnsi="Sakkal Majalla"/>
          <w:b/>
          <w:bCs/>
          <w:color w:val="auto"/>
          <w:sz w:val="36"/>
          <w:szCs w:val="36"/>
        </w:rPr>
        <w:t>.</w:t>
      </w:r>
    </w:p>
    <w:p w14:paraId="13A57F3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الثالثة: تصنيف الأنشطة</w:t>
      </w:r>
    </w:p>
    <w:p w14:paraId="4F0E78C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تحديد الأنشطة ذات القيمة، والأنشطة غير ذات القيمة، والأنشطة الضرورية غير ذات القيمة المضافة</w:t>
      </w:r>
      <w:r w:rsidRPr="00F51800">
        <w:rPr>
          <w:rFonts w:ascii="Sakkal Majalla" w:eastAsia="Times New Roman" w:hAnsi="Sakkal Majalla"/>
          <w:b/>
          <w:bCs/>
          <w:color w:val="auto"/>
          <w:sz w:val="36"/>
          <w:szCs w:val="36"/>
        </w:rPr>
        <w:t>.</w:t>
      </w:r>
    </w:p>
    <w:p w14:paraId="793C9101"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الرابعة: إعادة التصميم</w:t>
      </w:r>
    </w:p>
    <w:p w14:paraId="2393D95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تطبيق</w:t>
      </w:r>
      <w:r w:rsidRPr="00F51800">
        <w:rPr>
          <w:rFonts w:ascii="Sakkal Majalla" w:eastAsia="Times New Roman" w:hAnsi="Sakkal Majalla"/>
          <w:b/>
          <w:bCs/>
          <w:color w:val="auto"/>
          <w:sz w:val="36"/>
          <w:szCs w:val="36"/>
        </w:rPr>
        <w:t>:</w:t>
      </w:r>
    </w:p>
    <w:p w14:paraId="7A05896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الإلغاء – الدمج – إعادة الترتيب – التبسيط – الأتمتة عند الحاجة</w:t>
      </w:r>
      <w:r w:rsidRPr="00F51800">
        <w:rPr>
          <w:rFonts w:ascii="Sakkal Majalla" w:eastAsia="Times New Roman" w:hAnsi="Sakkal Majalla"/>
          <w:b/>
          <w:bCs/>
          <w:color w:val="auto"/>
          <w:sz w:val="36"/>
          <w:szCs w:val="36"/>
        </w:rPr>
        <w:t>.</w:t>
      </w:r>
    </w:p>
    <w:p w14:paraId="4174904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الخامسة: بناء</w:t>
      </w:r>
      <w:r w:rsidRPr="00F51800">
        <w:rPr>
          <w:rFonts w:ascii="Sakkal Majalla" w:eastAsia="Times New Roman" w:hAnsi="Sakkal Majalla"/>
          <w:b/>
          <w:bCs/>
          <w:color w:val="auto"/>
          <w:sz w:val="36"/>
          <w:szCs w:val="36"/>
        </w:rPr>
        <w:t xml:space="preserve"> To-Be</w:t>
      </w:r>
    </w:p>
    <w:p w14:paraId="2FD0C532"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إعداد خريطة الوضع المستقبلي وتحديد المسؤوليات ونقاط الرقابة</w:t>
      </w:r>
      <w:r w:rsidRPr="00F51800">
        <w:rPr>
          <w:rFonts w:ascii="Sakkal Majalla" w:eastAsia="Times New Roman" w:hAnsi="Sakkal Majalla"/>
          <w:b/>
          <w:bCs/>
          <w:color w:val="auto"/>
          <w:sz w:val="36"/>
          <w:szCs w:val="36"/>
        </w:rPr>
        <w:t>.</w:t>
      </w:r>
    </w:p>
    <w:p w14:paraId="7729E63A"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السادسة: التحقق</w:t>
      </w:r>
    </w:p>
    <w:p w14:paraId="1D7241D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اختبار العملية الجديدة على الحالات الطبيعية والاستثنائية</w:t>
      </w:r>
      <w:r w:rsidRPr="00F51800">
        <w:rPr>
          <w:rFonts w:ascii="Sakkal Majalla" w:eastAsia="Times New Roman" w:hAnsi="Sakkal Majalla"/>
          <w:b/>
          <w:bCs/>
          <w:color w:val="auto"/>
          <w:sz w:val="36"/>
          <w:szCs w:val="36"/>
        </w:rPr>
        <w:t>.</w:t>
      </w:r>
    </w:p>
    <w:p w14:paraId="4353EDC8"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السابعة: التوحيد</w:t>
      </w:r>
    </w:p>
    <w:p w14:paraId="05D5D8F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إعداد</w:t>
      </w:r>
      <w:r w:rsidRPr="00F51800">
        <w:rPr>
          <w:rFonts w:ascii="Sakkal Majalla" w:eastAsia="Times New Roman" w:hAnsi="Sakkal Majalla"/>
          <w:b/>
          <w:bCs/>
          <w:color w:val="auto"/>
          <w:sz w:val="36"/>
          <w:szCs w:val="36"/>
        </w:rPr>
        <w:t xml:space="preserve"> SOPs </w:t>
      </w:r>
      <w:r w:rsidRPr="00F51800">
        <w:rPr>
          <w:rFonts w:ascii="Sakkal Majalla" w:eastAsia="Times New Roman" w:hAnsi="Sakkal Majalla"/>
          <w:b/>
          <w:bCs/>
          <w:color w:val="auto"/>
          <w:sz w:val="36"/>
          <w:szCs w:val="36"/>
          <w:rtl/>
        </w:rPr>
        <w:t>والنماذج وقوائم التحقق اللازمة</w:t>
      </w:r>
      <w:r w:rsidRPr="00F51800">
        <w:rPr>
          <w:rFonts w:ascii="Sakkal Majalla" w:eastAsia="Times New Roman" w:hAnsi="Sakkal Majalla"/>
          <w:b/>
          <w:bCs/>
          <w:color w:val="auto"/>
          <w:sz w:val="36"/>
          <w:szCs w:val="36"/>
        </w:rPr>
        <w:t>.</w:t>
      </w:r>
    </w:p>
    <w:p w14:paraId="77F238C0"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lastRenderedPageBreak/>
        <w:t>المرحلة الثامنة: التطبيق والقياس</w:t>
      </w:r>
    </w:p>
    <w:p w14:paraId="22780B99"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تطبيق العملية وقياس النتائج مقارنة بخط الأساس</w:t>
      </w:r>
      <w:r w:rsidRPr="00F51800">
        <w:rPr>
          <w:rFonts w:ascii="Sakkal Majalla" w:eastAsia="Times New Roman" w:hAnsi="Sakkal Majalla"/>
          <w:b/>
          <w:bCs/>
          <w:color w:val="auto"/>
          <w:sz w:val="36"/>
          <w:szCs w:val="36"/>
        </w:rPr>
        <w:t>.</w:t>
      </w:r>
    </w:p>
    <w:p w14:paraId="7261AB2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المرحلة التاسعة: التحسين المستمر</w:t>
      </w:r>
    </w:p>
    <w:p w14:paraId="27EF9DFC"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استخدام النتائج والملاحظات لتطوير العملية بصورة دورية</w:t>
      </w:r>
      <w:r w:rsidRPr="00F51800">
        <w:rPr>
          <w:rFonts w:ascii="Sakkal Majalla" w:eastAsia="Times New Roman" w:hAnsi="Sakkal Majalla"/>
          <w:b/>
          <w:bCs/>
          <w:color w:val="auto"/>
          <w:sz w:val="36"/>
          <w:szCs w:val="36"/>
        </w:rPr>
        <w:t>.</w:t>
      </w:r>
    </w:p>
    <w:p w14:paraId="6C575A56"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يمثل تبسيط الإجراءات وإعادة تصميم العمليات انتقالًا من فهم الوضع الحالي إلى بناء طريقة أفضل للعمل</w:t>
      </w:r>
      <w:r w:rsidRPr="00F51800">
        <w:rPr>
          <w:rFonts w:ascii="Sakkal Majalla" w:eastAsia="Times New Roman" w:hAnsi="Sakkal Majalla"/>
          <w:b/>
          <w:bCs/>
          <w:color w:val="auto"/>
          <w:sz w:val="36"/>
          <w:szCs w:val="36"/>
        </w:rPr>
        <w:t xml:space="preserve">. </w:t>
      </w:r>
      <w:r w:rsidRPr="00F51800">
        <w:rPr>
          <w:rFonts w:ascii="Sakkal Majalla" w:eastAsia="Times New Roman" w:hAnsi="Sakkal Majalla"/>
          <w:b/>
          <w:bCs/>
          <w:color w:val="auto"/>
          <w:sz w:val="36"/>
          <w:szCs w:val="36"/>
          <w:rtl/>
        </w:rPr>
        <w:t>ويبدأ ذلك بمراجعة كل خطوة وموافقة ونقطة انتقال وتحديد مدى ضرورتها والقيمة التي تضيفها</w:t>
      </w:r>
      <w:r w:rsidRPr="00F51800">
        <w:rPr>
          <w:rFonts w:ascii="Sakkal Majalla" w:eastAsia="Times New Roman" w:hAnsi="Sakkal Majalla"/>
          <w:b/>
          <w:bCs/>
          <w:color w:val="auto"/>
          <w:sz w:val="36"/>
          <w:szCs w:val="36"/>
        </w:rPr>
        <w:t>.</w:t>
      </w:r>
    </w:p>
    <w:p w14:paraId="6E317573"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ويعتمد التبسيط الفعال على مجموعة من الأساليب، أبرزها الإلغاء والدمج وإعادة الترتيب والتبسيط، مع الاستفادة من التقنية والأتمتة عندما تكون مناسبة. كما يجب التمييز بين إعادة هندسة العمليات، التي تقوم على التغيير الجذري، والتحسين المستمر الذي يعتمد على تحسينات تدريجية ومتتابعة</w:t>
      </w:r>
      <w:r w:rsidRPr="00F51800">
        <w:rPr>
          <w:rFonts w:ascii="Sakkal Majalla" w:eastAsia="Times New Roman" w:hAnsi="Sakkal Majalla"/>
          <w:b/>
          <w:bCs/>
          <w:color w:val="auto"/>
          <w:sz w:val="36"/>
          <w:szCs w:val="36"/>
        </w:rPr>
        <w:t>.</w:t>
      </w:r>
    </w:p>
    <w:p w14:paraId="7A739F4E"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 xml:space="preserve">ويمثل تصميم </w:t>
      </w:r>
      <w:r w:rsidRPr="00F51800">
        <w:rPr>
          <w:rFonts w:ascii="Sakkal Majalla" w:eastAsia="Times New Roman" w:hAnsi="Sakkal Majalla"/>
          <w:b/>
          <w:bCs/>
          <w:color w:val="auto"/>
          <w:sz w:val="36"/>
          <w:szCs w:val="36"/>
        </w:rPr>
        <w:t xml:space="preserve">To-Be </w:t>
      </w:r>
      <w:r w:rsidRPr="00F51800">
        <w:rPr>
          <w:rFonts w:ascii="Sakkal Majalla" w:eastAsia="Times New Roman" w:hAnsi="Sakkal Majalla"/>
          <w:b/>
          <w:bCs/>
          <w:color w:val="auto"/>
          <w:sz w:val="36"/>
          <w:szCs w:val="36"/>
          <w:rtl/>
        </w:rPr>
        <w:t xml:space="preserve">المرحلة التي تتحول فيها نتائج التحليل إلى عملية مستقبلية واضحة، بحيث تكون أكثر سرعة وكفاءة ومرونة وتركيزًا على المستفيد. وبعد اعتماد التصميم الجديد، يأتي دور </w:t>
      </w:r>
      <w:r w:rsidRPr="00F51800">
        <w:rPr>
          <w:rFonts w:ascii="Sakkal Majalla" w:eastAsia="Times New Roman" w:hAnsi="Sakkal Majalla"/>
          <w:b/>
          <w:bCs/>
          <w:color w:val="auto"/>
          <w:sz w:val="36"/>
          <w:szCs w:val="36"/>
        </w:rPr>
        <w:t xml:space="preserve">SOPs </w:t>
      </w:r>
      <w:r w:rsidRPr="00F51800">
        <w:rPr>
          <w:rFonts w:ascii="Sakkal Majalla" w:eastAsia="Times New Roman" w:hAnsi="Sakkal Majalla"/>
          <w:b/>
          <w:bCs/>
          <w:color w:val="auto"/>
          <w:sz w:val="36"/>
          <w:szCs w:val="36"/>
          <w:rtl/>
        </w:rPr>
        <w:t>في توحيد طريقة تنفيذ العمل وتحويل التصميم إلى ممارسة تشغيلية واضحة وقابلة للتدريب والقياس والتحديث</w:t>
      </w:r>
      <w:r w:rsidRPr="00F51800">
        <w:rPr>
          <w:rFonts w:ascii="Sakkal Majalla" w:eastAsia="Times New Roman" w:hAnsi="Sakkal Majalla"/>
          <w:b/>
          <w:bCs/>
          <w:color w:val="auto"/>
          <w:sz w:val="36"/>
          <w:szCs w:val="36"/>
        </w:rPr>
        <w:t>.</w:t>
      </w:r>
    </w:p>
    <w:p w14:paraId="40B36E25" w14:textId="77777777" w:rsidR="00F51800" w:rsidRPr="00F51800" w:rsidRDefault="00F51800" w:rsidP="00F51800">
      <w:pPr>
        <w:spacing w:after="200" w:line="240" w:lineRule="auto"/>
        <w:jc w:val="lowKashida"/>
        <w:rPr>
          <w:rFonts w:ascii="Sakkal Majalla" w:eastAsia="Times New Roman" w:hAnsi="Sakkal Majalla"/>
          <w:b/>
          <w:bCs/>
          <w:color w:val="auto"/>
          <w:sz w:val="36"/>
          <w:szCs w:val="36"/>
        </w:rPr>
      </w:pPr>
      <w:r w:rsidRPr="00F51800">
        <w:rPr>
          <w:rFonts w:ascii="Sakkal Majalla" w:eastAsia="Times New Roman" w:hAnsi="Sakkal Majalla"/>
          <w:b/>
          <w:bCs/>
          <w:color w:val="auto"/>
          <w:sz w:val="36"/>
          <w:szCs w:val="36"/>
          <w:rtl/>
        </w:rPr>
        <w:t>وفي النهاية، لا يكون نجاح التبسيط بعدد الخطوات التي تم حذفها فقط، وإنما بمدى قدرة العملية الجديدة على تحقيق نتائج أفضل بوقت أقل وتكلفة مناسبة وجودة أعلى وتجربة أفضل للمستفيد، مع الحفاظ على الرقابة والامتثال وإدارة المخاطر</w:t>
      </w:r>
      <w:r w:rsidRPr="00F51800">
        <w:rPr>
          <w:rFonts w:ascii="Sakkal Majalla" w:eastAsia="Times New Roman" w:hAnsi="Sakkal Majalla"/>
          <w:b/>
          <w:bCs/>
          <w:color w:val="auto"/>
          <w:sz w:val="36"/>
          <w:szCs w:val="36"/>
        </w:rPr>
        <w:t>.</w:t>
      </w:r>
    </w:p>
    <w:p w14:paraId="4458BE32" w14:textId="77777777" w:rsidR="00DE5FCE" w:rsidRPr="00F51800" w:rsidRDefault="00DE5FCE">
      <w:pPr>
        <w:spacing w:after="200" w:line="240" w:lineRule="auto"/>
        <w:jc w:val="left"/>
        <w:rPr>
          <w:rFonts w:ascii="Sakkal Majalla" w:eastAsia="Times New Roman" w:hAnsi="Sakkal Majalla"/>
          <w:b/>
          <w:bCs/>
          <w:color w:val="006666"/>
          <w:sz w:val="36"/>
          <w:szCs w:val="36"/>
          <w:rtl/>
        </w:rPr>
      </w:pPr>
    </w:p>
    <w:p w14:paraId="1B85680C" w14:textId="5AF26029" w:rsidR="00DE5FCE" w:rsidRDefault="00DE5FCE">
      <w:pPr>
        <w:spacing w:after="200" w:line="240" w:lineRule="auto"/>
        <w:jc w:val="center"/>
        <w:rPr>
          <w:rFonts w:ascii="Sakkal Majalla" w:eastAsia="Times New Roman" w:hAnsi="Sakkal Majalla"/>
          <w:b/>
          <w:bCs/>
          <w:color w:val="006666"/>
          <w:sz w:val="52"/>
          <w:szCs w:val="52"/>
        </w:rPr>
      </w:pPr>
    </w:p>
    <w:p w14:paraId="3EC53A25" w14:textId="2F54691F" w:rsidR="00A21E3F" w:rsidRDefault="00A21E3F">
      <w:pPr>
        <w:spacing w:after="200" w:line="240" w:lineRule="auto"/>
        <w:jc w:val="center"/>
        <w:rPr>
          <w:rFonts w:ascii="Sakkal Majalla" w:eastAsia="Times New Roman" w:hAnsi="Sakkal Majalla"/>
          <w:b/>
          <w:bCs/>
          <w:color w:val="006666"/>
          <w:sz w:val="52"/>
          <w:szCs w:val="52"/>
          <w:rtl/>
        </w:rPr>
      </w:pPr>
    </w:p>
    <w:p w14:paraId="54518F45" w14:textId="77777777" w:rsidR="00A21E3F" w:rsidRDefault="00A21E3F">
      <w:pPr>
        <w:spacing w:after="200" w:line="240" w:lineRule="auto"/>
        <w:jc w:val="center"/>
        <w:rPr>
          <w:rFonts w:ascii="Sakkal Majalla" w:eastAsia="Times New Roman" w:hAnsi="Sakkal Majalla"/>
          <w:b/>
          <w:bCs/>
          <w:color w:val="006666"/>
          <w:sz w:val="52"/>
          <w:szCs w:val="52"/>
          <w:rtl/>
        </w:rPr>
      </w:pPr>
    </w:p>
    <w:p w14:paraId="67F54CB4" w14:textId="2C1B0654" w:rsidR="00DE5FCE" w:rsidRDefault="00396DB8">
      <w:pPr>
        <w:spacing w:after="200" w:line="240" w:lineRule="auto"/>
        <w:jc w:val="center"/>
        <w:rPr>
          <w:rFonts w:ascii="Sakkal Majalla" w:eastAsia="Times New Roman" w:hAnsi="Sakkal Majalla"/>
          <w:b/>
          <w:bCs/>
          <w:color w:val="006666"/>
          <w:sz w:val="36"/>
          <w:szCs w:val="36"/>
          <w:rtl/>
        </w:rPr>
      </w:pPr>
      <w:r>
        <w:rPr>
          <w:rFonts w:ascii="Sakkal Majalla" w:hAnsi="Sakkal Majalla"/>
          <w:noProof/>
          <w:color w:val="auto"/>
          <w:sz w:val="36"/>
          <w:szCs w:val="36"/>
          <w:rtl/>
          <w:lang w:val="ar-SY" w:bidi="ar-SY"/>
        </w:rPr>
        <w:lastRenderedPageBreak/>
        <mc:AlternateContent>
          <mc:Choice Requires="wpg">
            <w:drawing>
              <wp:anchor distT="0" distB="0" distL="0" distR="0" simplePos="0" relativeHeight="34" behindDoc="0" locked="0" layoutInCell="1" allowOverlap="1" wp14:anchorId="287FE87A" wp14:editId="16E34594">
                <wp:simplePos x="0" y="0"/>
                <wp:positionH relativeFrom="margin">
                  <wp:align>center</wp:align>
                </wp:positionH>
                <wp:positionV relativeFrom="paragraph">
                  <wp:posOffset>-142875</wp:posOffset>
                </wp:positionV>
                <wp:extent cx="6876415" cy="9725025"/>
                <wp:effectExtent l="0" t="0" r="0" b="0"/>
                <wp:wrapNone/>
                <wp:docPr id="1192"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76415" cy="9725025"/>
                          <a:chOff x="-409575" y="0"/>
                          <a:chExt cx="6876415" cy="9725025"/>
                        </a:xfrm>
                      </wpg:grpSpPr>
                      <wpg:grpSp>
                        <wpg:cNvPr id="1105" name="Group 1105"/>
                        <wpg:cNvGrpSpPr/>
                        <wpg:grpSpPr>
                          <a:xfrm>
                            <a:off x="-409575" y="2571750"/>
                            <a:ext cx="6580111" cy="7153275"/>
                            <a:chOff x="-571509" y="0"/>
                            <a:chExt cx="6580198" cy="7153781"/>
                          </a:xfrm>
                        </wpg:grpSpPr>
                        <wpg:grpSp>
                          <wpg:cNvPr id="1107" name="Group 1107"/>
                          <wpg:cNvGrpSpPr/>
                          <wpg:grpSpPr>
                            <a:xfrm>
                              <a:off x="3129896" y="0"/>
                              <a:ext cx="2262473" cy="610358"/>
                              <a:chOff x="3849522" y="0"/>
                              <a:chExt cx="2262473" cy="610358"/>
                            </a:xfrm>
                          </wpg:grpSpPr>
                          <wpg:grpSp>
                            <wpg:cNvPr id="1108" name="Group 1108"/>
                            <wpg:cNvGrpSpPr/>
                            <wpg:grpSpPr>
                              <a:xfrm>
                                <a:off x="5606227" y="0"/>
                                <a:ext cx="505768" cy="515506"/>
                                <a:chOff x="5606227" y="0"/>
                                <a:chExt cx="505768" cy="515506"/>
                              </a:xfrm>
                            </wpg:grpSpPr>
                            <wps:wsp>
                              <wps:cNvPr id="1109" name="Oval 1109"/>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112" name="Image"/>
                                <pic:cNvPicPr/>
                              </pic:nvPicPr>
                              <pic:blipFill>
                                <a:blip r:embed="rId40" cstate="print">
                                  <a:lum bright="70000" contrast="-70000"/>
                                </a:blip>
                                <a:srcRect/>
                                <a:stretch/>
                              </pic:blipFill>
                              <pic:spPr>
                                <a:xfrm>
                                  <a:off x="5692357" y="81472"/>
                                  <a:ext cx="352560" cy="352560"/>
                                </a:xfrm>
                                <a:prstGeom prst="rect">
                                  <a:avLst/>
                                </a:prstGeom>
                              </pic:spPr>
                            </pic:pic>
                          </wpg:grpSp>
                          <wps:wsp>
                            <wps:cNvPr id="1113" name="Rectangle 1113"/>
                            <wps:cNvSpPr/>
                            <wps:spPr>
                              <a:xfrm>
                                <a:off x="3849522" y="69934"/>
                                <a:ext cx="1755163" cy="540424"/>
                              </a:xfrm>
                              <a:prstGeom prst="rect">
                                <a:avLst/>
                              </a:prstGeom>
                            </wps:spPr>
                            <wps:txbx>
                              <w:txbxContent>
                                <w:p w14:paraId="5A17F0A6"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114" name="Group 1114"/>
                          <wpg:cNvGrpSpPr/>
                          <wpg:grpSpPr>
                            <a:xfrm>
                              <a:off x="-38" y="9939"/>
                              <a:ext cx="2261273" cy="610289"/>
                              <a:chOff x="-38" y="0"/>
                              <a:chExt cx="2261581" cy="610906"/>
                            </a:xfrm>
                          </wpg:grpSpPr>
                          <wps:wsp>
                            <wps:cNvPr id="1117" name="Oval 1117"/>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118" name="Rectangle 1118"/>
                            <wps:cNvSpPr/>
                            <wps:spPr>
                              <a:xfrm>
                                <a:off x="-38" y="69936"/>
                                <a:ext cx="1756037" cy="540970"/>
                              </a:xfrm>
                              <a:prstGeom prst="rect">
                                <a:avLst/>
                              </a:prstGeom>
                            </wps:spPr>
                            <wps:txbx>
                              <w:txbxContent>
                                <w:p w14:paraId="0A3620ED"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119" name="Image"/>
                              <pic:cNvPicPr/>
                            </pic:nvPicPr>
                            <pic:blipFill>
                              <a:blip r:embed="rId47" cstate="print">
                                <a:lum bright="70000" contrast="-70000"/>
                              </a:blip>
                              <a:srcRect/>
                              <a:stretch/>
                            </pic:blipFill>
                            <pic:spPr>
                              <a:xfrm>
                                <a:off x="1832379" y="63971"/>
                                <a:ext cx="381525" cy="381525"/>
                              </a:xfrm>
                              <a:prstGeom prst="rect">
                                <a:avLst/>
                              </a:prstGeom>
                            </pic:spPr>
                          </pic:pic>
                        </wpg:grpSp>
                        <wps:wsp>
                          <wps:cNvPr id="1120" name="Rectangle 1120"/>
                          <wps:cNvSpPr/>
                          <wps:spPr>
                            <a:xfrm>
                              <a:off x="3032753" y="874271"/>
                              <a:ext cx="2975936" cy="3326550"/>
                            </a:xfrm>
                            <a:prstGeom prst="rect">
                              <a:avLst/>
                            </a:prstGeom>
                            <a:ln>
                              <a:noFill/>
                            </a:ln>
                          </wps:spPr>
                          <wps:txbx>
                            <w:txbxContent>
                              <w:p w14:paraId="00C4537D" w14:textId="77777777" w:rsidR="00DE5FCE" w:rsidRDefault="00C162C9">
                                <w:pPr>
                                  <w:pStyle w:val="ad"/>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00375247" w14:textId="77777777" w:rsidR="00396DB8" w:rsidRPr="00396DB8" w:rsidRDefault="00396DB8" w:rsidP="008741AC">
                                <w:pPr>
                                  <w:pStyle w:val="a5"/>
                                  <w:numPr>
                                    <w:ilvl w:val="0"/>
                                    <w:numId w:val="47"/>
                                  </w:numPr>
                                  <w:rPr>
                                    <w:rFonts w:ascii="Sakkal Majalla" w:hAnsi="Sakkal Majalla" w:cs="Sakkal Majalla"/>
                                    <w:b/>
                                    <w:bCs/>
                                    <w:sz w:val="32"/>
                                    <w:szCs w:val="36"/>
                                    <w:rtl/>
                                  </w:rPr>
                                </w:pPr>
                                <w:r w:rsidRPr="00396DB8">
                                  <w:rPr>
                                    <w:rFonts w:ascii="Sakkal Majalla" w:hAnsi="Sakkal Majalla" w:cs="Sakkal Majalla"/>
                                    <w:b/>
                                    <w:bCs/>
                                    <w:sz w:val="32"/>
                                    <w:szCs w:val="36"/>
                                    <w:rtl/>
                                  </w:rPr>
                                  <w:t>بناء مؤشرات فعالة لقياس أداء العمليات.</w:t>
                                </w:r>
                              </w:p>
                              <w:p w14:paraId="655C2CBB" w14:textId="100986A0" w:rsidR="00396DB8" w:rsidRPr="00396DB8" w:rsidRDefault="00396DB8" w:rsidP="008741AC">
                                <w:pPr>
                                  <w:pStyle w:val="a5"/>
                                  <w:numPr>
                                    <w:ilvl w:val="0"/>
                                    <w:numId w:val="47"/>
                                  </w:numPr>
                                  <w:rPr>
                                    <w:rFonts w:ascii="Sakkal Majalla" w:hAnsi="Sakkal Majalla" w:cs="Sakkal Majalla"/>
                                    <w:b/>
                                    <w:bCs/>
                                    <w:sz w:val="32"/>
                                    <w:szCs w:val="36"/>
                                    <w:rtl/>
                                  </w:rPr>
                                </w:pPr>
                                <w:r w:rsidRPr="00396DB8">
                                  <w:rPr>
                                    <w:rFonts w:ascii="Sakkal Majalla" w:hAnsi="Sakkal Majalla" w:cs="Sakkal Majalla"/>
                                    <w:b/>
                                    <w:bCs/>
                                    <w:sz w:val="32"/>
                                    <w:szCs w:val="36"/>
                                    <w:rtl/>
                                  </w:rPr>
                                  <w:t>تحديد فرص الأتمتة والتحول الرقمي.</w:t>
                                </w:r>
                              </w:p>
                              <w:p w14:paraId="17E13C93" w14:textId="7145A518" w:rsidR="00DE5FCE" w:rsidRPr="00396DB8" w:rsidRDefault="00396DB8" w:rsidP="008741AC">
                                <w:pPr>
                                  <w:pStyle w:val="a5"/>
                                  <w:numPr>
                                    <w:ilvl w:val="0"/>
                                    <w:numId w:val="47"/>
                                  </w:numPr>
                                  <w:rPr>
                                    <w:rFonts w:ascii="Sakkal Majalla" w:hAnsi="Sakkal Majalla" w:cs="Sakkal Majalla"/>
                                    <w:b/>
                                    <w:bCs/>
                                    <w:sz w:val="32"/>
                                    <w:szCs w:val="36"/>
                                  </w:rPr>
                                </w:pPr>
                                <w:r w:rsidRPr="00396DB8">
                                  <w:rPr>
                                    <w:rFonts w:ascii="Sakkal Majalla" w:hAnsi="Sakkal Majalla" w:cs="Sakkal Majalla"/>
                                    <w:b/>
                                    <w:bCs/>
                                    <w:sz w:val="32"/>
                                    <w:szCs w:val="36"/>
                                    <w:rtl/>
                                  </w:rPr>
                                  <w:t>توظيف البيانات والذكاء الاصطناعي في تحسين الإجراءات.</w:t>
                                </w:r>
                              </w:p>
                            </w:txbxContent>
                          </wps:txbx>
                          <wps:bodyPr vert="horz" wrap="square" lIns="91440" tIns="45720" rIns="91440" bIns="45720" anchor="t">
                            <a:prstTxWarp prst="textNoShape">
                              <a:avLst/>
                            </a:prstTxWarp>
                            <a:noAutofit/>
                          </wps:bodyPr>
                        </wps:wsp>
                        <wps:wsp>
                          <wps:cNvPr id="1121" name="Rectangle 1121"/>
                          <wps:cNvSpPr/>
                          <wps:spPr>
                            <a:xfrm>
                              <a:off x="-571509" y="817180"/>
                              <a:ext cx="3038515" cy="6336601"/>
                            </a:xfrm>
                            <a:prstGeom prst="rect">
                              <a:avLst/>
                            </a:prstGeom>
                            <a:ln>
                              <a:noFill/>
                            </a:ln>
                          </wps:spPr>
                          <wps:txbx>
                            <w:txbxContent>
                              <w:p w14:paraId="3E8C5AB8" w14:textId="77777777" w:rsidR="00396DB8" w:rsidRPr="00396DB8" w:rsidRDefault="00396DB8" w:rsidP="008741AC">
                                <w:pPr>
                                  <w:pStyle w:val="a5"/>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مؤشرات الكفاءة والفاعلية والجودة والوقت والتكلفة.</w:t>
                                </w:r>
                              </w:p>
                              <w:p w14:paraId="29811625" w14:textId="086E963F" w:rsidR="00396DB8" w:rsidRPr="00396DB8" w:rsidRDefault="00396DB8" w:rsidP="008741AC">
                                <w:pPr>
                                  <w:pStyle w:val="a5"/>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تحديد المستهدفات وخطوط الأساس ومصادر البيانات.</w:t>
                                </w:r>
                              </w:p>
                              <w:p w14:paraId="583B3FFD" w14:textId="5335B612" w:rsidR="00396DB8" w:rsidRPr="00396DB8" w:rsidRDefault="00396DB8" w:rsidP="008741AC">
                                <w:pPr>
                                  <w:pStyle w:val="a5"/>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تصميم لوحة مؤشرات لمتابعة أداء العمليات.</w:t>
                                </w:r>
                              </w:p>
                              <w:p w14:paraId="7412AFBD" w14:textId="7F5D7F61" w:rsidR="00396DB8" w:rsidRPr="00396DB8" w:rsidRDefault="00396DB8" w:rsidP="008741AC">
                                <w:pPr>
                                  <w:pStyle w:val="a5"/>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 xml:space="preserve">الرقمنة والأتمتة الروبوتية للعمليات </w:t>
                                </w:r>
                                <w:r w:rsidRPr="00396DB8">
                                  <w:rPr>
                                    <w:rFonts w:ascii="Sakkal Majalla" w:eastAsia="GE Dinar One" w:hAnsi="Sakkal Majalla" w:cs="Sakkal Majalla"/>
                                    <w:b/>
                                    <w:bCs/>
                                    <w:kern w:val="24"/>
                                    <w:sz w:val="36"/>
                                    <w:szCs w:val="36"/>
                                  </w:rPr>
                                  <w:t>RPA</w:t>
                                </w:r>
                                <w:r w:rsidRPr="00396DB8">
                                  <w:rPr>
                                    <w:rFonts w:ascii="Sakkal Majalla" w:eastAsia="GE Dinar One" w:hAnsi="Sakkal Majalla" w:cs="Sakkal Majalla"/>
                                    <w:b/>
                                    <w:bCs/>
                                    <w:kern w:val="24"/>
                                    <w:sz w:val="36"/>
                                    <w:szCs w:val="36"/>
                                    <w:rtl/>
                                  </w:rPr>
                                  <w:t>.</w:t>
                                </w:r>
                              </w:p>
                              <w:p w14:paraId="0BECD5E8" w14:textId="44ECDB39" w:rsidR="00396DB8" w:rsidRPr="00396DB8" w:rsidRDefault="00396DB8" w:rsidP="008741AC">
                                <w:pPr>
                                  <w:pStyle w:val="a5"/>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تطبيقات الذكاء الاصطناعي في تحليل العمليات ودعم القرار.</w:t>
                                </w:r>
                              </w:p>
                              <w:p w14:paraId="1F441947" w14:textId="09DD1246" w:rsidR="00DE5FCE" w:rsidRDefault="00396DB8" w:rsidP="008741AC">
                                <w:pPr>
                                  <w:pStyle w:val="a5"/>
                                  <w:numPr>
                                    <w:ilvl w:val="0"/>
                                    <w:numId w:val="5"/>
                                  </w:numPr>
                                  <w:spacing w:line="240" w:lineRule="auto"/>
                                  <w:rPr>
                                    <w:rFonts w:ascii="Sakkal Majalla" w:eastAsia="GE Dinar One" w:hAnsi="Sakkal Majalla" w:cs="Sakkal Majalla"/>
                                    <w:b/>
                                    <w:bCs/>
                                    <w:kern w:val="24"/>
                                    <w:sz w:val="36"/>
                                    <w:szCs w:val="36"/>
                                  </w:rPr>
                                </w:pPr>
                                <w:r w:rsidRPr="00396DB8">
                                  <w:rPr>
                                    <w:rFonts w:ascii="Sakkal Majalla" w:eastAsia="GE Dinar One" w:hAnsi="Sakkal Majalla" w:cs="Sakkal Majalla"/>
                                    <w:b/>
                                    <w:bCs/>
                                    <w:kern w:val="24"/>
                                    <w:sz w:val="36"/>
                                    <w:szCs w:val="36"/>
                                    <w:rtl/>
                                  </w:rPr>
                                  <w:t>معايير اختيار العمليات المناسبة للأتمتة.</w:t>
                                </w:r>
                              </w:p>
                            </w:txbxContent>
                          </wps:txbx>
                          <wps:bodyPr vert="horz" wrap="square" lIns="91440" tIns="45720" rIns="91440" bIns="45720" anchor="t">
                            <a:prstTxWarp prst="textNoShape">
                              <a:avLst/>
                            </a:prstTxWarp>
                            <a:noAutofit/>
                          </wps:bodyPr>
                        </wps:wsp>
                      </wpg:grpSp>
                      <wpg:grpSp>
                        <wpg:cNvPr id="1122" name="Group 1122"/>
                        <wpg:cNvGrpSpPr/>
                        <wpg:grpSpPr>
                          <a:xfrm>
                            <a:off x="120584" y="0"/>
                            <a:ext cx="6346256" cy="2336028"/>
                            <a:chOff x="120584" y="0"/>
                            <a:chExt cx="6346256" cy="2336028"/>
                          </a:xfrm>
                        </wpg:grpSpPr>
                        <pic:pic xmlns:pic="http://schemas.openxmlformats.org/drawingml/2006/picture">
                          <pic:nvPicPr>
                            <pic:cNvPr id="1123" name="Image"/>
                            <pic:cNvPicPr/>
                          </pic:nvPicPr>
                          <pic:blipFill>
                            <a:blip r:embed="rId40" cstate="print">
                              <a:duotone>
                                <a:srgbClr val="000000"/>
                                <a:srgbClr val="B7BBD7"/>
                              </a:duotone>
                            </a:blip>
                            <a:srcRect/>
                            <a:stretch/>
                          </pic:blipFill>
                          <pic:spPr>
                            <a:xfrm>
                              <a:off x="5546035" y="0"/>
                              <a:ext cx="526415" cy="526415"/>
                            </a:xfrm>
                            <a:prstGeom prst="rect">
                              <a:avLst/>
                            </a:prstGeom>
                            <a:ln>
                              <a:noFill/>
                            </a:ln>
                          </pic:spPr>
                        </pic:pic>
                        <wps:wsp>
                          <wps:cNvPr id="1124" name="Rectangle 1124"/>
                          <wps:cNvSpPr/>
                          <wps:spPr>
                            <a:xfrm>
                              <a:off x="5334635" y="967603"/>
                              <a:ext cx="1132205" cy="1368425"/>
                            </a:xfrm>
                            <a:prstGeom prst="rect">
                              <a:avLst/>
                            </a:prstGeom>
                          </wps:spPr>
                          <wps:txbx>
                            <w:txbxContent>
                              <w:p w14:paraId="66D51D4B"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18D1A8B4"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الثالث</w:t>
                                </w:r>
                              </w:p>
                            </w:txbxContent>
                          </wps:txbx>
                          <wps:bodyPr wrap="square">
                            <a:prstTxWarp prst="textNoShape">
                              <a:avLst/>
                            </a:prstTxWarp>
                            <a:spAutoFit/>
                          </wps:bodyPr>
                        </wps:wsp>
                        <wps:wsp>
                          <wps:cNvPr id="1125" name="Rectangle 1125"/>
                          <wps:cNvSpPr/>
                          <wps:spPr>
                            <a:xfrm>
                              <a:off x="2980341" y="162742"/>
                              <a:ext cx="2430145" cy="662305"/>
                            </a:xfrm>
                            <a:prstGeom prst="rect">
                              <a:avLst/>
                            </a:prstGeom>
                          </wps:spPr>
                          <wps:txbx>
                            <w:txbxContent>
                              <w:p w14:paraId="7DA70D92"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الاولى </w:t>
                                </w:r>
                              </w:p>
                            </w:txbxContent>
                          </wps:txbx>
                          <wps:bodyPr wrap="square">
                            <a:prstTxWarp prst="textNoShape">
                              <a:avLst/>
                            </a:prstTxWarp>
                            <a:spAutoFit/>
                          </wps:bodyPr>
                        </wps:wsp>
                        <wps:wsp>
                          <wps:cNvPr id="1126" name="Rectangle 1126"/>
                          <wps:cNvSpPr/>
                          <wps:spPr>
                            <a:xfrm>
                              <a:off x="120584" y="1319652"/>
                              <a:ext cx="5089525" cy="519430"/>
                            </a:xfrm>
                            <a:prstGeom prst="rect">
                              <a:avLst/>
                            </a:prstGeom>
                          </wps:spPr>
                          <wps:txbx>
                            <w:txbxContent>
                              <w:p w14:paraId="52E19A2B" w14:textId="0D3AAEA6" w:rsidR="00DE5FCE" w:rsidRDefault="00396DB8">
                                <w:pPr>
                                  <w:jc w:val="center"/>
                                  <w:rPr>
                                    <w:rFonts w:ascii="Calibri" w:eastAsia="GE Dinar One" w:hAnsi="Calibri" w:cs="Calibri"/>
                                    <w:b/>
                                    <w:bCs/>
                                    <w:kern w:val="24"/>
                                    <w:sz w:val="48"/>
                                    <w:szCs w:val="48"/>
                                    <w:lang w:bidi="ar-SY"/>
                                  </w:rPr>
                                </w:pPr>
                                <w:r w:rsidRPr="00396DB8">
                                  <w:rPr>
                                    <w:rFonts w:ascii="Calibri" w:eastAsia="GE Dinar One" w:hAnsi="Calibri" w:cs="Calibri"/>
                                    <w:b/>
                                    <w:bCs/>
                                    <w:kern w:val="24"/>
                                    <w:sz w:val="48"/>
                                    <w:szCs w:val="48"/>
                                    <w:rtl/>
                                    <w:lang w:bidi="ar-SY"/>
                                  </w:rPr>
                                  <w:t>قياس أداء العمليات وتوظيف التقنيات الحديثة</w:t>
                                </w:r>
                              </w:p>
                            </w:txbxContent>
                          </wps:txbx>
                          <wps:bodyPr wrap="square">
                            <a:prstTxWarp prst="textNoShape">
                              <a:avLst/>
                            </a:prstTxWarp>
                            <a:spAutoFit/>
                          </wps:bodyPr>
                        </wps:wsp>
                      </wpg:grpSp>
                    </wpg:wgp>
                  </a:graphicData>
                </a:graphic>
                <wp14:sizeRelH relativeFrom="margin">
                  <wp14:pctWidth>0</wp14:pctWidth>
                </wp14:sizeRelH>
              </wp:anchor>
            </w:drawing>
          </mc:Choice>
          <mc:Fallback>
            <w:pict>
              <v:group w14:anchorId="287FE87A" id="_x0000_s1119" style="position:absolute;left:0;text-align:left;margin-left:0;margin-top:-11.25pt;width:541.45pt;height:765.75pt;z-index:34;mso-wrap-distance-left:0;mso-wrap-distance-right:0;mso-position-horizontal:center;mso-position-horizontal-relative:margin;mso-position-vertical-relative:text;mso-width-relative:margin" coordorigin="-4095" coordsize="68764,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">
                <v:group id="Group 1105" o:spid="_x0000_s1120" style="position:absolute;left:-4095;top:25717;width:65800;height:71533" coordorigin="-5715" coordsize="65801,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">
                  <v:group id="Group 1107" o:spid="_x0000_s1121" style="position:absolute;left:31298;width:22625;height:6103" coordorigin="38495" coordsize="22624,6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">
                    <v:group id="Group 1108" o:spid="_x0000_s112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Wr4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Rw5RsZQee/AAAA//8DAFBLAQItABQABgAIAAAAIQDb4fbL7gAAAIUBAAATAAAAAAAA&#10;AAAAAAAAAAAAAABbQ29udGVudF9UeXBlc10ueG1sUEsBAi0AFAAGAAgAAAAhAFr0LFu/AAAAFQEA&#10;AAsAAAAAAAAAAAAAAAAAHwEAAF9yZWxzLy5yZWxzUEsBAi0AFAAGAAgAAAAhAOcNavjHAAAA3QAA&#10;AA8AAAAAAAAAAAAAAAAABwIAAGRycy9kb3ducmV2LnhtbFBLBQYAAAAAAwADALcAAAD7AgAAAAA=&#10;">
                      <v:oval id="Oval 1109" o:spid="_x0000_s1123"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" fillcolor="#168489" stroked="f">
                        <v:fill opacity="49087f"/>
                      </v:oval>
                      <v:shape id="Image" o:spid="_x0000_s1124"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">
                        <v:imagedata r:id="rId43" o:title="" gain="19661f" blacklevel="22938f"/>
                      </v:shape>
                    </v:group>
                    <v:rect id="Rectangle 1113" o:spid="_x0000_s1125" style="position:absolute;left:38495;top:699;width:17551;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" filled="f" stroked="f">
                      <v:textbox style="mso-fit-shape-to-text:t">
                        <w:txbxContent>
                          <w:p w14:paraId="5A17F0A6"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114" o:spid="_x0000_s1126" style="position:absolute;top:99;width:22612;height:6103" coordorigin="" coordsize="22615,6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">
                    <v:oval id="Oval 1117" o:spid="_x0000_s1127"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" fillcolor="#168489" stroked="f">
                      <v:fill opacity="49087f"/>
                    </v:oval>
                    <v:rect id="Rectangle 1118" o:spid="_x0000_s1128" style="position:absolute;top:699;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" filled="f" stroked="f">
                      <v:textbox style="mso-fit-shape-to-text:t">
                        <w:txbxContent>
                          <w:p w14:paraId="0A3620ED"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v:textbox>
                    </v:rect>
                    <v:shape id="Image" o:spid="_x0000_s1129"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">
                      <v:imagedata r:id="rId44" o:title="" gain="19661f" blacklevel="22938f"/>
                    </v:shape>
                  </v:group>
                  <v:rect id="Rectangle 1120" o:spid="_x0000_s1130" style="position:absolute;left:30327;top:8742;width:29759;height:332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" filled="f" stroked="f">
                    <v:textbox>
                      <w:txbxContent>
                        <w:p w14:paraId="00C4537D" w14:textId="77777777" w:rsidR="00DE5FCE" w:rsidRDefault="00C162C9">
                          <w:pPr>
                            <w:pStyle w:val="a1"/>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00375247" w14:textId="77777777" w:rsidR="00396DB8" w:rsidRPr="00396DB8" w:rsidRDefault="00396DB8" w:rsidP="008741AC">
                          <w:pPr>
                            <w:pStyle w:val="ListParagraph"/>
                            <w:numPr>
                              <w:ilvl w:val="0"/>
                              <w:numId w:val="47"/>
                            </w:numPr>
                            <w:rPr>
                              <w:rFonts w:ascii="Sakkal Majalla" w:hAnsi="Sakkal Majalla" w:cs="Sakkal Majalla"/>
                              <w:b/>
                              <w:bCs/>
                              <w:sz w:val="32"/>
                              <w:szCs w:val="36"/>
                              <w:rtl/>
                            </w:rPr>
                          </w:pPr>
                          <w:r w:rsidRPr="00396DB8">
                            <w:rPr>
                              <w:rFonts w:ascii="Sakkal Majalla" w:hAnsi="Sakkal Majalla" w:cs="Sakkal Majalla"/>
                              <w:b/>
                              <w:bCs/>
                              <w:sz w:val="32"/>
                              <w:szCs w:val="36"/>
                              <w:rtl/>
                            </w:rPr>
                            <w:t>بناء مؤشرات فعالة لقياس أداء العمليات.</w:t>
                          </w:r>
                        </w:p>
                        <w:p w14:paraId="655C2CBB" w14:textId="100986A0" w:rsidR="00396DB8" w:rsidRPr="00396DB8" w:rsidRDefault="00396DB8" w:rsidP="008741AC">
                          <w:pPr>
                            <w:pStyle w:val="ListParagraph"/>
                            <w:numPr>
                              <w:ilvl w:val="0"/>
                              <w:numId w:val="47"/>
                            </w:numPr>
                            <w:rPr>
                              <w:rFonts w:ascii="Sakkal Majalla" w:hAnsi="Sakkal Majalla" w:cs="Sakkal Majalla"/>
                              <w:b/>
                              <w:bCs/>
                              <w:sz w:val="32"/>
                              <w:szCs w:val="36"/>
                              <w:rtl/>
                            </w:rPr>
                          </w:pPr>
                          <w:r w:rsidRPr="00396DB8">
                            <w:rPr>
                              <w:rFonts w:ascii="Sakkal Majalla" w:hAnsi="Sakkal Majalla" w:cs="Sakkal Majalla"/>
                              <w:b/>
                              <w:bCs/>
                              <w:sz w:val="32"/>
                              <w:szCs w:val="36"/>
                              <w:rtl/>
                            </w:rPr>
                            <w:t>تحديد فرص الأتمتة والتحول الرقمي.</w:t>
                          </w:r>
                        </w:p>
                        <w:p w14:paraId="17E13C93" w14:textId="7145A518" w:rsidR="00DE5FCE" w:rsidRPr="00396DB8" w:rsidRDefault="00396DB8" w:rsidP="008741AC">
                          <w:pPr>
                            <w:pStyle w:val="ListParagraph"/>
                            <w:numPr>
                              <w:ilvl w:val="0"/>
                              <w:numId w:val="47"/>
                            </w:numPr>
                            <w:rPr>
                              <w:rFonts w:ascii="Sakkal Majalla" w:hAnsi="Sakkal Majalla" w:cs="Sakkal Majalla"/>
                              <w:b/>
                              <w:bCs/>
                              <w:sz w:val="32"/>
                              <w:szCs w:val="36"/>
                            </w:rPr>
                          </w:pPr>
                          <w:r w:rsidRPr="00396DB8">
                            <w:rPr>
                              <w:rFonts w:ascii="Sakkal Majalla" w:hAnsi="Sakkal Majalla" w:cs="Sakkal Majalla"/>
                              <w:b/>
                              <w:bCs/>
                              <w:sz w:val="32"/>
                              <w:szCs w:val="36"/>
                              <w:rtl/>
                            </w:rPr>
                            <w:t>توظيف البيانات والذكاء الاصطناعي في تحسين الإجراءات.</w:t>
                          </w:r>
                        </w:p>
                      </w:txbxContent>
                    </v:textbox>
                  </v:rect>
                  <v:rect id="Rectangle 1121" o:spid="_x0000_s1131" style="position:absolute;left:-5715;top:8171;width:30385;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" filled="f" stroked="f">
                    <v:textbox>
                      <w:txbxContent>
                        <w:p w14:paraId="3E8C5AB8" w14:textId="77777777" w:rsidR="00396DB8" w:rsidRPr="00396DB8" w:rsidRDefault="00396DB8" w:rsidP="008741AC">
                          <w:pPr>
                            <w:pStyle w:val="ListParagraph"/>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مؤشرات الكفاءة والفاعلية والجودة والوقت والتكلفة.</w:t>
                          </w:r>
                        </w:p>
                        <w:p w14:paraId="29811625" w14:textId="086E963F" w:rsidR="00396DB8" w:rsidRPr="00396DB8" w:rsidRDefault="00396DB8" w:rsidP="008741AC">
                          <w:pPr>
                            <w:pStyle w:val="ListParagraph"/>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تحديد المستهدفات وخطوط الأساس ومصادر البيانات.</w:t>
                          </w:r>
                        </w:p>
                        <w:p w14:paraId="583B3FFD" w14:textId="5335B612" w:rsidR="00396DB8" w:rsidRPr="00396DB8" w:rsidRDefault="00396DB8" w:rsidP="008741AC">
                          <w:pPr>
                            <w:pStyle w:val="ListParagraph"/>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تصميم لوحة مؤشرات لمتابعة أداء العمليات.</w:t>
                          </w:r>
                        </w:p>
                        <w:p w14:paraId="7412AFBD" w14:textId="7F5D7F61" w:rsidR="00396DB8" w:rsidRPr="00396DB8" w:rsidRDefault="00396DB8" w:rsidP="008741AC">
                          <w:pPr>
                            <w:pStyle w:val="ListParagraph"/>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 xml:space="preserve">الرقمنة والأتمتة الروبوتية للعمليات </w:t>
                          </w:r>
                          <w:r w:rsidRPr="00396DB8">
                            <w:rPr>
                              <w:rFonts w:ascii="Sakkal Majalla" w:eastAsia="GE Dinar One" w:hAnsi="Sakkal Majalla" w:cs="Sakkal Majalla"/>
                              <w:b/>
                              <w:bCs/>
                              <w:kern w:val="24"/>
                              <w:sz w:val="36"/>
                              <w:szCs w:val="36"/>
                            </w:rPr>
                            <w:t>RPA</w:t>
                          </w:r>
                          <w:r w:rsidRPr="00396DB8">
                            <w:rPr>
                              <w:rFonts w:ascii="Sakkal Majalla" w:eastAsia="GE Dinar One" w:hAnsi="Sakkal Majalla" w:cs="Sakkal Majalla"/>
                              <w:b/>
                              <w:bCs/>
                              <w:kern w:val="24"/>
                              <w:sz w:val="36"/>
                              <w:szCs w:val="36"/>
                              <w:rtl/>
                            </w:rPr>
                            <w:t>.</w:t>
                          </w:r>
                        </w:p>
                        <w:p w14:paraId="0BECD5E8" w14:textId="44ECDB39" w:rsidR="00396DB8" w:rsidRPr="00396DB8" w:rsidRDefault="00396DB8" w:rsidP="008741AC">
                          <w:pPr>
                            <w:pStyle w:val="ListParagraph"/>
                            <w:numPr>
                              <w:ilvl w:val="0"/>
                              <w:numId w:val="5"/>
                            </w:numPr>
                            <w:spacing w:line="240" w:lineRule="auto"/>
                            <w:rPr>
                              <w:rFonts w:ascii="Sakkal Majalla" w:eastAsia="GE Dinar One" w:hAnsi="Sakkal Majalla" w:cs="Sakkal Majalla"/>
                              <w:b/>
                              <w:bCs/>
                              <w:kern w:val="24"/>
                              <w:sz w:val="36"/>
                              <w:szCs w:val="36"/>
                              <w:rtl/>
                            </w:rPr>
                          </w:pPr>
                          <w:r w:rsidRPr="00396DB8">
                            <w:rPr>
                              <w:rFonts w:ascii="Sakkal Majalla" w:eastAsia="GE Dinar One" w:hAnsi="Sakkal Majalla" w:cs="Sakkal Majalla"/>
                              <w:b/>
                              <w:bCs/>
                              <w:kern w:val="24"/>
                              <w:sz w:val="36"/>
                              <w:szCs w:val="36"/>
                              <w:rtl/>
                            </w:rPr>
                            <w:t>تطبيقات الذكاء الاصطناعي في تحليل العمليات ودعم القرار.</w:t>
                          </w:r>
                        </w:p>
                        <w:p w14:paraId="1F441947" w14:textId="09DD1246" w:rsidR="00DE5FCE" w:rsidRDefault="00396DB8" w:rsidP="008741AC">
                          <w:pPr>
                            <w:pStyle w:val="ListParagraph"/>
                            <w:numPr>
                              <w:ilvl w:val="0"/>
                              <w:numId w:val="5"/>
                            </w:numPr>
                            <w:spacing w:line="240" w:lineRule="auto"/>
                            <w:rPr>
                              <w:rFonts w:ascii="Sakkal Majalla" w:eastAsia="GE Dinar One" w:hAnsi="Sakkal Majalla" w:cs="Sakkal Majalla"/>
                              <w:b/>
                              <w:bCs/>
                              <w:kern w:val="24"/>
                              <w:sz w:val="36"/>
                              <w:szCs w:val="36"/>
                            </w:rPr>
                          </w:pPr>
                          <w:r w:rsidRPr="00396DB8">
                            <w:rPr>
                              <w:rFonts w:ascii="Sakkal Majalla" w:eastAsia="GE Dinar One" w:hAnsi="Sakkal Majalla" w:cs="Sakkal Majalla"/>
                              <w:b/>
                              <w:bCs/>
                              <w:kern w:val="24"/>
                              <w:sz w:val="36"/>
                              <w:szCs w:val="36"/>
                              <w:rtl/>
                            </w:rPr>
                            <w:t>معايير اختيار العمليات المناسبة للأتمتة.</w:t>
                          </w:r>
                        </w:p>
                      </w:txbxContent>
                    </v:textbox>
                  </v:rect>
                </v:group>
                <v:group id="Group 1122" o:spid="_x0000_s1132" style="position:absolute;left:1205;width:63463;height:23360" coordorigin="1205" coordsize="63462,2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">
                  <v:shape id="Image" o:spid="_x0000_s1133"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">
                    <v:imagedata r:id="rId43" o:title="" recolortarget="black"/>
                  </v:shape>
                  <v:rect id="Rectangle 1124" o:spid="_x0000_s1134" style="position:absolute;left:53346;top:9676;width:11322;height:13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" filled="f" stroked="f">
                    <v:textbox style="mso-fit-shape-to-text:t">
                      <w:txbxContent>
                        <w:p w14:paraId="66D51D4B"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18D1A8B4"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الثالث</w:t>
                          </w:r>
                        </w:p>
                      </w:txbxContent>
                    </v:textbox>
                  </v:rect>
                  <v:rect id="Rectangle 1125" o:spid="_x0000_s1135"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" filled="f" stroked="f">
                    <v:textbox style="mso-fit-shape-to-text:t">
                      <w:txbxContent>
                        <w:p w14:paraId="7DA70D92"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الاولى </w:t>
                          </w:r>
                        </w:p>
                      </w:txbxContent>
                    </v:textbox>
                  </v:rect>
                  <v:rect id="Rectangle 1126" o:spid="_x0000_s1136" style="position:absolute;left:1205;top:13196;width:50896;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" filled="f" stroked="f">
                    <v:textbox style="mso-fit-shape-to-text:t">
                      <w:txbxContent>
                        <w:p w14:paraId="52E19A2B" w14:textId="0D3AAEA6" w:rsidR="00DE5FCE" w:rsidRDefault="00396DB8">
                          <w:pPr>
                            <w:jc w:val="center"/>
                            <w:rPr>
                              <w:rFonts w:ascii="Calibri" w:eastAsia="GE Dinar One" w:hAnsi="Calibri" w:cs="Calibri"/>
                              <w:b/>
                              <w:bCs/>
                              <w:kern w:val="24"/>
                              <w:sz w:val="48"/>
                              <w:szCs w:val="48"/>
                              <w:lang w:bidi="ar-SY"/>
                            </w:rPr>
                          </w:pPr>
                          <w:r w:rsidRPr="00396DB8">
                            <w:rPr>
                              <w:rFonts w:ascii="Calibri" w:eastAsia="GE Dinar One" w:hAnsi="Calibri" w:cs="Calibri"/>
                              <w:b/>
                              <w:bCs/>
                              <w:kern w:val="24"/>
                              <w:sz w:val="48"/>
                              <w:szCs w:val="48"/>
                              <w:rtl/>
                              <w:lang w:bidi="ar-SY"/>
                            </w:rPr>
                            <w:t>قياس أداء العمليات وتوظيف التقنيات الحديثة</w:t>
                          </w:r>
                        </w:p>
                      </w:txbxContent>
                    </v:textbox>
                  </v:rect>
                </v:group>
                <w10:wrap anchorx="margin"/>
              </v:group>
            </w:pict>
          </mc:Fallback>
        </mc:AlternateContent>
      </w:r>
    </w:p>
    <w:p w14:paraId="488C8602" w14:textId="10BC8A87" w:rsidR="00DE5FCE" w:rsidRDefault="00DE5FCE">
      <w:pPr>
        <w:spacing w:after="200" w:line="240" w:lineRule="auto"/>
        <w:jc w:val="left"/>
        <w:rPr>
          <w:rFonts w:ascii="Sakkal Majalla" w:eastAsia="Times New Roman" w:hAnsi="Sakkal Majalla"/>
          <w:b/>
          <w:bCs/>
          <w:color w:val="006666"/>
          <w:sz w:val="36"/>
          <w:szCs w:val="36"/>
          <w:rtl/>
        </w:rPr>
      </w:pPr>
    </w:p>
    <w:p w14:paraId="51FDD4CA" w14:textId="77777777" w:rsidR="00DE5FCE" w:rsidRDefault="00DE5FCE">
      <w:pPr>
        <w:spacing w:after="200" w:line="240" w:lineRule="auto"/>
        <w:jc w:val="center"/>
        <w:rPr>
          <w:rFonts w:ascii="Sakkal Majalla" w:eastAsia="Times New Roman" w:hAnsi="Sakkal Majalla"/>
          <w:b/>
          <w:bCs/>
          <w:color w:val="006666"/>
          <w:sz w:val="52"/>
          <w:szCs w:val="52"/>
          <w:rtl/>
        </w:rPr>
      </w:pPr>
    </w:p>
    <w:p w14:paraId="11D92FF6" w14:textId="77777777" w:rsidR="00DE5FCE" w:rsidRDefault="00DE5FCE">
      <w:pPr>
        <w:spacing w:after="200" w:line="240" w:lineRule="auto"/>
        <w:jc w:val="center"/>
        <w:rPr>
          <w:rFonts w:ascii="Sakkal Majalla" w:eastAsia="Times New Roman" w:hAnsi="Sakkal Majalla"/>
          <w:b/>
          <w:bCs/>
          <w:color w:val="006666"/>
          <w:sz w:val="52"/>
          <w:szCs w:val="52"/>
          <w:rtl/>
        </w:rPr>
      </w:pPr>
    </w:p>
    <w:p w14:paraId="5411BD64" w14:textId="77777777" w:rsidR="00DE5FCE" w:rsidRDefault="00DE5FCE">
      <w:pPr>
        <w:spacing w:after="200" w:line="240" w:lineRule="auto"/>
        <w:jc w:val="center"/>
        <w:rPr>
          <w:rFonts w:ascii="Sakkal Majalla" w:eastAsia="Times New Roman" w:hAnsi="Sakkal Majalla"/>
          <w:b/>
          <w:bCs/>
          <w:color w:val="006666"/>
          <w:sz w:val="52"/>
          <w:szCs w:val="52"/>
          <w:rtl/>
        </w:rPr>
      </w:pPr>
    </w:p>
    <w:p w14:paraId="479B9B0A" w14:textId="77777777" w:rsidR="00DE5FCE" w:rsidRDefault="00DE5FCE">
      <w:pPr>
        <w:spacing w:after="200" w:line="240" w:lineRule="auto"/>
        <w:jc w:val="center"/>
        <w:rPr>
          <w:rFonts w:ascii="Sakkal Majalla" w:eastAsia="Times New Roman" w:hAnsi="Sakkal Majalla"/>
          <w:b/>
          <w:bCs/>
          <w:color w:val="006666"/>
          <w:sz w:val="52"/>
          <w:szCs w:val="52"/>
          <w:rtl/>
        </w:rPr>
      </w:pPr>
    </w:p>
    <w:p w14:paraId="3797B62F" w14:textId="77777777" w:rsidR="00DE5FCE" w:rsidRDefault="00DE5FCE">
      <w:pPr>
        <w:spacing w:after="200" w:line="240" w:lineRule="auto"/>
        <w:jc w:val="center"/>
        <w:rPr>
          <w:rFonts w:ascii="Sakkal Majalla" w:eastAsia="Times New Roman" w:hAnsi="Sakkal Majalla"/>
          <w:b/>
          <w:bCs/>
          <w:color w:val="006666"/>
          <w:sz w:val="52"/>
          <w:szCs w:val="52"/>
          <w:rtl/>
        </w:rPr>
      </w:pPr>
    </w:p>
    <w:p w14:paraId="523503F6" w14:textId="77777777" w:rsidR="00DE5FCE" w:rsidRDefault="00DE5FCE">
      <w:pPr>
        <w:spacing w:after="200" w:line="240" w:lineRule="auto"/>
        <w:jc w:val="center"/>
        <w:rPr>
          <w:rFonts w:ascii="Sakkal Majalla" w:eastAsia="Times New Roman" w:hAnsi="Sakkal Majalla"/>
          <w:b/>
          <w:bCs/>
          <w:color w:val="006666"/>
          <w:sz w:val="52"/>
          <w:szCs w:val="52"/>
          <w:rtl/>
        </w:rPr>
      </w:pPr>
    </w:p>
    <w:p w14:paraId="56E5DADE" w14:textId="77777777" w:rsidR="00DE5FCE" w:rsidRDefault="00DE5FCE">
      <w:pPr>
        <w:spacing w:after="200" w:line="240" w:lineRule="auto"/>
        <w:jc w:val="center"/>
        <w:rPr>
          <w:rFonts w:ascii="Sakkal Majalla" w:eastAsia="Times New Roman" w:hAnsi="Sakkal Majalla"/>
          <w:b/>
          <w:bCs/>
          <w:color w:val="006666"/>
          <w:sz w:val="52"/>
          <w:szCs w:val="52"/>
          <w:rtl/>
        </w:rPr>
      </w:pPr>
    </w:p>
    <w:p w14:paraId="4B0A6312" w14:textId="77777777" w:rsidR="00DE5FCE" w:rsidRDefault="00DE5FCE">
      <w:pPr>
        <w:spacing w:after="200" w:line="240" w:lineRule="auto"/>
        <w:jc w:val="center"/>
        <w:rPr>
          <w:rFonts w:ascii="Sakkal Majalla" w:eastAsia="Times New Roman" w:hAnsi="Sakkal Majalla"/>
          <w:b/>
          <w:bCs/>
          <w:color w:val="006666"/>
          <w:sz w:val="52"/>
          <w:szCs w:val="52"/>
          <w:rtl/>
        </w:rPr>
      </w:pPr>
    </w:p>
    <w:p w14:paraId="68877D02" w14:textId="7085DFD9" w:rsidR="00DE5FCE" w:rsidRDefault="00DE5FCE">
      <w:pPr>
        <w:spacing w:after="200" w:line="240" w:lineRule="auto"/>
        <w:jc w:val="center"/>
        <w:rPr>
          <w:rFonts w:ascii="Sakkal Majalla" w:eastAsia="Times New Roman" w:hAnsi="Sakkal Majalla"/>
          <w:b/>
          <w:bCs/>
          <w:color w:val="006666"/>
          <w:sz w:val="52"/>
          <w:szCs w:val="52"/>
          <w:rtl/>
        </w:rPr>
      </w:pPr>
    </w:p>
    <w:p w14:paraId="30D39CE7" w14:textId="5AE97A3F" w:rsidR="00DE5FCE" w:rsidRDefault="00396DB8">
      <w:pPr>
        <w:spacing w:after="200" w:line="240" w:lineRule="auto"/>
        <w:jc w:val="center"/>
        <w:rPr>
          <w:rFonts w:ascii="Sakkal Majalla" w:eastAsia="Times New Roman" w:hAnsi="Sakkal Majalla"/>
          <w:b/>
          <w:bCs/>
          <w:color w:val="006666"/>
          <w:sz w:val="52"/>
          <w:szCs w:val="52"/>
          <w:rtl/>
        </w:rPr>
      </w:pPr>
      <w:r>
        <w:rPr>
          <w:noProof/>
        </w:rPr>
        <w:drawing>
          <wp:anchor distT="0" distB="0" distL="0" distR="0" simplePos="0" relativeHeight="35" behindDoc="0" locked="0" layoutInCell="1" allowOverlap="1" wp14:anchorId="63FBBCE8" wp14:editId="22265F29">
            <wp:simplePos x="0" y="0"/>
            <wp:positionH relativeFrom="margin">
              <wp:posOffset>3227941</wp:posOffset>
            </wp:positionH>
            <wp:positionV relativeFrom="paragraph">
              <wp:posOffset>51965</wp:posOffset>
            </wp:positionV>
            <wp:extent cx="2836358" cy="3352800"/>
            <wp:effectExtent l="0" t="0" r="0" b="0"/>
            <wp:wrapNone/>
            <wp:docPr id="1210"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9"/>
                    <pic:cNvPicPr/>
                  </pic:nvPicPr>
                  <pic:blipFill>
                    <a:blip r:embed="rId46" cstate="print">
                      <a:clrChange>
                        <a:clrFrom>
                          <a:srgbClr val="EBE9EC"/>
                        </a:clrFrom>
                        <a:clrTo>
                          <a:srgbClr val="EBE9EC">
                            <a:alpha val="0"/>
                          </a:srgbClr>
                        </a:clrTo>
                      </a:clrChange>
                    </a:blip>
                    <a:srcRect l="50000" t="7778" r="8110" b="59204"/>
                    <a:stretch/>
                  </pic:blipFill>
                  <pic:spPr>
                    <a:xfrm>
                      <a:off x="0" y="0"/>
                      <a:ext cx="2836358" cy="3352800"/>
                    </a:xfrm>
                    <a:prstGeom prst="rect">
                      <a:avLst/>
                    </a:prstGeom>
                  </pic:spPr>
                </pic:pic>
              </a:graphicData>
            </a:graphic>
            <wp14:sizeRelH relativeFrom="margin">
              <wp14:pctWidth>0</wp14:pctWidth>
            </wp14:sizeRelH>
            <wp14:sizeRelV relativeFrom="margin">
              <wp14:pctHeight>0</wp14:pctHeight>
            </wp14:sizeRelV>
          </wp:anchor>
        </w:drawing>
      </w:r>
    </w:p>
    <w:p w14:paraId="41372854" w14:textId="77777777" w:rsidR="00DE5FCE" w:rsidRDefault="00DE5FCE">
      <w:pPr>
        <w:spacing w:after="200" w:line="240" w:lineRule="auto"/>
        <w:jc w:val="center"/>
        <w:rPr>
          <w:rFonts w:ascii="Sakkal Majalla" w:eastAsia="Times New Roman" w:hAnsi="Sakkal Majalla"/>
          <w:b/>
          <w:bCs/>
          <w:color w:val="006666"/>
          <w:sz w:val="52"/>
          <w:szCs w:val="52"/>
          <w:rtl/>
        </w:rPr>
      </w:pPr>
    </w:p>
    <w:p w14:paraId="7C12F342" w14:textId="6BCB9442" w:rsidR="00DE5FCE" w:rsidRDefault="00DE5FCE">
      <w:pPr>
        <w:spacing w:after="200" w:line="240" w:lineRule="auto"/>
        <w:jc w:val="center"/>
        <w:rPr>
          <w:rFonts w:ascii="Sakkal Majalla" w:eastAsia="Times New Roman" w:hAnsi="Sakkal Majalla"/>
          <w:b/>
          <w:bCs/>
          <w:color w:val="006666"/>
          <w:sz w:val="52"/>
          <w:szCs w:val="52"/>
          <w:rtl/>
        </w:rPr>
      </w:pPr>
    </w:p>
    <w:p w14:paraId="7C03A52E" w14:textId="77777777" w:rsidR="00396DB8" w:rsidRDefault="00396DB8">
      <w:pPr>
        <w:spacing w:after="200" w:line="240" w:lineRule="auto"/>
        <w:jc w:val="center"/>
        <w:rPr>
          <w:rFonts w:ascii="Sakkal Majalla" w:eastAsia="Times New Roman" w:hAnsi="Sakkal Majalla"/>
          <w:b/>
          <w:bCs/>
          <w:color w:val="006666"/>
          <w:sz w:val="52"/>
          <w:szCs w:val="52"/>
          <w:rtl/>
        </w:rPr>
      </w:pPr>
    </w:p>
    <w:p w14:paraId="06EF7B00"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556F9C24" w14:textId="036ABB36" w:rsidR="00A12184" w:rsidRPr="00A12184" w:rsidRDefault="00A12184" w:rsidP="00A12184">
      <w:pPr>
        <w:spacing w:after="200" w:line="240" w:lineRule="auto"/>
        <w:jc w:val="center"/>
        <w:rPr>
          <w:rFonts w:ascii="Sakkal Majalla" w:eastAsia="Times New Roman" w:hAnsi="Sakkal Majalla"/>
          <w:b/>
          <w:bCs/>
          <w:color w:val="31849B" w:themeColor="accent5" w:themeShade="BF"/>
          <w:sz w:val="40"/>
          <w:szCs w:val="40"/>
          <w:rtl/>
        </w:rPr>
      </w:pPr>
      <w:r w:rsidRPr="00A12184">
        <w:rPr>
          <w:rFonts w:ascii="Sakkal Majalla" w:eastAsia="Times New Roman" w:hAnsi="Sakkal Majalla"/>
          <w:b/>
          <w:bCs/>
          <w:color w:val="31849B" w:themeColor="accent5" w:themeShade="BF"/>
          <w:sz w:val="40"/>
          <w:szCs w:val="40"/>
          <w:rtl/>
        </w:rPr>
        <w:lastRenderedPageBreak/>
        <w:t>مؤشرات الكفاءة والفاعلية والجودة والوقت والتكلفة</w:t>
      </w:r>
    </w:p>
    <w:p w14:paraId="5F349890" w14:textId="2C4E5DC2"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يمثل قياس أداء العمليات مرحلة أساسية لضمان أن جهود التحسين تحقق النتائج المستهدفة بالفعل. فالمؤسسة التي لا تمتلك مؤشرات واضحة لا تستطيع معرفة ما إذا كانت العملية تتحسن أم تتراجع، كما يصعب عليها تحديد مواطن الخلل أو اتخاذ قرارات مبنية على بيانات. ولذلك فإن قياس الأداء لا ينبغي أن يكون مجرد جمع أرقام وإعداد تقارير دورية، وإنما يجب أن يكون نظامًا متكاملًا يبدأ بتحديد ما تريد المؤسسة تحقيقه، ثم تحديد المؤشرات المناسبة، ووضع المستهدفات، وجمع البيانات من مصادر موثوقة، وتحليل النتائج، ثم تحويلها إلى قرارات وإجراءات تحسين</w:t>
      </w:r>
      <w:r w:rsidRPr="00A12184">
        <w:rPr>
          <w:rFonts w:ascii="Sakkal Majalla" w:eastAsia="Times New Roman" w:hAnsi="Sakkal Majalla"/>
          <w:b/>
          <w:bCs/>
          <w:color w:val="auto"/>
          <w:sz w:val="36"/>
          <w:szCs w:val="36"/>
        </w:rPr>
        <w:t>.</w:t>
      </w:r>
    </w:p>
    <w:p w14:paraId="7FCDB6A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وفي بيئة الأعمال الحديثة، لم يعد قياس الأداء منفصلًا عن التحول الرقمي. فالبيانات الناتجة عن الأنظمة الإلكترونية يمكن استخدامها لمتابعة العمليات بصورة لحظية، كما يمكن توظيف لوحات المؤشرات والتحليلات المتقدمة والأتمتة الروبوتية والذكاء الاصطناعي في اكتشاف فرص التحسين وتقليل العمل اليدوي ودعم القرارات. ومع ذلك، فإن التقنية لا تمثل هدفًا بحد ذاتها؛ فالهدف الحقيقي هو تحسين العملية وتحقيق نتائج أفضل للمستفيد والمؤسسة</w:t>
      </w:r>
      <w:r w:rsidRPr="00A12184">
        <w:rPr>
          <w:rFonts w:ascii="Sakkal Majalla" w:eastAsia="Times New Roman" w:hAnsi="Sakkal Majalla"/>
          <w:b/>
          <w:bCs/>
          <w:color w:val="auto"/>
          <w:sz w:val="36"/>
          <w:szCs w:val="36"/>
        </w:rPr>
        <w:t>.</w:t>
      </w:r>
    </w:p>
    <w:p w14:paraId="44388E80"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مؤشرات أداء العمليات</w:t>
      </w:r>
    </w:p>
    <w:p w14:paraId="48BF966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مؤشرات أداء العمليات هي مقاييس كمية أو نوعية تستخدم لتحديد مستوى أداء العملية ومدى تحقيقها للنتائج المطلوبة. وتساعد المؤشرات الإدارة على الانتقال من الأحكام العامة مثل "العملية بطيئة" أو "الخدمة جيدة" إلى أحكام مبنية على أرقام وبيانات</w:t>
      </w:r>
      <w:r w:rsidRPr="00A12184">
        <w:rPr>
          <w:rFonts w:ascii="Sakkal Majalla" w:eastAsia="Times New Roman" w:hAnsi="Sakkal Majalla"/>
          <w:b/>
          <w:bCs/>
          <w:color w:val="auto"/>
          <w:sz w:val="36"/>
          <w:szCs w:val="36"/>
        </w:rPr>
        <w:t>.</w:t>
      </w:r>
    </w:p>
    <w:p w14:paraId="78FAFEE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فعندما نقول إن خدمة معينة "تحتاج إلى تحسين"، فإن هذه العبارة تظل عامة. أما عندما نحدد أن متوسط زمن إنجاز الخدمة يبلغ خمسة أيام، في حين أن المستهدف يومان، وأن نسبة الطلبات التي يتم إنجازها من المرة الأولى تبلغ 75%، فإننا نمتلك صورة أكثر وضوحًا عن المشكلة</w:t>
      </w:r>
      <w:r w:rsidRPr="00A12184">
        <w:rPr>
          <w:rFonts w:ascii="Sakkal Majalla" w:eastAsia="Times New Roman" w:hAnsi="Sakkal Majalla"/>
          <w:b/>
          <w:bCs/>
          <w:color w:val="auto"/>
          <w:sz w:val="36"/>
          <w:szCs w:val="36"/>
        </w:rPr>
        <w:t>.</w:t>
      </w:r>
    </w:p>
    <w:p w14:paraId="383E090A" w14:textId="3B5EA39A"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يجب أن تكون المؤشرات مرتبطة بأهداف العملية، وأن تكون قابلة للقياس والفهم والاستخدام في اتخاذ القرار</w:t>
      </w:r>
      <w:r w:rsidRPr="00A12184">
        <w:rPr>
          <w:rFonts w:ascii="Sakkal Majalla" w:eastAsia="Times New Roman" w:hAnsi="Sakkal Majalla"/>
          <w:b/>
          <w:bCs/>
          <w:color w:val="auto"/>
          <w:sz w:val="36"/>
          <w:szCs w:val="36"/>
        </w:rPr>
        <w:t>.</w:t>
      </w:r>
    </w:p>
    <w:p w14:paraId="3EED8B11"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مؤشرات الكفاءة</w:t>
      </w:r>
      <w:r w:rsidRPr="00A12184">
        <w:rPr>
          <w:rFonts w:ascii="Sakkal Majalla" w:eastAsia="Times New Roman" w:hAnsi="Sakkal Majalla"/>
          <w:b/>
          <w:bCs/>
          <w:color w:val="C00000"/>
          <w:sz w:val="36"/>
          <w:szCs w:val="36"/>
        </w:rPr>
        <w:t xml:space="preserve"> Efficiency</w:t>
      </w:r>
    </w:p>
    <w:p w14:paraId="39FCDB20" w14:textId="77777777" w:rsidR="00A12184" w:rsidRPr="00A12184" w:rsidRDefault="00A12184" w:rsidP="00A12184">
      <w:pPr>
        <w:spacing w:after="200" w:line="240" w:lineRule="auto"/>
        <w:jc w:val="lowKashida"/>
        <w:rPr>
          <w:rFonts w:ascii="Sakkal Majalla" w:eastAsia="Times New Roman" w:hAnsi="Sakkal Majalla"/>
          <w:b/>
          <w:bCs/>
          <w:color w:val="31849B" w:themeColor="accent5" w:themeShade="BF"/>
          <w:sz w:val="36"/>
          <w:szCs w:val="36"/>
        </w:rPr>
      </w:pPr>
      <w:r w:rsidRPr="00A12184">
        <w:rPr>
          <w:rFonts w:ascii="Sakkal Majalla" w:eastAsia="Times New Roman" w:hAnsi="Sakkal Majalla"/>
          <w:b/>
          <w:bCs/>
          <w:color w:val="31849B" w:themeColor="accent5" w:themeShade="BF"/>
          <w:sz w:val="36"/>
          <w:szCs w:val="36"/>
          <w:rtl/>
        </w:rPr>
        <w:t>مفهوم الكفاءة</w:t>
      </w:r>
    </w:p>
    <w:p w14:paraId="346F2D3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الكفاءة ترتبط بالعلاقة بين الموارد المستخدمة والمخرجات المتحققة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وتسأل مؤشرات الكفاءة بصورة أساسية: هل تستخدم المؤسسة مواردها بطريقة جيدة لتحقيق النتائج؟</w:t>
      </w:r>
    </w:p>
    <w:p w14:paraId="2825B77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كانت مؤسستان تنفذان العدد نفسه من المعاملات، لكن المؤسسة الأولى تستخدم عددًا أقل من ساعات العمل أو موارد أقل، فقد تكون أكثر كفاءة</w:t>
      </w:r>
      <w:r w:rsidRPr="00A12184">
        <w:rPr>
          <w:rFonts w:ascii="Sakkal Majalla" w:eastAsia="Times New Roman" w:hAnsi="Sakkal Majalla"/>
          <w:b/>
          <w:bCs/>
          <w:color w:val="auto"/>
          <w:sz w:val="36"/>
          <w:szCs w:val="36"/>
        </w:rPr>
        <w:t>.</w:t>
      </w:r>
    </w:p>
    <w:p w14:paraId="49FB79E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وتشمل الموارد التي يمكن قياسها الوقت، والموظفين، والتكلفة، والمواد، والطاقة، والأنظمة التقنية</w:t>
      </w:r>
      <w:r w:rsidRPr="00A12184">
        <w:rPr>
          <w:rFonts w:ascii="Sakkal Majalla" w:eastAsia="Times New Roman" w:hAnsi="Sakkal Majalla"/>
          <w:b/>
          <w:bCs/>
          <w:color w:val="auto"/>
          <w:sz w:val="36"/>
          <w:szCs w:val="36"/>
        </w:rPr>
        <w:t>.</w:t>
      </w:r>
    </w:p>
    <w:p w14:paraId="4F80D64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الأمثلة على مؤشرات الكفاءة</w:t>
      </w:r>
      <w:r w:rsidRPr="00A12184">
        <w:rPr>
          <w:rFonts w:ascii="Sakkal Majalla" w:eastAsia="Times New Roman" w:hAnsi="Sakkal Majalla"/>
          <w:b/>
          <w:bCs/>
          <w:color w:val="auto"/>
          <w:sz w:val="36"/>
          <w:szCs w:val="36"/>
        </w:rPr>
        <w:t>:</w:t>
      </w:r>
    </w:p>
    <w:p w14:paraId="1CA86A0F" w14:textId="77777777" w:rsidR="00A12184" w:rsidRPr="00A12184" w:rsidRDefault="00A12184" w:rsidP="008741AC">
      <w:pPr>
        <w:numPr>
          <w:ilvl w:val="0"/>
          <w:numId w:val="4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عدد المعاملات المنجزة لكل موظف</w:t>
      </w:r>
      <w:r w:rsidRPr="00A12184">
        <w:rPr>
          <w:rFonts w:ascii="Sakkal Majalla" w:eastAsia="Times New Roman" w:hAnsi="Sakkal Majalla"/>
          <w:b/>
          <w:bCs/>
          <w:color w:val="auto"/>
          <w:sz w:val="36"/>
          <w:szCs w:val="36"/>
        </w:rPr>
        <w:t xml:space="preserve">. </w:t>
      </w:r>
    </w:p>
    <w:p w14:paraId="03F99140" w14:textId="77777777" w:rsidR="00A12184" w:rsidRPr="00A12184" w:rsidRDefault="00A12184" w:rsidP="008741AC">
      <w:pPr>
        <w:numPr>
          <w:ilvl w:val="0"/>
          <w:numId w:val="4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عدد المعاملات المنجزة لكل ساعة عمل</w:t>
      </w:r>
      <w:r w:rsidRPr="00A12184">
        <w:rPr>
          <w:rFonts w:ascii="Sakkal Majalla" w:eastAsia="Times New Roman" w:hAnsi="Sakkal Majalla"/>
          <w:b/>
          <w:bCs/>
          <w:color w:val="auto"/>
          <w:sz w:val="36"/>
          <w:szCs w:val="36"/>
        </w:rPr>
        <w:t xml:space="preserve">. </w:t>
      </w:r>
    </w:p>
    <w:p w14:paraId="184608E3" w14:textId="77777777" w:rsidR="00A12184" w:rsidRPr="00A12184" w:rsidRDefault="00A12184" w:rsidP="008741AC">
      <w:pPr>
        <w:numPr>
          <w:ilvl w:val="0"/>
          <w:numId w:val="4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تكلفة معالجة المعاملة الواحدة</w:t>
      </w:r>
      <w:r w:rsidRPr="00A12184">
        <w:rPr>
          <w:rFonts w:ascii="Sakkal Majalla" w:eastAsia="Times New Roman" w:hAnsi="Sakkal Majalla"/>
          <w:b/>
          <w:bCs/>
          <w:color w:val="auto"/>
          <w:sz w:val="36"/>
          <w:szCs w:val="36"/>
        </w:rPr>
        <w:t xml:space="preserve">. </w:t>
      </w:r>
    </w:p>
    <w:p w14:paraId="51CFAEA0" w14:textId="77777777" w:rsidR="00A12184" w:rsidRPr="00A12184" w:rsidRDefault="00A12184" w:rsidP="008741AC">
      <w:pPr>
        <w:numPr>
          <w:ilvl w:val="0"/>
          <w:numId w:val="4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استغلال الموارد</w:t>
      </w:r>
      <w:r w:rsidRPr="00A12184">
        <w:rPr>
          <w:rFonts w:ascii="Sakkal Majalla" w:eastAsia="Times New Roman" w:hAnsi="Sakkal Majalla"/>
          <w:b/>
          <w:bCs/>
          <w:color w:val="auto"/>
          <w:sz w:val="36"/>
          <w:szCs w:val="36"/>
        </w:rPr>
        <w:t xml:space="preserve">. </w:t>
      </w:r>
    </w:p>
    <w:p w14:paraId="276B18E0" w14:textId="77777777" w:rsidR="00A12184" w:rsidRPr="00A12184" w:rsidRDefault="00A12184" w:rsidP="008741AC">
      <w:pPr>
        <w:numPr>
          <w:ilvl w:val="0"/>
          <w:numId w:val="4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متوسط الوقت المستخدم في تنفيذ النشاط</w:t>
      </w:r>
      <w:r w:rsidRPr="00A12184">
        <w:rPr>
          <w:rFonts w:ascii="Sakkal Majalla" w:eastAsia="Times New Roman" w:hAnsi="Sakkal Majalla"/>
          <w:b/>
          <w:bCs/>
          <w:color w:val="auto"/>
          <w:sz w:val="36"/>
          <w:szCs w:val="36"/>
        </w:rPr>
        <w:t xml:space="preserve">. </w:t>
      </w:r>
    </w:p>
    <w:p w14:paraId="4A400B0D" w14:textId="5B4AC18D"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لكن ارتفاع الإنتاجية لا يعني دائمًا ارتفاع الكفاءة إذا كان ذلك يؤدي إلى انخفاض الجودة أو زيادة الأخطاء</w:t>
      </w:r>
      <w:r w:rsidRPr="00A12184">
        <w:rPr>
          <w:rFonts w:ascii="Sakkal Majalla" w:eastAsia="Times New Roman" w:hAnsi="Sakkal Majalla"/>
          <w:b/>
          <w:bCs/>
          <w:color w:val="auto"/>
          <w:sz w:val="36"/>
          <w:szCs w:val="36"/>
        </w:rPr>
        <w:t>.</w:t>
      </w:r>
    </w:p>
    <w:p w14:paraId="15F4BDC7"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مؤشرات الفاعلية</w:t>
      </w:r>
      <w:r w:rsidRPr="00A12184">
        <w:rPr>
          <w:rFonts w:ascii="Sakkal Majalla" w:eastAsia="Times New Roman" w:hAnsi="Sakkal Majalla"/>
          <w:b/>
          <w:bCs/>
          <w:color w:val="C00000"/>
          <w:sz w:val="36"/>
          <w:szCs w:val="36"/>
        </w:rPr>
        <w:t xml:space="preserve"> Effectiveness</w:t>
      </w:r>
    </w:p>
    <w:p w14:paraId="69213CC7" w14:textId="77777777" w:rsidR="00A12184" w:rsidRPr="00A12184" w:rsidRDefault="00A12184" w:rsidP="00A12184">
      <w:pPr>
        <w:spacing w:after="200" w:line="240" w:lineRule="auto"/>
        <w:jc w:val="lowKashida"/>
        <w:rPr>
          <w:rFonts w:ascii="Sakkal Majalla" w:eastAsia="Times New Roman" w:hAnsi="Sakkal Majalla"/>
          <w:b/>
          <w:bCs/>
          <w:color w:val="31849B" w:themeColor="accent5" w:themeShade="BF"/>
          <w:sz w:val="36"/>
          <w:szCs w:val="36"/>
        </w:rPr>
      </w:pPr>
      <w:r w:rsidRPr="00A12184">
        <w:rPr>
          <w:rFonts w:ascii="Sakkal Majalla" w:eastAsia="Times New Roman" w:hAnsi="Sakkal Majalla"/>
          <w:b/>
          <w:bCs/>
          <w:color w:val="31849B" w:themeColor="accent5" w:themeShade="BF"/>
          <w:sz w:val="36"/>
          <w:szCs w:val="36"/>
          <w:rtl/>
        </w:rPr>
        <w:t>مفهوم الفاعلية</w:t>
      </w:r>
    </w:p>
    <w:p w14:paraId="3B25950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الفاعلية ترتبط بمدى تحقيق العملية للنتائج والأهداف المطلوبة. وبالتالي فإن السؤال الأساسي هنا هو</w:t>
      </w:r>
      <w:r w:rsidRPr="00A12184">
        <w:rPr>
          <w:rFonts w:ascii="Sakkal Majalla" w:eastAsia="Times New Roman" w:hAnsi="Sakkal Majalla"/>
          <w:b/>
          <w:bCs/>
          <w:color w:val="auto"/>
          <w:sz w:val="36"/>
          <w:szCs w:val="36"/>
        </w:rPr>
        <w:t>:</w:t>
      </w:r>
    </w:p>
    <w:p w14:paraId="2BD4101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هل حققت العملية الهدف المطلوب؟</w:t>
      </w:r>
    </w:p>
    <w:p w14:paraId="017AA35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فقد تكون المؤسسة قادرة على معالجة عدد كبير من الطلبات بسرعة، لكنها لا تحقق احتياجات المستفيدين. في هذه الحالة قد تكون العملية كفؤة من ناحية استخدام الموارد، لكنها غير فعالة من ناحية تحقيق النتائج</w:t>
      </w:r>
      <w:r w:rsidRPr="00A12184">
        <w:rPr>
          <w:rFonts w:ascii="Sakkal Majalla" w:eastAsia="Times New Roman" w:hAnsi="Sakkal Majalla"/>
          <w:b/>
          <w:bCs/>
          <w:color w:val="auto"/>
          <w:sz w:val="36"/>
          <w:szCs w:val="36"/>
        </w:rPr>
        <w:t>.</w:t>
      </w:r>
    </w:p>
    <w:p w14:paraId="58DA128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أمثلة مؤشرات الفاعلية</w:t>
      </w:r>
      <w:r w:rsidRPr="00A12184">
        <w:rPr>
          <w:rFonts w:ascii="Sakkal Majalla" w:eastAsia="Times New Roman" w:hAnsi="Sakkal Majalla"/>
          <w:b/>
          <w:bCs/>
          <w:color w:val="auto"/>
          <w:sz w:val="36"/>
          <w:szCs w:val="36"/>
        </w:rPr>
        <w:t>:</w:t>
      </w:r>
    </w:p>
    <w:p w14:paraId="4105CCE4" w14:textId="77777777" w:rsidR="00A12184" w:rsidRPr="00A12184" w:rsidRDefault="00A12184" w:rsidP="008741AC">
      <w:pPr>
        <w:numPr>
          <w:ilvl w:val="0"/>
          <w:numId w:val="4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تحقيق المستهدف</w:t>
      </w:r>
      <w:r w:rsidRPr="00A12184">
        <w:rPr>
          <w:rFonts w:ascii="Sakkal Majalla" w:eastAsia="Times New Roman" w:hAnsi="Sakkal Majalla"/>
          <w:b/>
          <w:bCs/>
          <w:color w:val="auto"/>
          <w:sz w:val="36"/>
          <w:szCs w:val="36"/>
        </w:rPr>
        <w:t xml:space="preserve">. </w:t>
      </w:r>
    </w:p>
    <w:p w14:paraId="169211D6" w14:textId="77777777" w:rsidR="00A12184" w:rsidRPr="00A12184" w:rsidRDefault="00A12184" w:rsidP="008741AC">
      <w:pPr>
        <w:numPr>
          <w:ilvl w:val="0"/>
          <w:numId w:val="4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إنجاز الطلبات في الوقت المحدد</w:t>
      </w:r>
      <w:r w:rsidRPr="00A12184">
        <w:rPr>
          <w:rFonts w:ascii="Sakkal Majalla" w:eastAsia="Times New Roman" w:hAnsi="Sakkal Majalla"/>
          <w:b/>
          <w:bCs/>
          <w:color w:val="auto"/>
          <w:sz w:val="36"/>
          <w:szCs w:val="36"/>
        </w:rPr>
        <w:t xml:space="preserve">. </w:t>
      </w:r>
    </w:p>
    <w:p w14:paraId="7CC2EB65" w14:textId="77777777" w:rsidR="00A12184" w:rsidRPr="00A12184" w:rsidRDefault="00A12184" w:rsidP="008741AC">
      <w:pPr>
        <w:numPr>
          <w:ilvl w:val="0"/>
          <w:numId w:val="4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تحقيق النتائج المطلوبة</w:t>
      </w:r>
      <w:r w:rsidRPr="00A12184">
        <w:rPr>
          <w:rFonts w:ascii="Sakkal Majalla" w:eastAsia="Times New Roman" w:hAnsi="Sakkal Majalla"/>
          <w:b/>
          <w:bCs/>
          <w:color w:val="auto"/>
          <w:sz w:val="36"/>
          <w:szCs w:val="36"/>
        </w:rPr>
        <w:t xml:space="preserve">. </w:t>
      </w:r>
    </w:p>
    <w:p w14:paraId="5CCD8BC8" w14:textId="77777777" w:rsidR="00A12184" w:rsidRPr="00A12184" w:rsidRDefault="00A12184" w:rsidP="008741AC">
      <w:pPr>
        <w:numPr>
          <w:ilvl w:val="0"/>
          <w:numId w:val="4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مستوى رضا المستفيد</w:t>
      </w:r>
      <w:r w:rsidRPr="00A12184">
        <w:rPr>
          <w:rFonts w:ascii="Sakkal Majalla" w:eastAsia="Times New Roman" w:hAnsi="Sakkal Majalla"/>
          <w:b/>
          <w:bCs/>
          <w:color w:val="auto"/>
          <w:sz w:val="36"/>
          <w:szCs w:val="36"/>
        </w:rPr>
        <w:t xml:space="preserve">. </w:t>
      </w:r>
    </w:p>
    <w:p w14:paraId="54786EDE" w14:textId="77777777" w:rsidR="00A12184" w:rsidRPr="00A12184" w:rsidRDefault="00A12184" w:rsidP="008741AC">
      <w:pPr>
        <w:numPr>
          <w:ilvl w:val="0"/>
          <w:numId w:val="4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الخدمات التي تحقق متطلبات الجودة</w:t>
      </w:r>
      <w:r w:rsidRPr="00A12184">
        <w:rPr>
          <w:rFonts w:ascii="Sakkal Majalla" w:eastAsia="Times New Roman" w:hAnsi="Sakkal Majalla"/>
          <w:b/>
          <w:bCs/>
          <w:color w:val="auto"/>
          <w:sz w:val="36"/>
          <w:szCs w:val="36"/>
        </w:rPr>
        <w:t xml:space="preserve">. </w:t>
      </w:r>
    </w:p>
    <w:p w14:paraId="2B42141D" w14:textId="77777777" w:rsidR="00A12184" w:rsidRPr="00A12184" w:rsidRDefault="00A12184" w:rsidP="008741AC">
      <w:pPr>
        <w:numPr>
          <w:ilvl w:val="0"/>
          <w:numId w:val="4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الحالات التي يتم حلها من أول مرة</w:t>
      </w:r>
      <w:r w:rsidRPr="00A12184">
        <w:rPr>
          <w:rFonts w:ascii="Sakkal Majalla" w:eastAsia="Times New Roman" w:hAnsi="Sakkal Majalla"/>
          <w:b/>
          <w:bCs/>
          <w:color w:val="auto"/>
          <w:sz w:val="36"/>
          <w:szCs w:val="36"/>
        </w:rPr>
        <w:t xml:space="preserve">. </w:t>
      </w:r>
    </w:p>
    <w:p w14:paraId="28B9DA91" w14:textId="612DD495"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وهنا يظهر الفرق المهم بين الكفاءة والفاعلية؛ فالكفاءة تركز بدرجة أكبر على كيفية استخدام الموارد، بينما تركز الفاعلية على تحقيق النتيجة المطلوبة</w:t>
      </w:r>
      <w:r w:rsidRPr="00A12184">
        <w:rPr>
          <w:rFonts w:ascii="Sakkal Majalla" w:eastAsia="Times New Roman" w:hAnsi="Sakkal Majalla"/>
          <w:b/>
          <w:bCs/>
          <w:color w:val="auto"/>
          <w:sz w:val="36"/>
          <w:szCs w:val="36"/>
        </w:rPr>
        <w:t>.</w:t>
      </w:r>
    </w:p>
    <w:p w14:paraId="7D02B906"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العلاقة بين الكفاءة والفاعلية</w:t>
      </w:r>
    </w:p>
    <w:p w14:paraId="6C811EE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أن تكون العملية</w:t>
      </w:r>
      <w:r w:rsidRPr="00A12184">
        <w:rPr>
          <w:rFonts w:ascii="Sakkal Majalla" w:eastAsia="Times New Roman" w:hAnsi="Sakkal Majalla"/>
          <w:b/>
          <w:bCs/>
          <w:color w:val="auto"/>
          <w:sz w:val="36"/>
          <w:szCs w:val="36"/>
        </w:rPr>
        <w:t>:</w:t>
      </w:r>
    </w:p>
    <w:p w14:paraId="308B6A5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كفؤة وفعالة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تستخدم الموارد جيدًا وتحقق النتائج المطلوبة</w:t>
      </w:r>
      <w:r w:rsidRPr="00A12184">
        <w:rPr>
          <w:rFonts w:ascii="Sakkal Majalla" w:eastAsia="Times New Roman" w:hAnsi="Sakkal Majalla"/>
          <w:b/>
          <w:bCs/>
          <w:color w:val="auto"/>
          <w:sz w:val="36"/>
          <w:szCs w:val="36"/>
        </w:rPr>
        <w:t>.</w:t>
      </w:r>
    </w:p>
    <w:p w14:paraId="6F7B977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كفؤة وغير فعالة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تنجز العمل بسرعة وبموارد قليلة لكنها لا تحقق الهدف</w:t>
      </w:r>
      <w:r w:rsidRPr="00A12184">
        <w:rPr>
          <w:rFonts w:ascii="Sakkal Majalla" w:eastAsia="Times New Roman" w:hAnsi="Sakkal Majalla"/>
          <w:b/>
          <w:bCs/>
          <w:color w:val="auto"/>
          <w:sz w:val="36"/>
          <w:szCs w:val="36"/>
        </w:rPr>
        <w:t>.</w:t>
      </w:r>
    </w:p>
    <w:p w14:paraId="736FC1B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غير كفؤة وفعالة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تحقق الهدف ولكن بتكلفة أو وقت أعلى من اللازم</w:t>
      </w:r>
      <w:r w:rsidRPr="00A12184">
        <w:rPr>
          <w:rFonts w:ascii="Sakkal Majalla" w:eastAsia="Times New Roman" w:hAnsi="Sakkal Majalla"/>
          <w:b/>
          <w:bCs/>
          <w:color w:val="auto"/>
          <w:sz w:val="36"/>
          <w:szCs w:val="36"/>
        </w:rPr>
        <w:t>.</w:t>
      </w:r>
    </w:p>
    <w:p w14:paraId="2166AC7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غير كفؤة وغير فعالة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تستهلك موارد كبيرة ولا تحقق النتائج المطلوبة</w:t>
      </w:r>
      <w:r w:rsidRPr="00A12184">
        <w:rPr>
          <w:rFonts w:ascii="Sakkal Majalla" w:eastAsia="Times New Roman" w:hAnsi="Sakkal Majalla"/>
          <w:b/>
          <w:bCs/>
          <w:color w:val="auto"/>
          <w:sz w:val="36"/>
          <w:szCs w:val="36"/>
        </w:rPr>
        <w:t>.</w:t>
      </w:r>
    </w:p>
    <w:p w14:paraId="7AF44E1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والهدف من تحسين العمليات هو الوصول إلى حالة تحقق فيها المؤسسة النتائج المطلوبة بأفضل استخدام ممكن للموارد</w:t>
      </w:r>
      <w:r w:rsidRPr="00A12184">
        <w:rPr>
          <w:rFonts w:ascii="Sakkal Majalla" w:eastAsia="Times New Roman" w:hAnsi="Sakkal Majalla"/>
          <w:b/>
          <w:bCs/>
          <w:color w:val="auto"/>
          <w:sz w:val="36"/>
          <w:szCs w:val="36"/>
        </w:rPr>
        <w:t>.</w:t>
      </w:r>
    </w:p>
    <w:p w14:paraId="0964ACEA" w14:textId="36414AB2" w:rsidR="00A12184" w:rsidRPr="00A12184" w:rsidRDefault="00A12184" w:rsidP="00A12184">
      <w:pPr>
        <w:spacing w:after="200" w:line="240" w:lineRule="auto"/>
        <w:jc w:val="lowKashida"/>
        <w:rPr>
          <w:rFonts w:ascii="Sakkal Majalla" w:eastAsia="Times New Roman" w:hAnsi="Sakkal Majalla"/>
          <w:b/>
          <w:bCs/>
          <w:color w:val="auto"/>
          <w:sz w:val="36"/>
          <w:szCs w:val="36"/>
        </w:rPr>
      </w:pPr>
    </w:p>
    <w:p w14:paraId="764A377D" w14:textId="77777777" w:rsidR="00A12184" w:rsidRPr="00A12184" w:rsidRDefault="00A12184" w:rsidP="00A12184">
      <w:pPr>
        <w:spacing w:after="200" w:line="240" w:lineRule="auto"/>
        <w:jc w:val="lowKashida"/>
        <w:rPr>
          <w:rFonts w:ascii="Sakkal Majalla" w:eastAsia="Times New Roman" w:hAnsi="Sakkal Majalla"/>
          <w:b/>
          <w:bCs/>
          <w:color w:val="31849B" w:themeColor="accent5" w:themeShade="BF"/>
          <w:sz w:val="36"/>
          <w:szCs w:val="36"/>
        </w:rPr>
      </w:pPr>
      <w:r w:rsidRPr="00A12184">
        <w:rPr>
          <w:rFonts w:ascii="Sakkal Majalla" w:eastAsia="Times New Roman" w:hAnsi="Sakkal Majalla"/>
          <w:b/>
          <w:bCs/>
          <w:color w:val="31849B" w:themeColor="accent5" w:themeShade="BF"/>
          <w:sz w:val="36"/>
          <w:szCs w:val="36"/>
          <w:rtl/>
        </w:rPr>
        <w:lastRenderedPageBreak/>
        <w:t>مؤشرات الجودة</w:t>
      </w:r>
    </w:p>
    <w:p w14:paraId="183FB63E"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جودة العملية</w:t>
      </w:r>
    </w:p>
    <w:p w14:paraId="5F3F178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جودة العملية تعكس مدى قدرة العملية على إنتاج المخرجات المطلوبة بصورة صحيحة ومتسقة، وتقليل الأخطاء والانحرافات</w:t>
      </w:r>
      <w:r w:rsidRPr="00A12184">
        <w:rPr>
          <w:rFonts w:ascii="Sakkal Majalla" w:eastAsia="Times New Roman" w:hAnsi="Sakkal Majalla"/>
          <w:b/>
          <w:bCs/>
          <w:color w:val="auto"/>
          <w:sz w:val="36"/>
          <w:szCs w:val="36"/>
        </w:rPr>
        <w:t>.</w:t>
      </w:r>
    </w:p>
    <w:p w14:paraId="1275856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ينبغي قياس الجودة في نهاية العملية فقط؛ بل من الأفضل مراقبتها أثناء مراحل التنفيذ، لأن اكتشاف الخطأ مبكرًا يقلل تكلفة تصحيحه</w:t>
      </w:r>
      <w:r w:rsidRPr="00A12184">
        <w:rPr>
          <w:rFonts w:ascii="Sakkal Majalla" w:eastAsia="Times New Roman" w:hAnsi="Sakkal Majalla"/>
          <w:b/>
          <w:bCs/>
          <w:color w:val="auto"/>
          <w:sz w:val="36"/>
          <w:szCs w:val="36"/>
        </w:rPr>
        <w:t>.</w:t>
      </w:r>
    </w:p>
    <w:p w14:paraId="418CB76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المؤشرات المستخدمة في قياس الجودة</w:t>
      </w:r>
      <w:r w:rsidRPr="00A12184">
        <w:rPr>
          <w:rFonts w:ascii="Sakkal Majalla" w:eastAsia="Times New Roman" w:hAnsi="Sakkal Majalla"/>
          <w:b/>
          <w:bCs/>
          <w:color w:val="auto"/>
          <w:sz w:val="36"/>
          <w:szCs w:val="36"/>
        </w:rPr>
        <w:t>:</w:t>
      </w:r>
    </w:p>
    <w:p w14:paraId="4E65FB6F" w14:textId="77777777"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معدل الأخطاء</w:t>
      </w:r>
      <w:r w:rsidRPr="00A12184">
        <w:rPr>
          <w:rFonts w:ascii="Sakkal Majalla" w:eastAsia="Times New Roman" w:hAnsi="Sakkal Majalla"/>
          <w:b/>
          <w:bCs/>
          <w:color w:val="auto"/>
          <w:sz w:val="36"/>
          <w:szCs w:val="36"/>
        </w:rPr>
        <w:t xml:space="preserve">. </w:t>
      </w:r>
    </w:p>
    <w:p w14:paraId="396BB08F" w14:textId="77777777"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إعادة العمل</w:t>
      </w:r>
      <w:r w:rsidRPr="00A12184">
        <w:rPr>
          <w:rFonts w:ascii="Sakkal Majalla" w:eastAsia="Times New Roman" w:hAnsi="Sakkal Majalla"/>
          <w:b/>
          <w:bCs/>
          <w:color w:val="auto"/>
          <w:sz w:val="36"/>
          <w:szCs w:val="36"/>
        </w:rPr>
        <w:t xml:space="preserve">. </w:t>
      </w:r>
    </w:p>
    <w:p w14:paraId="7361329E" w14:textId="77777777"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الإنجاز الصحيح من المرة الأولى</w:t>
      </w:r>
      <w:r w:rsidRPr="00A12184">
        <w:rPr>
          <w:rFonts w:ascii="Sakkal Majalla" w:eastAsia="Times New Roman" w:hAnsi="Sakkal Majalla"/>
          <w:b/>
          <w:bCs/>
          <w:color w:val="auto"/>
          <w:sz w:val="36"/>
          <w:szCs w:val="36"/>
        </w:rPr>
        <w:t xml:space="preserve">. </w:t>
      </w:r>
    </w:p>
    <w:p w14:paraId="72DFBAFA" w14:textId="77777777"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عدد الشكاوى</w:t>
      </w:r>
      <w:r w:rsidRPr="00A12184">
        <w:rPr>
          <w:rFonts w:ascii="Sakkal Majalla" w:eastAsia="Times New Roman" w:hAnsi="Sakkal Majalla"/>
          <w:b/>
          <w:bCs/>
          <w:color w:val="auto"/>
          <w:sz w:val="36"/>
          <w:szCs w:val="36"/>
        </w:rPr>
        <w:t xml:space="preserve">. </w:t>
      </w:r>
    </w:p>
    <w:p w14:paraId="0C14F219" w14:textId="77777777"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المعاملات المرفوضة</w:t>
      </w:r>
      <w:r w:rsidRPr="00A12184">
        <w:rPr>
          <w:rFonts w:ascii="Sakkal Majalla" w:eastAsia="Times New Roman" w:hAnsi="Sakkal Majalla"/>
          <w:b/>
          <w:bCs/>
          <w:color w:val="auto"/>
          <w:sz w:val="36"/>
          <w:szCs w:val="36"/>
        </w:rPr>
        <w:t xml:space="preserve">. </w:t>
      </w:r>
    </w:p>
    <w:p w14:paraId="1A986481" w14:textId="77777777"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عدم المطابقة</w:t>
      </w:r>
      <w:r w:rsidRPr="00A12184">
        <w:rPr>
          <w:rFonts w:ascii="Sakkal Majalla" w:eastAsia="Times New Roman" w:hAnsi="Sakkal Majalla"/>
          <w:b/>
          <w:bCs/>
          <w:color w:val="auto"/>
          <w:sz w:val="36"/>
          <w:szCs w:val="36"/>
        </w:rPr>
        <w:t xml:space="preserve">. </w:t>
      </w:r>
    </w:p>
    <w:p w14:paraId="36A3A490" w14:textId="4541ABCE" w:rsidR="00A12184" w:rsidRPr="00A12184" w:rsidRDefault="00A12184" w:rsidP="008741AC">
      <w:pPr>
        <w:numPr>
          <w:ilvl w:val="0"/>
          <w:numId w:val="50"/>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مستوى رضا المستفيد</w:t>
      </w:r>
      <w:r w:rsidRPr="00A12184">
        <w:rPr>
          <w:rFonts w:ascii="Sakkal Majalla" w:eastAsia="Times New Roman" w:hAnsi="Sakkal Majalla"/>
          <w:b/>
          <w:bCs/>
          <w:color w:val="auto"/>
          <w:sz w:val="36"/>
          <w:szCs w:val="36"/>
        </w:rPr>
        <w:t xml:space="preserve">. </w:t>
      </w:r>
    </w:p>
    <w:p w14:paraId="3EECF7E3"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w:t>
      </w:r>
      <w:r w:rsidRPr="00A12184">
        <w:rPr>
          <w:rFonts w:ascii="Sakkal Majalla" w:eastAsia="Times New Roman" w:hAnsi="Sakkal Majalla"/>
          <w:b/>
          <w:bCs/>
          <w:color w:val="C00000"/>
          <w:sz w:val="36"/>
          <w:szCs w:val="36"/>
        </w:rPr>
        <w:t xml:space="preserve"> First Time Right</w:t>
      </w:r>
    </w:p>
    <w:p w14:paraId="23EE958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المؤشرات المهمة في العمليات مؤشر الإنجاز الصحيح من المرة الأولى</w:t>
      </w:r>
      <w:r w:rsidRPr="00A12184">
        <w:rPr>
          <w:rFonts w:ascii="Sakkal Majalla" w:eastAsia="Times New Roman" w:hAnsi="Sakkal Majalla"/>
          <w:b/>
          <w:bCs/>
          <w:color w:val="auto"/>
          <w:sz w:val="36"/>
          <w:szCs w:val="36"/>
        </w:rPr>
        <w:t>.</w:t>
      </w:r>
    </w:p>
    <w:p w14:paraId="12EC5D7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ويقيس هذا المؤشر نسبة المعاملات التي تم إنجازها دون الحاجة إلى إعادة العمل أو التصحيح</w:t>
      </w:r>
      <w:r w:rsidRPr="00A12184">
        <w:rPr>
          <w:rFonts w:ascii="Sakkal Majalla" w:eastAsia="Times New Roman" w:hAnsi="Sakkal Majalla"/>
          <w:b/>
          <w:bCs/>
          <w:color w:val="auto"/>
          <w:sz w:val="36"/>
          <w:szCs w:val="36"/>
        </w:rPr>
        <w:t>.</w:t>
      </w:r>
    </w:p>
    <w:p w14:paraId="10CAD29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عالجت المؤسسة 1000 معاملة، وتم إنجاز 900 منها دون إعادة أو تصحيح، فإن نسبة الإنجاز الصحيح من المرة الأولى تبلغ 90</w:t>
      </w:r>
      <w:r w:rsidRPr="00A12184">
        <w:rPr>
          <w:rFonts w:ascii="Sakkal Majalla" w:eastAsia="Times New Roman" w:hAnsi="Sakkal Majalla"/>
          <w:b/>
          <w:bCs/>
          <w:color w:val="auto"/>
          <w:sz w:val="36"/>
          <w:szCs w:val="36"/>
        </w:rPr>
        <w:t>%.</w:t>
      </w:r>
    </w:p>
    <w:p w14:paraId="4B23C8ED" w14:textId="2EEA2120"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ارتفاع هذا المؤشر يعني أن العملية تعمل بصورة أكثر استقرارًا، بينما انخفاضه يشير إلى وجود مشكلات في البيانات أو الإجراءات أو التدريب أو الأنظمة</w:t>
      </w:r>
      <w:r w:rsidRPr="00A12184">
        <w:rPr>
          <w:rFonts w:ascii="Sakkal Majalla" w:eastAsia="Times New Roman" w:hAnsi="Sakkal Majalla"/>
          <w:b/>
          <w:bCs/>
          <w:color w:val="auto"/>
          <w:sz w:val="36"/>
          <w:szCs w:val="36"/>
        </w:rPr>
        <w:t>.</w:t>
      </w:r>
    </w:p>
    <w:p w14:paraId="36E018E5" w14:textId="77777777" w:rsidR="00A12184" w:rsidRPr="00A12184" w:rsidRDefault="00A12184" w:rsidP="00A12184">
      <w:pPr>
        <w:spacing w:after="200" w:line="240" w:lineRule="auto"/>
        <w:jc w:val="lowKashida"/>
        <w:rPr>
          <w:rFonts w:ascii="Sakkal Majalla" w:eastAsia="Times New Roman" w:hAnsi="Sakkal Majalla"/>
          <w:b/>
          <w:bCs/>
          <w:color w:val="31849B" w:themeColor="accent5" w:themeShade="BF"/>
          <w:sz w:val="36"/>
          <w:szCs w:val="36"/>
        </w:rPr>
      </w:pPr>
      <w:r w:rsidRPr="00A12184">
        <w:rPr>
          <w:rFonts w:ascii="Sakkal Majalla" w:eastAsia="Times New Roman" w:hAnsi="Sakkal Majalla"/>
          <w:b/>
          <w:bCs/>
          <w:color w:val="31849B" w:themeColor="accent5" w:themeShade="BF"/>
          <w:sz w:val="36"/>
          <w:szCs w:val="36"/>
          <w:rtl/>
        </w:rPr>
        <w:t>مؤشرات الوقت</w:t>
      </w:r>
    </w:p>
    <w:p w14:paraId="4E27D924"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أهمية قياس الوقت</w:t>
      </w:r>
    </w:p>
    <w:p w14:paraId="69C20CA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يعد الوقت من أكثر المؤشرات ارتباطًا بتجربة المستفيد وكفاءة العمليات</w:t>
      </w:r>
      <w:r w:rsidRPr="00A12184">
        <w:rPr>
          <w:rFonts w:ascii="Sakkal Majalla" w:eastAsia="Times New Roman" w:hAnsi="Sakkal Majalla"/>
          <w:b/>
          <w:bCs/>
          <w:color w:val="auto"/>
          <w:sz w:val="36"/>
          <w:szCs w:val="36"/>
        </w:rPr>
        <w:t>.</w:t>
      </w:r>
    </w:p>
    <w:p w14:paraId="546C1C9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ويمكن تحليل الوقت على عدة مستويات، مثل زمن الدورة الكامل، ووقت المعالجة الفعلي، ووقت الانتظار، والزمن بين مراحل العملية</w:t>
      </w:r>
      <w:r w:rsidRPr="00A12184">
        <w:rPr>
          <w:rFonts w:ascii="Sakkal Majalla" w:eastAsia="Times New Roman" w:hAnsi="Sakkal Majalla"/>
          <w:b/>
          <w:bCs/>
          <w:color w:val="auto"/>
          <w:sz w:val="36"/>
          <w:szCs w:val="36"/>
        </w:rPr>
        <w:t>.</w:t>
      </w:r>
    </w:p>
    <w:p w14:paraId="52918FF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وقد تكون العملية بطيئة ليس لأن الموظفين يستغرقون وقتًا طويلًا في تنفيذ العمل، وإنما لأن المعاملة تنتظر بين المراحل</w:t>
      </w:r>
      <w:r w:rsidRPr="00A12184">
        <w:rPr>
          <w:rFonts w:ascii="Sakkal Majalla" w:eastAsia="Times New Roman" w:hAnsi="Sakkal Majalla"/>
          <w:b/>
          <w:bCs/>
          <w:color w:val="auto"/>
          <w:sz w:val="36"/>
          <w:szCs w:val="36"/>
        </w:rPr>
        <w:t>.</w:t>
      </w:r>
    </w:p>
    <w:p w14:paraId="05B883C4" w14:textId="27667DDA"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فإن مجرد قياس متوسط زمن الدورة لا يكفي، بل يجب تحليل مكونات الزمن</w:t>
      </w:r>
      <w:r w:rsidRPr="00A12184">
        <w:rPr>
          <w:rFonts w:ascii="Sakkal Majalla" w:eastAsia="Times New Roman" w:hAnsi="Sakkal Majalla"/>
          <w:b/>
          <w:bCs/>
          <w:color w:val="auto"/>
          <w:sz w:val="36"/>
          <w:szCs w:val="36"/>
        </w:rPr>
        <w:t>.</w:t>
      </w:r>
    </w:p>
    <w:p w14:paraId="12A39FA4"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مؤشرات الوقت الشائعة</w:t>
      </w:r>
    </w:p>
    <w:p w14:paraId="2A301B3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للمؤسسة استخدام مؤشرات مثل</w:t>
      </w:r>
      <w:r w:rsidRPr="00A12184">
        <w:rPr>
          <w:rFonts w:ascii="Sakkal Majalla" w:eastAsia="Times New Roman" w:hAnsi="Sakkal Majalla"/>
          <w:b/>
          <w:bCs/>
          <w:color w:val="auto"/>
          <w:sz w:val="36"/>
          <w:szCs w:val="36"/>
        </w:rPr>
        <w:t>:</w:t>
      </w:r>
    </w:p>
    <w:p w14:paraId="1290CF25"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متوسط زمن الدورة</w:t>
      </w:r>
      <w:r w:rsidRPr="00A12184">
        <w:rPr>
          <w:rFonts w:ascii="Sakkal Majalla" w:eastAsia="Times New Roman" w:hAnsi="Sakkal Majalla"/>
          <w:b/>
          <w:bCs/>
          <w:color w:val="auto"/>
          <w:sz w:val="36"/>
          <w:szCs w:val="36"/>
        </w:rPr>
        <w:t xml:space="preserve">. </w:t>
      </w:r>
    </w:p>
    <w:p w14:paraId="586780D4"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متوسط وقت المعالجة</w:t>
      </w:r>
      <w:r w:rsidRPr="00A12184">
        <w:rPr>
          <w:rFonts w:ascii="Sakkal Majalla" w:eastAsia="Times New Roman" w:hAnsi="Sakkal Majalla"/>
          <w:b/>
          <w:bCs/>
          <w:color w:val="auto"/>
          <w:sz w:val="36"/>
          <w:szCs w:val="36"/>
        </w:rPr>
        <w:t xml:space="preserve">. </w:t>
      </w:r>
    </w:p>
    <w:p w14:paraId="15C61C4F"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متوسط زمن الانتظار</w:t>
      </w:r>
      <w:r w:rsidRPr="00A12184">
        <w:rPr>
          <w:rFonts w:ascii="Sakkal Majalla" w:eastAsia="Times New Roman" w:hAnsi="Sakkal Majalla"/>
          <w:b/>
          <w:bCs/>
          <w:color w:val="auto"/>
          <w:sz w:val="36"/>
          <w:szCs w:val="36"/>
        </w:rPr>
        <w:t xml:space="preserve">. </w:t>
      </w:r>
    </w:p>
    <w:p w14:paraId="6C38CDA0"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الالتزام بمستوى الخدمة</w:t>
      </w:r>
      <w:r w:rsidRPr="00A12184">
        <w:rPr>
          <w:rFonts w:ascii="Sakkal Majalla" w:eastAsia="Times New Roman" w:hAnsi="Sakkal Majalla"/>
          <w:b/>
          <w:bCs/>
          <w:color w:val="auto"/>
          <w:sz w:val="36"/>
          <w:szCs w:val="36"/>
        </w:rPr>
        <w:t xml:space="preserve">. </w:t>
      </w:r>
    </w:p>
    <w:p w14:paraId="5A35658A"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المعاملات التي تجاوزت الزمن المستهدف</w:t>
      </w:r>
      <w:r w:rsidRPr="00A12184">
        <w:rPr>
          <w:rFonts w:ascii="Sakkal Majalla" w:eastAsia="Times New Roman" w:hAnsi="Sakkal Majalla"/>
          <w:b/>
          <w:bCs/>
          <w:color w:val="auto"/>
          <w:sz w:val="36"/>
          <w:szCs w:val="36"/>
        </w:rPr>
        <w:t xml:space="preserve">. </w:t>
      </w:r>
    </w:p>
    <w:p w14:paraId="4D85470F"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أعلى زمن للمعاملة</w:t>
      </w:r>
      <w:r w:rsidRPr="00A12184">
        <w:rPr>
          <w:rFonts w:ascii="Sakkal Majalla" w:eastAsia="Times New Roman" w:hAnsi="Sakkal Majalla"/>
          <w:b/>
          <w:bCs/>
          <w:color w:val="auto"/>
          <w:sz w:val="36"/>
          <w:szCs w:val="36"/>
        </w:rPr>
        <w:t xml:space="preserve">. </w:t>
      </w:r>
    </w:p>
    <w:p w14:paraId="0D03E1D2" w14:textId="77777777" w:rsidR="00A12184" w:rsidRPr="00A12184" w:rsidRDefault="00A12184" w:rsidP="008741AC">
      <w:pPr>
        <w:numPr>
          <w:ilvl w:val="0"/>
          <w:numId w:val="51"/>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الزمن من بداية الطلب حتى الإغلاق</w:t>
      </w:r>
      <w:r w:rsidRPr="00A12184">
        <w:rPr>
          <w:rFonts w:ascii="Sakkal Majalla" w:eastAsia="Times New Roman" w:hAnsi="Sakkal Majalla"/>
          <w:b/>
          <w:bCs/>
          <w:color w:val="auto"/>
          <w:sz w:val="36"/>
          <w:szCs w:val="36"/>
        </w:rPr>
        <w:t xml:space="preserve">. </w:t>
      </w:r>
    </w:p>
    <w:p w14:paraId="7B8FC695" w14:textId="5574377D"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ويمكن تحليل المؤشرات حسب الإدارة أو نوع الخدمة أو الموظف أو الفترة الزمنية، بشرط أن تكون المقارنة عادلة ومبنية على بيانات صحيحة</w:t>
      </w:r>
      <w:r w:rsidRPr="00A12184">
        <w:rPr>
          <w:rFonts w:ascii="Sakkal Majalla" w:eastAsia="Times New Roman" w:hAnsi="Sakkal Majalla"/>
          <w:b/>
          <w:bCs/>
          <w:color w:val="auto"/>
          <w:sz w:val="36"/>
          <w:szCs w:val="36"/>
        </w:rPr>
        <w:t>.</w:t>
      </w:r>
    </w:p>
    <w:p w14:paraId="55C22A5A" w14:textId="77777777" w:rsidR="00A12184" w:rsidRPr="00A12184" w:rsidRDefault="00A12184" w:rsidP="00A12184">
      <w:pPr>
        <w:spacing w:after="200" w:line="240" w:lineRule="auto"/>
        <w:jc w:val="lowKashida"/>
        <w:rPr>
          <w:rFonts w:ascii="Sakkal Majalla" w:eastAsia="Times New Roman" w:hAnsi="Sakkal Majalla"/>
          <w:b/>
          <w:bCs/>
          <w:color w:val="31849B" w:themeColor="accent5" w:themeShade="BF"/>
          <w:sz w:val="36"/>
          <w:szCs w:val="36"/>
        </w:rPr>
      </w:pPr>
      <w:r w:rsidRPr="00A12184">
        <w:rPr>
          <w:rFonts w:ascii="Sakkal Majalla" w:eastAsia="Times New Roman" w:hAnsi="Sakkal Majalla"/>
          <w:b/>
          <w:bCs/>
          <w:color w:val="31849B" w:themeColor="accent5" w:themeShade="BF"/>
          <w:sz w:val="36"/>
          <w:szCs w:val="36"/>
          <w:rtl/>
        </w:rPr>
        <w:lastRenderedPageBreak/>
        <w:t>مؤشرات التكلفة</w:t>
      </w:r>
    </w:p>
    <w:p w14:paraId="14DFB203"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تكلفة العملية</w:t>
      </w:r>
    </w:p>
    <w:p w14:paraId="64BCE57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تقيس مؤشرات التكلفة الموارد المالية التي تستهلكها العملية لتحقيق مخرجاتها</w:t>
      </w:r>
      <w:r w:rsidRPr="00A12184">
        <w:rPr>
          <w:rFonts w:ascii="Sakkal Majalla" w:eastAsia="Times New Roman" w:hAnsi="Sakkal Majalla"/>
          <w:b/>
          <w:bCs/>
          <w:color w:val="auto"/>
          <w:sz w:val="36"/>
          <w:szCs w:val="36"/>
        </w:rPr>
        <w:t>.</w:t>
      </w:r>
    </w:p>
    <w:p w14:paraId="3DBC184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المهم عند حساب التكلفة عدم الاقتصار على المصروفات المباشرة، وإنما محاولة تقدير التكاليف المرتبطة بإعادة العمل والأخطاء والتأخير واستخدام الأنظمة والموارد</w:t>
      </w:r>
      <w:r w:rsidRPr="00A12184">
        <w:rPr>
          <w:rFonts w:ascii="Sakkal Majalla" w:eastAsia="Times New Roman" w:hAnsi="Sakkal Majalla"/>
          <w:b/>
          <w:bCs/>
          <w:color w:val="auto"/>
          <w:sz w:val="36"/>
          <w:szCs w:val="36"/>
        </w:rPr>
        <w:t>.</w:t>
      </w:r>
    </w:p>
    <w:p w14:paraId="73FBC33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أهم المؤشرات</w:t>
      </w:r>
      <w:r w:rsidRPr="00A12184">
        <w:rPr>
          <w:rFonts w:ascii="Sakkal Majalla" w:eastAsia="Times New Roman" w:hAnsi="Sakkal Majalla"/>
          <w:b/>
          <w:bCs/>
          <w:color w:val="auto"/>
          <w:sz w:val="36"/>
          <w:szCs w:val="36"/>
        </w:rPr>
        <w:t>:</w:t>
      </w:r>
    </w:p>
    <w:p w14:paraId="1C7CFF02" w14:textId="77777777" w:rsidR="00A12184" w:rsidRPr="00A12184" w:rsidRDefault="00A12184" w:rsidP="008741AC">
      <w:pPr>
        <w:numPr>
          <w:ilvl w:val="0"/>
          <w:numId w:val="52"/>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تكلفة المعاملة الواحدة</w:t>
      </w:r>
      <w:r w:rsidRPr="00A12184">
        <w:rPr>
          <w:rFonts w:ascii="Sakkal Majalla" w:eastAsia="Times New Roman" w:hAnsi="Sakkal Majalla"/>
          <w:b/>
          <w:bCs/>
          <w:color w:val="auto"/>
          <w:sz w:val="36"/>
          <w:szCs w:val="36"/>
        </w:rPr>
        <w:t xml:space="preserve">. </w:t>
      </w:r>
    </w:p>
    <w:p w14:paraId="024FA41B" w14:textId="77777777" w:rsidR="00A12184" w:rsidRPr="00A12184" w:rsidRDefault="00A12184" w:rsidP="008741AC">
      <w:pPr>
        <w:numPr>
          <w:ilvl w:val="0"/>
          <w:numId w:val="52"/>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التكلفة الإجمالية للعملية</w:t>
      </w:r>
      <w:r w:rsidRPr="00A12184">
        <w:rPr>
          <w:rFonts w:ascii="Sakkal Majalla" w:eastAsia="Times New Roman" w:hAnsi="Sakkal Majalla"/>
          <w:b/>
          <w:bCs/>
          <w:color w:val="auto"/>
          <w:sz w:val="36"/>
          <w:szCs w:val="36"/>
        </w:rPr>
        <w:t xml:space="preserve">. </w:t>
      </w:r>
    </w:p>
    <w:p w14:paraId="44575203" w14:textId="77777777" w:rsidR="00A12184" w:rsidRPr="00A12184" w:rsidRDefault="00A12184" w:rsidP="008741AC">
      <w:pPr>
        <w:numPr>
          <w:ilvl w:val="0"/>
          <w:numId w:val="52"/>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تكلفة إعادة العمل</w:t>
      </w:r>
      <w:r w:rsidRPr="00A12184">
        <w:rPr>
          <w:rFonts w:ascii="Sakkal Majalla" w:eastAsia="Times New Roman" w:hAnsi="Sakkal Majalla"/>
          <w:b/>
          <w:bCs/>
          <w:color w:val="auto"/>
          <w:sz w:val="36"/>
          <w:szCs w:val="36"/>
        </w:rPr>
        <w:t xml:space="preserve">. </w:t>
      </w:r>
    </w:p>
    <w:p w14:paraId="64F20B64" w14:textId="77777777" w:rsidR="00A12184" w:rsidRPr="00A12184" w:rsidRDefault="00A12184" w:rsidP="008741AC">
      <w:pPr>
        <w:numPr>
          <w:ilvl w:val="0"/>
          <w:numId w:val="52"/>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تكلفة الأخطاء</w:t>
      </w:r>
      <w:r w:rsidRPr="00A12184">
        <w:rPr>
          <w:rFonts w:ascii="Sakkal Majalla" w:eastAsia="Times New Roman" w:hAnsi="Sakkal Majalla"/>
          <w:b/>
          <w:bCs/>
          <w:color w:val="auto"/>
          <w:sz w:val="36"/>
          <w:szCs w:val="36"/>
        </w:rPr>
        <w:t xml:space="preserve">. </w:t>
      </w:r>
    </w:p>
    <w:p w14:paraId="34ABE50E" w14:textId="77777777" w:rsidR="00A12184" w:rsidRPr="00A12184" w:rsidRDefault="00A12184" w:rsidP="008741AC">
      <w:pPr>
        <w:numPr>
          <w:ilvl w:val="0"/>
          <w:numId w:val="52"/>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تكلفة استخدام الموارد</w:t>
      </w:r>
      <w:r w:rsidRPr="00A12184">
        <w:rPr>
          <w:rFonts w:ascii="Sakkal Majalla" w:eastAsia="Times New Roman" w:hAnsi="Sakkal Majalla"/>
          <w:b/>
          <w:bCs/>
          <w:color w:val="auto"/>
          <w:sz w:val="36"/>
          <w:szCs w:val="36"/>
        </w:rPr>
        <w:t xml:space="preserve">. </w:t>
      </w:r>
    </w:p>
    <w:p w14:paraId="41845B75" w14:textId="07839B6F" w:rsidR="00A12184" w:rsidRPr="00A12184" w:rsidRDefault="00A12184" w:rsidP="008741AC">
      <w:pPr>
        <w:numPr>
          <w:ilvl w:val="0"/>
          <w:numId w:val="52"/>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تكلفة النشاط مقارنة بالمخرجات</w:t>
      </w:r>
      <w:r w:rsidRPr="00A12184">
        <w:rPr>
          <w:rFonts w:ascii="Sakkal Majalla" w:eastAsia="Times New Roman" w:hAnsi="Sakkal Majalla"/>
          <w:b/>
          <w:bCs/>
          <w:color w:val="auto"/>
          <w:sz w:val="36"/>
          <w:szCs w:val="36"/>
        </w:rPr>
        <w:t xml:space="preserve">. </w:t>
      </w:r>
    </w:p>
    <w:p w14:paraId="0DB5686E"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التكلفة والجودة</w:t>
      </w:r>
    </w:p>
    <w:p w14:paraId="0373FE0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قد يبدو خفض تكلفة العملية إنجازًا جيدًا، لكنه قد يصبح سلبيًا إذا أدى إلى انخفاض الجودة</w:t>
      </w:r>
      <w:r w:rsidRPr="00A12184">
        <w:rPr>
          <w:rFonts w:ascii="Sakkal Majalla" w:eastAsia="Times New Roman" w:hAnsi="Sakkal Majalla"/>
          <w:b/>
          <w:bCs/>
          <w:color w:val="auto"/>
          <w:sz w:val="36"/>
          <w:szCs w:val="36"/>
        </w:rPr>
        <w:t>.</w:t>
      </w:r>
    </w:p>
    <w:p w14:paraId="13E549F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خفضت المؤسسة عدد موظفي المراجعة بهدف تقليل التكلفة، ثم ارتفعت الأخطاء والشكاوى، فإن التكلفة الحقيقية قد ترتفع بسبب إعادة العمل ومعالجة الشكاوى</w:t>
      </w:r>
      <w:r w:rsidRPr="00A12184">
        <w:rPr>
          <w:rFonts w:ascii="Sakkal Majalla" w:eastAsia="Times New Roman" w:hAnsi="Sakkal Majalla"/>
          <w:b/>
          <w:bCs/>
          <w:color w:val="auto"/>
          <w:sz w:val="36"/>
          <w:szCs w:val="36"/>
        </w:rPr>
        <w:t>.</w:t>
      </w:r>
    </w:p>
    <w:p w14:paraId="544C22A1" w14:textId="5AF1476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يجب تحليل التكلفة مع مؤشرات الجودة والوقت والفاعلية، وليس بمعزل عنها</w:t>
      </w:r>
      <w:r w:rsidRPr="00A12184">
        <w:rPr>
          <w:rFonts w:ascii="Sakkal Majalla" w:eastAsia="Times New Roman" w:hAnsi="Sakkal Majalla"/>
          <w:b/>
          <w:bCs/>
          <w:color w:val="auto"/>
          <w:sz w:val="36"/>
          <w:szCs w:val="36"/>
        </w:rPr>
        <w:t>.</w:t>
      </w:r>
    </w:p>
    <w:p w14:paraId="27EF8695"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591E9C5A"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561AABDE"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07D9699C" w14:textId="066119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بناء منظومة متوازنة للمؤشرات</w:t>
      </w:r>
    </w:p>
    <w:p w14:paraId="3AB5477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الأفضل ألا تعتمد المؤسسة على مؤشر واحد للحكم على العملية</w:t>
      </w:r>
      <w:r w:rsidRPr="00A12184">
        <w:rPr>
          <w:rFonts w:ascii="Sakkal Majalla" w:eastAsia="Times New Roman" w:hAnsi="Sakkal Majalla"/>
          <w:b/>
          <w:bCs/>
          <w:color w:val="auto"/>
          <w:sz w:val="36"/>
          <w:szCs w:val="36"/>
        </w:rPr>
        <w:t>.</w:t>
      </w:r>
    </w:p>
    <w:p w14:paraId="57833FC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فعلى سبيل المثال، يمكن قياس عملية خدمة العملاء من خلال</w:t>
      </w:r>
      <w:r w:rsidRPr="00A12184">
        <w:rPr>
          <w:rFonts w:ascii="Sakkal Majalla" w:eastAsia="Times New Roman" w:hAnsi="Sakkal Majalla"/>
          <w:b/>
          <w:bCs/>
          <w:color w:val="auto"/>
          <w:sz w:val="36"/>
          <w:szCs w:val="36"/>
        </w:rPr>
        <w:t>:</w:t>
      </w:r>
    </w:p>
    <w:p w14:paraId="61327AD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الكفاءة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عدد المعاملات لكل موظف</w:t>
      </w:r>
      <w:r w:rsidRPr="00A12184">
        <w:rPr>
          <w:rFonts w:ascii="Sakkal Majalla" w:eastAsia="Times New Roman" w:hAnsi="Sakkal Majalla"/>
          <w:b/>
          <w:bCs/>
          <w:color w:val="auto"/>
          <w:sz w:val="36"/>
          <w:szCs w:val="36"/>
        </w:rPr>
        <w:t>.</w:t>
      </w:r>
    </w:p>
    <w:p w14:paraId="689EE01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الفاعلية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نسبة حل الطلبات من أول تواصل</w:t>
      </w:r>
      <w:r w:rsidRPr="00A12184">
        <w:rPr>
          <w:rFonts w:ascii="Sakkal Majalla" w:eastAsia="Times New Roman" w:hAnsi="Sakkal Majalla"/>
          <w:b/>
          <w:bCs/>
          <w:color w:val="auto"/>
          <w:sz w:val="36"/>
          <w:szCs w:val="36"/>
        </w:rPr>
        <w:t>.</w:t>
      </w:r>
    </w:p>
    <w:p w14:paraId="3206F03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الجودة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نسبة الأخطاء</w:t>
      </w:r>
      <w:r w:rsidRPr="00A12184">
        <w:rPr>
          <w:rFonts w:ascii="Sakkal Majalla" w:eastAsia="Times New Roman" w:hAnsi="Sakkal Majalla"/>
          <w:b/>
          <w:bCs/>
          <w:color w:val="auto"/>
          <w:sz w:val="36"/>
          <w:szCs w:val="36"/>
        </w:rPr>
        <w:t>.</w:t>
      </w:r>
    </w:p>
    <w:p w14:paraId="4F39B05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الوقت</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متوسط زمن الاستجابة</w:t>
      </w:r>
      <w:r w:rsidRPr="00A12184">
        <w:rPr>
          <w:rFonts w:ascii="Sakkal Majalla" w:eastAsia="Times New Roman" w:hAnsi="Sakkal Majalla"/>
          <w:b/>
          <w:bCs/>
          <w:color w:val="auto"/>
          <w:sz w:val="36"/>
          <w:szCs w:val="36"/>
        </w:rPr>
        <w:t>.</w:t>
      </w:r>
    </w:p>
    <w:p w14:paraId="732DDA7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التكلفة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تكلفة معالجة الطلب</w:t>
      </w:r>
      <w:r w:rsidRPr="00A12184">
        <w:rPr>
          <w:rFonts w:ascii="Sakkal Majalla" w:eastAsia="Times New Roman" w:hAnsi="Sakkal Majalla"/>
          <w:b/>
          <w:bCs/>
          <w:color w:val="auto"/>
          <w:sz w:val="36"/>
          <w:szCs w:val="36"/>
        </w:rPr>
        <w:t>.</w:t>
      </w:r>
    </w:p>
    <w:p w14:paraId="41229BD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وبذلك يحصل المدير على صورة أكثر شمولًا عن أداء العملية</w:t>
      </w:r>
      <w:r w:rsidRPr="00A12184">
        <w:rPr>
          <w:rFonts w:ascii="Sakkal Majalla" w:eastAsia="Times New Roman" w:hAnsi="Sakkal Majalla"/>
          <w:b/>
          <w:bCs/>
          <w:color w:val="auto"/>
          <w:sz w:val="36"/>
          <w:szCs w:val="36"/>
        </w:rPr>
        <w:t>.</w:t>
      </w:r>
    </w:p>
    <w:p w14:paraId="7AAC3AE7" w14:textId="584041FB" w:rsidR="00A12184" w:rsidRPr="00A12184" w:rsidRDefault="00A12184" w:rsidP="00A12184">
      <w:pPr>
        <w:spacing w:after="200" w:line="240" w:lineRule="auto"/>
        <w:jc w:val="center"/>
        <w:rPr>
          <w:rFonts w:ascii="Sakkal Majalla" w:eastAsia="Times New Roman" w:hAnsi="Sakkal Majalla"/>
          <w:b/>
          <w:bCs/>
          <w:color w:val="31849B" w:themeColor="accent5" w:themeShade="BF"/>
          <w:sz w:val="40"/>
          <w:szCs w:val="40"/>
        </w:rPr>
      </w:pPr>
      <w:r w:rsidRPr="00A12184">
        <w:rPr>
          <w:rFonts w:ascii="Sakkal Majalla" w:eastAsia="Times New Roman" w:hAnsi="Sakkal Majalla"/>
          <w:b/>
          <w:bCs/>
          <w:color w:val="31849B" w:themeColor="accent5" w:themeShade="BF"/>
          <w:sz w:val="40"/>
          <w:szCs w:val="40"/>
          <w:rtl/>
        </w:rPr>
        <w:t>تحديد المستهدفات وخطوط الأساس ومصادر البيانات</w:t>
      </w:r>
    </w:p>
    <w:p w14:paraId="3C5C9F7D"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خط الأساس</w:t>
      </w:r>
      <w:r w:rsidRPr="00A12184">
        <w:rPr>
          <w:rFonts w:ascii="Sakkal Majalla" w:eastAsia="Times New Roman" w:hAnsi="Sakkal Majalla"/>
          <w:b/>
          <w:bCs/>
          <w:color w:val="C00000"/>
          <w:sz w:val="36"/>
          <w:szCs w:val="36"/>
        </w:rPr>
        <w:t xml:space="preserve"> Baseline</w:t>
      </w:r>
    </w:p>
    <w:p w14:paraId="485F43B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خط الأساس هو مستوى الأداء الحالي الذي يتم استخدامه كنقطة مرجعية للمقارنة مع الأداء المستقبلي</w:t>
      </w:r>
      <w:r w:rsidRPr="00A12184">
        <w:rPr>
          <w:rFonts w:ascii="Sakkal Majalla" w:eastAsia="Times New Roman" w:hAnsi="Sakkal Majalla"/>
          <w:b/>
          <w:bCs/>
          <w:color w:val="auto"/>
          <w:sz w:val="36"/>
          <w:szCs w:val="36"/>
        </w:rPr>
        <w:t>.</w:t>
      </w:r>
    </w:p>
    <w:p w14:paraId="09B5C45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 متوسط زمن العملية حاليًا خمسة أيام، فإن خمسة أيام تمثل خط الأساس الذي يمكن مقارنة النتائج المستقبلية به</w:t>
      </w:r>
      <w:r w:rsidRPr="00A12184">
        <w:rPr>
          <w:rFonts w:ascii="Sakkal Majalla" w:eastAsia="Times New Roman" w:hAnsi="Sakkal Majalla"/>
          <w:b/>
          <w:bCs/>
          <w:color w:val="auto"/>
          <w:sz w:val="36"/>
          <w:szCs w:val="36"/>
        </w:rPr>
        <w:t>.</w:t>
      </w:r>
    </w:p>
    <w:p w14:paraId="720E1D4A" w14:textId="62DCA2B8"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يمكن معرفة حجم التحسن بصورة دقيقة دون وجود خط أساس</w:t>
      </w:r>
      <w:r w:rsidRPr="00A12184">
        <w:rPr>
          <w:rFonts w:ascii="Sakkal Majalla" w:eastAsia="Times New Roman" w:hAnsi="Sakkal Majalla"/>
          <w:b/>
          <w:bCs/>
          <w:color w:val="auto"/>
          <w:sz w:val="36"/>
          <w:szCs w:val="36"/>
        </w:rPr>
        <w:t>.</w:t>
      </w:r>
    </w:p>
    <w:p w14:paraId="228697D8"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أهمية خط الأساس</w:t>
      </w:r>
    </w:p>
    <w:p w14:paraId="207C0BF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يساعد خط الأساس على الإجابة عن أسئلة مهمة، مثل</w:t>
      </w:r>
      <w:r w:rsidRPr="00A12184">
        <w:rPr>
          <w:rFonts w:ascii="Sakkal Majalla" w:eastAsia="Times New Roman" w:hAnsi="Sakkal Majalla"/>
          <w:b/>
          <w:bCs/>
          <w:color w:val="auto"/>
          <w:sz w:val="36"/>
          <w:szCs w:val="36"/>
        </w:rPr>
        <w:t>:</w:t>
      </w:r>
    </w:p>
    <w:p w14:paraId="51E3DC0B" w14:textId="77777777" w:rsidR="00A12184" w:rsidRPr="00A12184" w:rsidRDefault="00A12184" w:rsidP="008741AC">
      <w:pPr>
        <w:pStyle w:val="a5"/>
        <w:numPr>
          <w:ilvl w:val="0"/>
          <w:numId w:val="60"/>
        </w:numPr>
        <w:spacing w:after="200" w:line="240" w:lineRule="auto"/>
        <w:jc w:val="lowKashida"/>
        <w:rPr>
          <w:rFonts w:ascii="Sakkal Majalla" w:eastAsia="Times New Roman" w:hAnsi="Sakkal Majalla" w:cs="Sakkal Majalla"/>
          <w:b/>
          <w:bCs/>
          <w:color w:val="auto"/>
          <w:sz w:val="36"/>
          <w:szCs w:val="36"/>
        </w:rPr>
      </w:pPr>
      <w:r w:rsidRPr="00A12184">
        <w:rPr>
          <w:rFonts w:ascii="Sakkal Majalla" w:eastAsia="Times New Roman" w:hAnsi="Sakkal Majalla" w:cs="Sakkal Majalla"/>
          <w:b/>
          <w:bCs/>
          <w:color w:val="auto"/>
          <w:sz w:val="36"/>
          <w:szCs w:val="36"/>
          <w:rtl/>
        </w:rPr>
        <w:t>أين نحن الآن؟</w:t>
      </w:r>
    </w:p>
    <w:p w14:paraId="2D7D7F9E" w14:textId="77777777" w:rsidR="00A12184" w:rsidRPr="00A12184" w:rsidRDefault="00A12184" w:rsidP="008741AC">
      <w:pPr>
        <w:pStyle w:val="a5"/>
        <w:numPr>
          <w:ilvl w:val="0"/>
          <w:numId w:val="60"/>
        </w:numPr>
        <w:spacing w:after="200" w:line="240" w:lineRule="auto"/>
        <w:jc w:val="lowKashida"/>
        <w:rPr>
          <w:rFonts w:ascii="Sakkal Majalla" w:eastAsia="Times New Roman" w:hAnsi="Sakkal Majalla" w:cs="Sakkal Majalla"/>
          <w:b/>
          <w:bCs/>
          <w:color w:val="auto"/>
          <w:sz w:val="36"/>
          <w:szCs w:val="36"/>
        </w:rPr>
      </w:pPr>
      <w:r w:rsidRPr="00A12184">
        <w:rPr>
          <w:rFonts w:ascii="Sakkal Majalla" w:eastAsia="Times New Roman" w:hAnsi="Sakkal Majalla" w:cs="Sakkal Majalla"/>
          <w:b/>
          <w:bCs/>
          <w:color w:val="auto"/>
          <w:sz w:val="36"/>
          <w:szCs w:val="36"/>
          <w:rtl/>
        </w:rPr>
        <w:t>كم كان مستوى الأداء قبل التحسين؟</w:t>
      </w:r>
    </w:p>
    <w:p w14:paraId="4295A046" w14:textId="77777777" w:rsidR="00A12184" w:rsidRPr="00A12184" w:rsidRDefault="00A12184" w:rsidP="008741AC">
      <w:pPr>
        <w:pStyle w:val="a5"/>
        <w:numPr>
          <w:ilvl w:val="0"/>
          <w:numId w:val="60"/>
        </w:numPr>
        <w:spacing w:after="200" w:line="240" w:lineRule="auto"/>
        <w:jc w:val="lowKashida"/>
        <w:rPr>
          <w:rFonts w:ascii="Sakkal Majalla" w:eastAsia="Times New Roman" w:hAnsi="Sakkal Majalla" w:cs="Sakkal Majalla"/>
          <w:b/>
          <w:bCs/>
          <w:color w:val="auto"/>
          <w:sz w:val="36"/>
          <w:szCs w:val="36"/>
        </w:rPr>
      </w:pPr>
      <w:r w:rsidRPr="00A12184">
        <w:rPr>
          <w:rFonts w:ascii="Sakkal Majalla" w:eastAsia="Times New Roman" w:hAnsi="Sakkal Majalla" w:cs="Sakkal Majalla"/>
          <w:b/>
          <w:bCs/>
          <w:color w:val="auto"/>
          <w:sz w:val="36"/>
          <w:szCs w:val="36"/>
          <w:rtl/>
        </w:rPr>
        <w:t>ما مقدار التغير بعد تطبيق المبادرة؟</w:t>
      </w:r>
    </w:p>
    <w:p w14:paraId="0132690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فعلى سبيل المثال، إذا تم تقليل زمن الخدمة من خمسة أيام إلى ثلاثة أيام، فإن المؤسسة تستطيع تحديد مقدار التحسن مقارنة بالوضع السابق</w:t>
      </w:r>
      <w:r w:rsidRPr="00A12184">
        <w:rPr>
          <w:rFonts w:ascii="Sakkal Majalla" w:eastAsia="Times New Roman" w:hAnsi="Sakkal Majalla"/>
          <w:b/>
          <w:bCs/>
          <w:color w:val="auto"/>
          <w:sz w:val="36"/>
          <w:szCs w:val="36"/>
        </w:rPr>
        <w:t>.</w:t>
      </w:r>
    </w:p>
    <w:p w14:paraId="05BA8BD4" w14:textId="79EBBFFA"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لكن يجب التأكد من أن طريقة القياس قبل وبعد التحسين متشابهة قدر الإمكان</w:t>
      </w:r>
      <w:r w:rsidRPr="00A12184">
        <w:rPr>
          <w:rFonts w:ascii="Sakkal Majalla" w:eastAsia="Times New Roman" w:hAnsi="Sakkal Majalla"/>
          <w:b/>
          <w:bCs/>
          <w:color w:val="auto"/>
          <w:sz w:val="36"/>
          <w:szCs w:val="36"/>
        </w:rPr>
        <w:t>.</w:t>
      </w:r>
    </w:p>
    <w:p w14:paraId="6092FCEB"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تحديد المستهدفات</w:t>
      </w:r>
    </w:p>
    <w:p w14:paraId="01FDA71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المستهدف هو المستوى الذي ترغب المؤسسة في الوصول إليه خلال فترة زمنية محددة</w:t>
      </w:r>
      <w:r w:rsidRPr="00A12184">
        <w:rPr>
          <w:rFonts w:ascii="Sakkal Majalla" w:eastAsia="Times New Roman" w:hAnsi="Sakkal Majalla"/>
          <w:b/>
          <w:bCs/>
          <w:color w:val="auto"/>
          <w:sz w:val="36"/>
          <w:szCs w:val="36"/>
        </w:rPr>
        <w:t>.</w:t>
      </w:r>
    </w:p>
    <w:p w14:paraId="7AFF7B4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فبدلًا من القول</w:t>
      </w:r>
      <w:r w:rsidRPr="00A12184">
        <w:rPr>
          <w:rFonts w:ascii="Sakkal Majalla" w:eastAsia="Times New Roman" w:hAnsi="Sakkal Majalla"/>
          <w:b/>
          <w:bCs/>
          <w:color w:val="auto"/>
          <w:sz w:val="36"/>
          <w:szCs w:val="36"/>
        </w:rPr>
        <w:t>:</w:t>
      </w:r>
    </w:p>
    <w:p w14:paraId="3628A0B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Pr>
        <w:t>"</w:t>
      </w:r>
      <w:r w:rsidRPr="00A12184">
        <w:rPr>
          <w:rFonts w:ascii="Sakkal Majalla" w:eastAsia="Times New Roman" w:hAnsi="Sakkal Majalla"/>
          <w:b/>
          <w:bCs/>
          <w:color w:val="auto"/>
          <w:sz w:val="36"/>
          <w:szCs w:val="36"/>
          <w:rtl/>
        </w:rPr>
        <w:t>نريد تقليل زمن الخدمة</w:t>
      </w:r>
      <w:r w:rsidRPr="00A12184">
        <w:rPr>
          <w:rFonts w:ascii="Sakkal Majalla" w:eastAsia="Times New Roman" w:hAnsi="Sakkal Majalla"/>
          <w:b/>
          <w:bCs/>
          <w:color w:val="auto"/>
          <w:sz w:val="36"/>
          <w:szCs w:val="36"/>
        </w:rPr>
        <w:t>."</w:t>
      </w:r>
    </w:p>
    <w:p w14:paraId="4FAB7D0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تحديد مستهدف أكثر وضوحًا</w:t>
      </w:r>
      <w:r w:rsidRPr="00A12184">
        <w:rPr>
          <w:rFonts w:ascii="Sakkal Majalla" w:eastAsia="Times New Roman" w:hAnsi="Sakkal Majalla"/>
          <w:b/>
          <w:bCs/>
          <w:color w:val="auto"/>
          <w:sz w:val="36"/>
          <w:szCs w:val="36"/>
        </w:rPr>
        <w:t>:</w:t>
      </w:r>
    </w:p>
    <w:p w14:paraId="00E9485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Pr>
        <w:t>"</w:t>
      </w:r>
      <w:r w:rsidRPr="00A12184">
        <w:rPr>
          <w:rFonts w:ascii="Sakkal Majalla" w:eastAsia="Times New Roman" w:hAnsi="Sakkal Majalla"/>
          <w:b/>
          <w:bCs/>
          <w:color w:val="auto"/>
          <w:sz w:val="36"/>
          <w:szCs w:val="36"/>
          <w:rtl/>
        </w:rPr>
        <w:t>خفض متوسط زمن الخدمة من خمسة أيام إلى ثلاثة أيام خلال ستة أشهر</w:t>
      </w:r>
      <w:r w:rsidRPr="00A12184">
        <w:rPr>
          <w:rFonts w:ascii="Sakkal Majalla" w:eastAsia="Times New Roman" w:hAnsi="Sakkal Majalla"/>
          <w:b/>
          <w:bCs/>
          <w:color w:val="auto"/>
          <w:sz w:val="36"/>
          <w:szCs w:val="36"/>
        </w:rPr>
        <w:t>."</w:t>
      </w:r>
    </w:p>
    <w:p w14:paraId="1EF4BD7F" w14:textId="3E96A79E"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وهنا يصبح الهدف قابلًا للقياس والمتابعة</w:t>
      </w:r>
      <w:r w:rsidRPr="00A12184">
        <w:rPr>
          <w:rFonts w:ascii="Sakkal Majalla" w:eastAsia="Times New Roman" w:hAnsi="Sakkal Majalla"/>
          <w:b/>
          <w:bCs/>
          <w:color w:val="auto"/>
          <w:sz w:val="36"/>
          <w:szCs w:val="36"/>
        </w:rPr>
        <w:t>.</w:t>
      </w:r>
    </w:p>
    <w:p w14:paraId="2E1675CF"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خصائص المستهدف الجيد</w:t>
      </w:r>
    </w:p>
    <w:p w14:paraId="2EB25F0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ينبغي أن يكون المستهدف</w:t>
      </w:r>
      <w:r w:rsidRPr="00A12184">
        <w:rPr>
          <w:rFonts w:ascii="Sakkal Majalla" w:eastAsia="Times New Roman" w:hAnsi="Sakkal Majalla"/>
          <w:b/>
          <w:bCs/>
          <w:color w:val="auto"/>
          <w:sz w:val="36"/>
          <w:szCs w:val="36"/>
        </w:rPr>
        <w:t>:</w:t>
      </w:r>
    </w:p>
    <w:p w14:paraId="0BF4630E" w14:textId="77777777" w:rsidR="00A12184" w:rsidRPr="00A12184" w:rsidRDefault="00A12184" w:rsidP="008741AC">
      <w:pPr>
        <w:numPr>
          <w:ilvl w:val="0"/>
          <w:numId w:val="53"/>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واضحًا</w:t>
      </w:r>
      <w:r w:rsidRPr="00A12184">
        <w:rPr>
          <w:rFonts w:ascii="Sakkal Majalla" w:eastAsia="Times New Roman" w:hAnsi="Sakkal Majalla"/>
          <w:b/>
          <w:bCs/>
          <w:color w:val="auto"/>
          <w:sz w:val="36"/>
          <w:szCs w:val="36"/>
        </w:rPr>
        <w:t xml:space="preserve">. </w:t>
      </w:r>
    </w:p>
    <w:p w14:paraId="3988C134" w14:textId="77777777" w:rsidR="00A12184" w:rsidRPr="00A12184" w:rsidRDefault="00A12184" w:rsidP="008741AC">
      <w:pPr>
        <w:numPr>
          <w:ilvl w:val="0"/>
          <w:numId w:val="53"/>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قابلًا للقياس</w:t>
      </w:r>
      <w:r w:rsidRPr="00A12184">
        <w:rPr>
          <w:rFonts w:ascii="Sakkal Majalla" w:eastAsia="Times New Roman" w:hAnsi="Sakkal Majalla"/>
          <w:b/>
          <w:bCs/>
          <w:color w:val="auto"/>
          <w:sz w:val="36"/>
          <w:szCs w:val="36"/>
        </w:rPr>
        <w:t xml:space="preserve">. </w:t>
      </w:r>
    </w:p>
    <w:p w14:paraId="4E68B10F" w14:textId="77777777" w:rsidR="00A12184" w:rsidRPr="00A12184" w:rsidRDefault="00A12184" w:rsidP="008741AC">
      <w:pPr>
        <w:numPr>
          <w:ilvl w:val="0"/>
          <w:numId w:val="53"/>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واقعيًا</w:t>
      </w:r>
      <w:r w:rsidRPr="00A12184">
        <w:rPr>
          <w:rFonts w:ascii="Sakkal Majalla" w:eastAsia="Times New Roman" w:hAnsi="Sakkal Majalla"/>
          <w:b/>
          <w:bCs/>
          <w:color w:val="auto"/>
          <w:sz w:val="36"/>
          <w:szCs w:val="36"/>
        </w:rPr>
        <w:t xml:space="preserve">. </w:t>
      </w:r>
    </w:p>
    <w:p w14:paraId="215D616C" w14:textId="77777777" w:rsidR="00A12184" w:rsidRPr="00A12184" w:rsidRDefault="00A12184" w:rsidP="008741AC">
      <w:pPr>
        <w:numPr>
          <w:ilvl w:val="0"/>
          <w:numId w:val="53"/>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مرتبطًا بالهدف المؤسسي</w:t>
      </w:r>
      <w:r w:rsidRPr="00A12184">
        <w:rPr>
          <w:rFonts w:ascii="Sakkal Majalla" w:eastAsia="Times New Roman" w:hAnsi="Sakkal Majalla"/>
          <w:b/>
          <w:bCs/>
          <w:color w:val="auto"/>
          <w:sz w:val="36"/>
          <w:szCs w:val="36"/>
        </w:rPr>
        <w:t xml:space="preserve">. </w:t>
      </w:r>
    </w:p>
    <w:p w14:paraId="166F1EF7" w14:textId="77777777" w:rsidR="00A12184" w:rsidRPr="00A12184" w:rsidRDefault="00A12184" w:rsidP="008741AC">
      <w:pPr>
        <w:numPr>
          <w:ilvl w:val="0"/>
          <w:numId w:val="53"/>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محددًا زمنيًا</w:t>
      </w:r>
      <w:r w:rsidRPr="00A12184">
        <w:rPr>
          <w:rFonts w:ascii="Sakkal Majalla" w:eastAsia="Times New Roman" w:hAnsi="Sakkal Majalla"/>
          <w:b/>
          <w:bCs/>
          <w:color w:val="auto"/>
          <w:sz w:val="36"/>
          <w:szCs w:val="36"/>
        </w:rPr>
        <w:t xml:space="preserve">. </w:t>
      </w:r>
    </w:p>
    <w:p w14:paraId="40039C15" w14:textId="77777777" w:rsidR="00A12184" w:rsidRPr="00A12184" w:rsidRDefault="00A12184" w:rsidP="008741AC">
      <w:pPr>
        <w:numPr>
          <w:ilvl w:val="0"/>
          <w:numId w:val="53"/>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مبنيًا على بيانات</w:t>
      </w:r>
      <w:r w:rsidRPr="00A12184">
        <w:rPr>
          <w:rFonts w:ascii="Sakkal Majalla" w:eastAsia="Times New Roman" w:hAnsi="Sakkal Majalla"/>
          <w:b/>
          <w:bCs/>
          <w:color w:val="auto"/>
          <w:sz w:val="36"/>
          <w:szCs w:val="36"/>
        </w:rPr>
        <w:t xml:space="preserve">. </w:t>
      </w:r>
    </w:p>
    <w:p w14:paraId="2125E821" w14:textId="59B14310"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ينبغي وضع مستهدفات غير واقعية لمجرد إظهار مستوى طموح مرتفع؛ لأن ذلك قد يؤدي إلى سلوكيات غير صحيحة أو تجاهل الجودة</w:t>
      </w:r>
      <w:r w:rsidRPr="00A12184">
        <w:rPr>
          <w:rFonts w:ascii="Sakkal Majalla" w:eastAsia="Times New Roman" w:hAnsi="Sakkal Majalla"/>
          <w:b/>
          <w:bCs/>
          <w:color w:val="auto"/>
          <w:sz w:val="36"/>
          <w:szCs w:val="36"/>
        </w:rPr>
        <w:t>.</w:t>
      </w:r>
    </w:p>
    <w:p w14:paraId="46470298"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مصادر البيانات</w:t>
      </w:r>
    </w:p>
    <w:p w14:paraId="2D3B5B6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تحتاج المؤشرات إلى مصادر بيانات موثوقة. وقد تكون البيانات داخل الأنظمة الإلكترونية، أو قواعد البيانات، أو سجلات المعاملات، أو الاستبيانات، أو تقارير الجودة، أو أنظمة خدمة العملاء</w:t>
      </w:r>
      <w:r w:rsidRPr="00A12184">
        <w:rPr>
          <w:rFonts w:ascii="Sakkal Majalla" w:eastAsia="Times New Roman" w:hAnsi="Sakkal Majalla"/>
          <w:b/>
          <w:bCs/>
          <w:color w:val="auto"/>
          <w:sz w:val="36"/>
          <w:szCs w:val="36"/>
        </w:rPr>
        <w:t>.</w:t>
      </w:r>
    </w:p>
    <w:p w14:paraId="592F7F7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وقد تجمع بعض المؤسسات البيانات يدويًا باستخدام ملفات</w:t>
      </w:r>
      <w:r w:rsidRPr="00A12184">
        <w:rPr>
          <w:rFonts w:ascii="Sakkal Majalla" w:eastAsia="Times New Roman" w:hAnsi="Sakkal Majalla"/>
          <w:b/>
          <w:bCs/>
          <w:color w:val="auto"/>
          <w:sz w:val="36"/>
          <w:szCs w:val="36"/>
        </w:rPr>
        <w:t xml:space="preserve"> Excel</w:t>
      </w:r>
      <w:r w:rsidRPr="00A12184">
        <w:rPr>
          <w:rFonts w:ascii="Sakkal Majalla" w:eastAsia="Times New Roman" w:hAnsi="Sakkal Majalla"/>
          <w:b/>
          <w:bCs/>
          <w:color w:val="auto"/>
          <w:sz w:val="36"/>
          <w:szCs w:val="36"/>
          <w:rtl/>
        </w:rPr>
        <w:t>، لكن الاعتماد المفرط على البيانات اليدوية يزيد احتمالية الخطأ والتأخير</w:t>
      </w:r>
      <w:r w:rsidRPr="00A12184">
        <w:rPr>
          <w:rFonts w:ascii="Sakkal Majalla" w:eastAsia="Times New Roman" w:hAnsi="Sakkal Majalla"/>
          <w:b/>
          <w:bCs/>
          <w:color w:val="auto"/>
          <w:sz w:val="36"/>
          <w:szCs w:val="36"/>
        </w:rPr>
        <w:t>.</w:t>
      </w:r>
    </w:p>
    <w:p w14:paraId="0E3A301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أمثلة مصادر البيانات</w:t>
      </w:r>
      <w:r w:rsidRPr="00A12184">
        <w:rPr>
          <w:rFonts w:ascii="Sakkal Majalla" w:eastAsia="Times New Roman" w:hAnsi="Sakkal Majalla"/>
          <w:b/>
          <w:bCs/>
          <w:color w:val="auto"/>
          <w:sz w:val="36"/>
          <w:szCs w:val="36"/>
        </w:rPr>
        <w:t>:</w:t>
      </w:r>
    </w:p>
    <w:p w14:paraId="69544BE8"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أنظمة تخطيط موارد المؤسسة</w:t>
      </w:r>
      <w:r w:rsidRPr="00A12184">
        <w:rPr>
          <w:rFonts w:ascii="Sakkal Majalla" w:eastAsia="Times New Roman" w:hAnsi="Sakkal Majalla"/>
          <w:b/>
          <w:bCs/>
          <w:color w:val="auto"/>
          <w:sz w:val="36"/>
          <w:szCs w:val="36"/>
        </w:rPr>
        <w:t xml:space="preserve">. </w:t>
      </w:r>
    </w:p>
    <w:p w14:paraId="61F0E3CA"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أنظمة الموارد البشرية</w:t>
      </w:r>
      <w:r w:rsidRPr="00A12184">
        <w:rPr>
          <w:rFonts w:ascii="Sakkal Majalla" w:eastAsia="Times New Roman" w:hAnsi="Sakkal Majalla"/>
          <w:b/>
          <w:bCs/>
          <w:color w:val="auto"/>
          <w:sz w:val="36"/>
          <w:szCs w:val="36"/>
        </w:rPr>
        <w:t xml:space="preserve">. </w:t>
      </w:r>
    </w:p>
    <w:p w14:paraId="715F946C"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أنظمة خدمة العملاء</w:t>
      </w:r>
      <w:r w:rsidRPr="00A12184">
        <w:rPr>
          <w:rFonts w:ascii="Sakkal Majalla" w:eastAsia="Times New Roman" w:hAnsi="Sakkal Majalla"/>
          <w:b/>
          <w:bCs/>
          <w:color w:val="auto"/>
          <w:sz w:val="36"/>
          <w:szCs w:val="36"/>
        </w:rPr>
        <w:t xml:space="preserve">. </w:t>
      </w:r>
    </w:p>
    <w:p w14:paraId="7ACDDD7B"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أنظمة إدارة الوثائق</w:t>
      </w:r>
      <w:r w:rsidRPr="00A12184">
        <w:rPr>
          <w:rFonts w:ascii="Sakkal Majalla" w:eastAsia="Times New Roman" w:hAnsi="Sakkal Majalla"/>
          <w:b/>
          <w:bCs/>
          <w:color w:val="auto"/>
          <w:sz w:val="36"/>
          <w:szCs w:val="36"/>
        </w:rPr>
        <w:t xml:space="preserve">. </w:t>
      </w:r>
    </w:p>
    <w:p w14:paraId="46B6A767"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قواعد البيانات</w:t>
      </w:r>
      <w:r w:rsidRPr="00A12184">
        <w:rPr>
          <w:rFonts w:ascii="Sakkal Majalla" w:eastAsia="Times New Roman" w:hAnsi="Sakkal Majalla"/>
          <w:b/>
          <w:bCs/>
          <w:color w:val="auto"/>
          <w:sz w:val="36"/>
          <w:szCs w:val="36"/>
        </w:rPr>
        <w:t xml:space="preserve">. </w:t>
      </w:r>
    </w:p>
    <w:p w14:paraId="6840EDA9"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النماذج الإلكترونية</w:t>
      </w:r>
      <w:r w:rsidRPr="00A12184">
        <w:rPr>
          <w:rFonts w:ascii="Sakkal Majalla" w:eastAsia="Times New Roman" w:hAnsi="Sakkal Majalla"/>
          <w:b/>
          <w:bCs/>
          <w:color w:val="auto"/>
          <w:sz w:val="36"/>
          <w:szCs w:val="36"/>
        </w:rPr>
        <w:t xml:space="preserve">. </w:t>
      </w:r>
    </w:p>
    <w:p w14:paraId="1DEA6508" w14:textId="77777777"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سجلات التدقيق</w:t>
      </w:r>
      <w:r w:rsidRPr="00A12184">
        <w:rPr>
          <w:rFonts w:ascii="Sakkal Majalla" w:eastAsia="Times New Roman" w:hAnsi="Sakkal Majalla"/>
          <w:b/>
          <w:bCs/>
          <w:color w:val="auto"/>
          <w:sz w:val="36"/>
          <w:szCs w:val="36"/>
        </w:rPr>
        <w:t xml:space="preserve">. </w:t>
      </w:r>
    </w:p>
    <w:p w14:paraId="666FFF0B" w14:textId="41358AD9" w:rsidR="00A12184" w:rsidRPr="00A12184" w:rsidRDefault="00A12184" w:rsidP="008741AC">
      <w:pPr>
        <w:numPr>
          <w:ilvl w:val="0"/>
          <w:numId w:val="54"/>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الاستبيانات</w:t>
      </w:r>
      <w:r w:rsidRPr="00A12184">
        <w:rPr>
          <w:rFonts w:ascii="Sakkal Majalla" w:eastAsia="Times New Roman" w:hAnsi="Sakkal Majalla"/>
          <w:b/>
          <w:bCs/>
          <w:color w:val="auto"/>
          <w:sz w:val="36"/>
          <w:szCs w:val="36"/>
        </w:rPr>
        <w:t xml:space="preserve">. </w:t>
      </w:r>
    </w:p>
    <w:p w14:paraId="71983E1B"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جودة البيانات</w:t>
      </w:r>
    </w:p>
    <w:p w14:paraId="78938E5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لا قيمة لمؤشر مبني على بيانات غير صحيحة</w:t>
      </w:r>
      <w:r w:rsidRPr="00A12184">
        <w:rPr>
          <w:rFonts w:ascii="Sakkal Majalla" w:eastAsia="Times New Roman" w:hAnsi="Sakkal Majalla"/>
          <w:b/>
          <w:bCs/>
          <w:color w:val="auto"/>
          <w:sz w:val="36"/>
          <w:szCs w:val="36"/>
        </w:rPr>
        <w:t>.</w:t>
      </w:r>
    </w:p>
    <w:p w14:paraId="4FC8753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يجب التأكد من</w:t>
      </w:r>
      <w:r w:rsidRPr="00A12184">
        <w:rPr>
          <w:rFonts w:ascii="Sakkal Majalla" w:eastAsia="Times New Roman" w:hAnsi="Sakkal Majalla"/>
          <w:b/>
          <w:bCs/>
          <w:color w:val="auto"/>
          <w:sz w:val="36"/>
          <w:szCs w:val="36"/>
        </w:rPr>
        <w:t>:</w:t>
      </w:r>
    </w:p>
    <w:p w14:paraId="5846E36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اكتمال البيانات</w:t>
      </w:r>
      <w:r w:rsidRPr="00A12184">
        <w:rPr>
          <w:rFonts w:ascii="Sakkal Majalla" w:eastAsia="Times New Roman" w:hAnsi="Sakkal Majalla"/>
          <w:b/>
          <w:bCs/>
          <w:color w:val="auto"/>
          <w:sz w:val="36"/>
          <w:szCs w:val="36"/>
        </w:rPr>
        <w:t>.</w:t>
      </w:r>
    </w:p>
    <w:p w14:paraId="328EC76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دقة البيانات</w:t>
      </w:r>
      <w:r w:rsidRPr="00A12184">
        <w:rPr>
          <w:rFonts w:ascii="Sakkal Majalla" w:eastAsia="Times New Roman" w:hAnsi="Sakkal Majalla"/>
          <w:b/>
          <w:bCs/>
          <w:color w:val="auto"/>
          <w:sz w:val="36"/>
          <w:szCs w:val="36"/>
        </w:rPr>
        <w:t>.</w:t>
      </w:r>
    </w:p>
    <w:p w14:paraId="2A83895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حداثة البيانات</w:t>
      </w:r>
      <w:r w:rsidRPr="00A12184">
        <w:rPr>
          <w:rFonts w:ascii="Sakkal Majalla" w:eastAsia="Times New Roman" w:hAnsi="Sakkal Majalla"/>
          <w:b/>
          <w:bCs/>
          <w:color w:val="auto"/>
          <w:sz w:val="36"/>
          <w:szCs w:val="36"/>
        </w:rPr>
        <w:t>.</w:t>
      </w:r>
    </w:p>
    <w:p w14:paraId="1339864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اتساقها</w:t>
      </w:r>
      <w:r w:rsidRPr="00A12184">
        <w:rPr>
          <w:rFonts w:ascii="Sakkal Majalla" w:eastAsia="Times New Roman" w:hAnsi="Sakkal Majalla"/>
          <w:b/>
          <w:bCs/>
          <w:color w:val="auto"/>
          <w:sz w:val="36"/>
          <w:szCs w:val="36"/>
        </w:rPr>
        <w:t>.</w:t>
      </w:r>
    </w:p>
    <w:p w14:paraId="20E2502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إمكانية تتبع مصدرها</w:t>
      </w:r>
      <w:r w:rsidRPr="00A12184">
        <w:rPr>
          <w:rFonts w:ascii="Sakkal Majalla" w:eastAsia="Times New Roman" w:hAnsi="Sakkal Majalla"/>
          <w:b/>
          <w:bCs/>
          <w:color w:val="auto"/>
          <w:sz w:val="36"/>
          <w:szCs w:val="36"/>
        </w:rPr>
        <w:t>.</w:t>
      </w:r>
    </w:p>
    <w:p w14:paraId="4D833E38" w14:textId="66E5B3A1"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كانت بعض الإدارات تسجل بداية العملية بطريقة مختلفة عن إدارات أخرى، فإن مقارنة النتائج قد تكون مضللة</w:t>
      </w:r>
      <w:r w:rsidRPr="00A12184">
        <w:rPr>
          <w:rFonts w:ascii="Sakkal Majalla" w:eastAsia="Times New Roman" w:hAnsi="Sakkal Majalla"/>
          <w:b/>
          <w:bCs/>
          <w:color w:val="auto"/>
          <w:sz w:val="36"/>
          <w:szCs w:val="36"/>
        </w:rPr>
        <w:t>.</w:t>
      </w:r>
    </w:p>
    <w:p w14:paraId="3EF6BD5D"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قاموس المؤشرات</w:t>
      </w:r>
    </w:p>
    <w:p w14:paraId="1ACB7C8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الممارسات المفيدة إنشاء قاموس للمؤشرات يوضح تعريف كل مؤشر وطريقة حسابه ومصدر بياناته ومسؤولية تحديثه</w:t>
      </w:r>
      <w:r w:rsidRPr="00A12184">
        <w:rPr>
          <w:rFonts w:ascii="Sakkal Majalla" w:eastAsia="Times New Roman" w:hAnsi="Sakkal Majalla"/>
          <w:b/>
          <w:bCs/>
          <w:color w:val="auto"/>
          <w:sz w:val="36"/>
          <w:szCs w:val="36"/>
        </w:rPr>
        <w:t>.</w:t>
      </w:r>
    </w:p>
    <w:p w14:paraId="0B74A4B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ويمكن أن يتضمن</w:t>
      </w:r>
      <w:r w:rsidRPr="00A12184">
        <w:rPr>
          <w:rFonts w:ascii="Sakkal Majalla" w:eastAsia="Times New Roman" w:hAnsi="Sakkal Majalla"/>
          <w:b/>
          <w:bCs/>
          <w:color w:val="auto"/>
          <w:sz w:val="36"/>
          <w:szCs w:val="36"/>
        </w:rPr>
        <w:t>:</w:t>
      </w:r>
    </w:p>
    <w:p w14:paraId="14E04612"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اسم المؤشر</w:t>
      </w:r>
      <w:r w:rsidRPr="00A12184">
        <w:rPr>
          <w:rFonts w:ascii="Sakkal Majalla" w:eastAsia="Times New Roman" w:hAnsi="Sakkal Majalla"/>
          <w:b/>
          <w:bCs/>
          <w:color w:val="auto"/>
          <w:sz w:val="36"/>
          <w:szCs w:val="36"/>
        </w:rPr>
        <w:t xml:space="preserve">. </w:t>
      </w:r>
    </w:p>
    <w:p w14:paraId="7AECD37D"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تعريفه</w:t>
      </w:r>
      <w:r w:rsidRPr="00A12184">
        <w:rPr>
          <w:rFonts w:ascii="Sakkal Majalla" w:eastAsia="Times New Roman" w:hAnsi="Sakkal Majalla"/>
          <w:b/>
          <w:bCs/>
          <w:color w:val="auto"/>
          <w:sz w:val="36"/>
          <w:szCs w:val="36"/>
        </w:rPr>
        <w:t xml:space="preserve">. </w:t>
      </w:r>
    </w:p>
    <w:p w14:paraId="6A7A5007"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طريقة الحساب</w:t>
      </w:r>
      <w:r w:rsidRPr="00A12184">
        <w:rPr>
          <w:rFonts w:ascii="Sakkal Majalla" w:eastAsia="Times New Roman" w:hAnsi="Sakkal Majalla"/>
          <w:b/>
          <w:bCs/>
          <w:color w:val="auto"/>
          <w:sz w:val="36"/>
          <w:szCs w:val="36"/>
        </w:rPr>
        <w:t xml:space="preserve">. </w:t>
      </w:r>
    </w:p>
    <w:p w14:paraId="715D12DA"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وحدة القياس</w:t>
      </w:r>
      <w:r w:rsidRPr="00A12184">
        <w:rPr>
          <w:rFonts w:ascii="Sakkal Majalla" w:eastAsia="Times New Roman" w:hAnsi="Sakkal Majalla"/>
          <w:b/>
          <w:bCs/>
          <w:color w:val="auto"/>
          <w:sz w:val="36"/>
          <w:szCs w:val="36"/>
        </w:rPr>
        <w:t xml:space="preserve">. </w:t>
      </w:r>
    </w:p>
    <w:p w14:paraId="1AA92E22"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مصدر البيانات</w:t>
      </w:r>
      <w:r w:rsidRPr="00A12184">
        <w:rPr>
          <w:rFonts w:ascii="Sakkal Majalla" w:eastAsia="Times New Roman" w:hAnsi="Sakkal Majalla"/>
          <w:b/>
          <w:bCs/>
          <w:color w:val="auto"/>
          <w:sz w:val="36"/>
          <w:szCs w:val="36"/>
        </w:rPr>
        <w:t xml:space="preserve">. </w:t>
      </w:r>
    </w:p>
    <w:p w14:paraId="675B886B"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دورية القياس</w:t>
      </w:r>
      <w:r w:rsidRPr="00A12184">
        <w:rPr>
          <w:rFonts w:ascii="Sakkal Majalla" w:eastAsia="Times New Roman" w:hAnsi="Sakkal Majalla"/>
          <w:b/>
          <w:bCs/>
          <w:color w:val="auto"/>
          <w:sz w:val="36"/>
          <w:szCs w:val="36"/>
        </w:rPr>
        <w:t xml:space="preserve">. </w:t>
      </w:r>
    </w:p>
    <w:p w14:paraId="3D8D684F"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المسؤول عنه</w:t>
      </w:r>
      <w:r w:rsidRPr="00A12184">
        <w:rPr>
          <w:rFonts w:ascii="Sakkal Majalla" w:eastAsia="Times New Roman" w:hAnsi="Sakkal Majalla"/>
          <w:b/>
          <w:bCs/>
          <w:color w:val="auto"/>
          <w:sz w:val="36"/>
          <w:szCs w:val="36"/>
        </w:rPr>
        <w:t xml:space="preserve">. </w:t>
      </w:r>
    </w:p>
    <w:p w14:paraId="74E766B4"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خط الأساس</w:t>
      </w:r>
      <w:r w:rsidRPr="00A12184">
        <w:rPr>
          <w:rFonts w:ascii="Sakkal Majalla" w:eastAsia="Times New Roman" w:hAnsi="Sakkal Majalla"/>
          <w:b/>
          <w:bCs/>
          <w:color w:val="auto"/>
          <w:sz w:val="36"/>
          <w:szCs w:val="36"/>
        </w:rPr>
        <w:t xml:space="preserve">. </w:t>
      </w:r>
    </w:p>
    <w:p w14:paraId="6C5BF695"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المستهدف</w:t>
      </w:r>
      <w:r w:rsidRPr="00A12184">
        <w:rPr>
          <w:rFonts w:ascii="Sakkal Majalla" w:eastAsia="Times New Roman" w:hAnsi="Sakkal Majalla"/>
          <w:b/>
          <w:bCs/>
          <w:color w:val="auto"/>
          <w:sz w:val="36"/>
          <w:szCs w:val="36"/>
        </w:rPr>
        <w:t xml:space="preserve">. </w:t>
      </w:r>
    </w:p>
    <w:p w14:paraId="1F0FA140" w14:textId="77777777" w:rsidR="00A12184" w:rsidRPr="00A12184" w:rsidRDefault="00A12184" w:rsidP="008741AC">
      <w:pPr>
        <w:numPr>
          <w:ilvl w:val="0"/>
          <w:numId w:val="55"/>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اتجاه الأداء المطلوب</w:t>
      </w:r>
      <w:r w:rsidRPr="00A12184">
        <w:rPr>
          <w:rFonts w:ascii="Sakkal Majalla" w:eastAsia="Times New Roman" w:hAnsi="Sakkal Majalla"/>
          <w:b/>
          <w:bCs/>
          <w:color w:val="auto"/>
          <w:sz w:val="36"/>
          <w:szCs w:val="36"/>
        </w:rPr>
        <w:t xml:space="preserve">. </w:t>
      </w:r>
    </w:p>
    <w:p w14:paraId="35A9D61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وهذا يقلل الاختلاف في تفسير المؤشرات</w:t>
      </w:r>
      <w:r w:rsidRPr="00A12184">
        <w:rPr>
          <w:rFonts w:ascii="Sakkal Majalla" w:eastAsia="Times New Roman" w:hAnsi="Sakkal Majalla"/>
          <w:b/>
          <w:bCs/>
          <w:color w:val="auto"/>
          <w:sz w:val="36"/>
          <w:szCs w:val="36"/>
        </w:rPr>
        <w:t>.</w:t>
      </w:r>
    </w:p>
    <w:p w14:paraId="4F87E369" w14:textId="15290A19" w:rsidR="00A12184" w:rsidRPr="00A12184" w:rsidRDefault="00A12184" w:rsidP="00A12184">
      <w:pPr>
        <w:spacing w:after="200" w:line="240" w:lineRule="auto"/>
        <w:jc w:val="lowKashida"/>
        <w:rPr>
          <w:rFonts w:ascii="Sakkal Majalla" w:eastAsia="Times New Roman" w:hAnsi="Sakkal Majalla"/>
          <w:b/>
          <w:bCs/>
          <w:color w:val="auto"/>
          <w:sz w:val="36"/>
          <w:szCs w:val="36"/>
        </w:rPr>
      </w:pPr>
    </w:p>
    <w:p w14:paraId="2B2C1AEC" w14:textId="6275160E" w:rsidR="00A12184" w:rsidRPr="00A12184" w:rsidRDefault="00A12184" w:rsidP="00A12184">
      <w:pPr>
        <w:spacing w:after="200" w:line="240" w:lineRule="auto"/>
        <w:jc w:val="center"/>
        <w:rPr>
          <w:rFonts w:ascii="Sakkal Majalla" w:eastAsia="Times New Roman" w:hAnsi="Sakkal Majalla"/>
          <w:b/>
          <w:bCs/>
          <w:color w:val="31849B" w:themeColor="accent5" w:themeShade="BF"/>
          <w:sz w:val="40"/>
          <w:szCs w:val="40"/>
        </w:rPr>
      </w:pPr>
      <w:r w:rsidRPr="00A12184">
        <w:rPr>
          <w:rFonts w:ascii="Sakkal Majalla" w:eastAsia="Times New Roman" w:hAnsi="Sakkal Majalla"/>
          <w:b/>
          <w:bCs/>
          <w:color w:val="31849B" w:themeColor="accent5" w:themeShade="BF"/>
          <w:sz w:val="40"/>
          <w:szCs w:val="40"/>
          <w:rtl/>
        </w:rPr>
        <w:lastRenderedPageBreak/>
        <w:t>تصميم لوحة مؤشرات لمتابعة أداء العمليات</w:t>
      </w:r>
    </w:p>
    <w:p w14:paraId="5611992A"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لوحة المؤشرات</w:t>
      </w:r>
    </w:p>
    <w:p w14:paraId="7C2DBA6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 xml:space="preserve">لوحة المؤشرات </w:t>
      </w:r>
      <w:r w:rsidRPr="00A12184">
        <w:rPr>
          <w:rFonts w:ascii="Sakkal Majalla" w:eastAsia="Times New Roman" w:hAnsi="Sakkal Majalla"/>
          <w:b/>
          <w:bCs/>
          <w:color w:val="auto"/>
          <w:sz w:val="36"/>
          <w:szCs w:val="36"/>
        </w:rPr>
        <w:t xml:space="preserve">Dashboard </w:t>
      </w:r>
      <w:r w:rsidRPr="00A12184">
        <w:rPr>
          <w:rFonts w:ascii="Sakkal Majalla" w:eastAsia="Times New Roman" w:hAnsi="Sakkal Majalla"/>
          <w:b/>
          <w:bCs/>
          <w:color w:val="auto"/>
          <w:sz w:val="36"/>
          <w:szCs w:val="36"/>
          <w:rtl/>
        </w:rPr>
        <w:t>هي وسيلة مرئية لعرض مؤشرات الأداء الرئيسية بطريقة تساعد المسؤولين على فهم حالة العملية بسرعة واتخاذ القرار</w:t>
      </w:r>
      <w:r w:rsidRPr="00A12184">
        <w:rPr>
          <w:rFonts w:ascii="Sakkal Majalla" w:eastAsia="Times New Roman" w:hAnsi="Sakkal Majalla"/>
          <w:b/>
          <w:bCs/>
          <w:color w:val="auto"/>
          <w:sz w:val="36"/>
          <w:szCs w:val="36"/>
        </w:rPr>
        <w:t>.</w:t>
      </w:r>
    </w:p>
    <w:p w14:paraId="26E0C738" w14:textId="29E03D4D"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ينبغي أن تكون لوحة المؤشرات مجرد مجموعة كبيرة من الأرقام والرسوم، بل يجب أن تكون مصممة للإجابة عن أسئلة إدارية واضحة</w:t>
      </w:r>
      <w:r w:rsidRPr="00A12184">
        <w:rPr>
          <w:rFonts w:ascii="Sakkal Majalla" w:eastAsia="Times New Roman" w:hAnsi="Sakkal Majalla"/>
          <w:b/>
          <w:bCs/>
          <w:color w:val="auto"/>
          <w:sz w:val="36"/>
          <w:szCs w:val="36"/>
        </w:rPr>
        <w:t>.</w:t>
      </w:r>
    </w:p>
    <w:p w14:paraId="184766A5"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الهدف من لوحة المؤشرات</w:t>
      </w:r>
    </w:p>
    <w:p w14:paraId="063988D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تساعد لوحة المؤشرات على</w:t>
      </w:r>
      <w:r w:rsidRPr="00A12184">
        <w:rPr>
          <w:rFonts w:ascii="Sakkal Majalla" w:eastAsia="Times New Roman" w:hAnsi="Sakkal Majalla"/>
          <w:b/>
          <w:bCs/>
          <w:color w:val="auto"/>
          <w:sz w:val="36"/>
          <w:szCs w:val="36"/>
        </w:rPr>
        <w:t>:</w:t>
      </w:r>
    </w:p>
    <w:p w14:paraId="68448254"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متابعة الأداء الحالي</w:t>
      </w:r>
      <w:r w:rsidRPr="00A12184">
        <w:rPr>
          <w:rFonts w:ascii="Sakkal Majalla" w:eastAsia="Times New Roman" w:hAnsi="Sakkal Majalla"/>
          <w:b/>
          <w:bCs/>
          <w:color w:val="auto"/>
          <w:sz w:val="36"/>
          <w:szCs w:val="36"/>
        </w:rPr>
        <w:t xml:space="preserve">. </w:t>
      </w:r>
    </w:p>
    <w:p w14:paraId="2748B243"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اكتشاف الانحرافات</w:t>
      </w:r>
      <w:r w:rsidRPr="00A12184">
        <w:rPr>
          <w:rFonts w:ascii="Sakkal Majalla" w:eastAsia="Times New Roman" w:hAnsi="Sakkal Majalla"/>
          <w:b/>
          <w:bCs/>
          <w:color w:val="auto"/>
          <w:sz w:val="36"/>
          <w:szCs w:val="36"/>
        </w:rPr>
        <w:t xml:space="preserve">. </w:t>
      </w:r>
    </w:p>
    <w:p w14:paraId="2AEB7920"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مقارنة الأداء بالمستهدف</w:t>
      </w:r>
      <w:r w:rsidRPr="00A12184">
        <w:rPr>
          <w:rFonts w:ascii="Sakkal Majalla" w:eastAsia="Times New Roman" w:hAnsi="Sakkal Majalla"/>
          <w:b/>
          <w:bCs/>
          <w:color w:val="auto"/>
          <w:sz w:val="36"/>
          <w:szCs w:val="36"/>
        </w:rPr>
        <w:t xml:space="preserve">. </w:t>
      </w:r>
    </w:p>
    <w:p w14:paraId="269290BA"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تحديد الاتجاهات</w:t>
      </w:r>
      <w:r w:rsidRPr="00A12184">
        <w:rPr>
          <w:rFonts w:ascii="Sakkal Majalla" w:eastAsia="Times New Roman" w:hAnsi="Sakkal Majalla"/>
          <w:b/>
          <w:bCs/>
          <w:color w:val="auto"/>
          <w:sz w:val="36"/>
          <w:szCs w:val="36"/>
        </w:rPr>
        <w:t xml:space="preserve">. </w:t>
      </w:r>
    </w:p>
    <w:p w14:paraId="5FC6E9B7"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اكتشاف المشكلات</w:t>
      </w:r>
      <w:r w:rsidRPr="00A12184">
        <w:rPr>
          <w:rFonts w:ascii="Sakkal Majalla" w:eastAsia="Times New Roman" w:hAnsi="Sakkal Majalla"/>
          <w:b/>
          <w:bCs/>
          <w:color w:val="auto"/>
          <w:sz w:val="36"/>
          <w:szCs w:val="36"/>
        </w:rPr>
        <w:t xml:space="preserve">. </w:t>
      </w:r>
    </w:p>
    <w:p w14:paraId="6D00E985"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دعم القرارات</w:t>
      </w:r>
      <w:r w:rsidRPr="00A12184">
        <w:rPr>
          <w:rFonts w:ascii="Sakkal Majalla" w:eastAsia="Times New Roman" w:hAnsi="Sakkal Majalla"/>
          <w:b/>
          <w:bCs/>
          <w:color w:val="auto"/>
          <w:sz w:val="36"/>
          <w:szCs w:val="36"/>
        </w:rPr>
        <w:t xml:space="preserve">. </w:t>
      </w:r>
    </w:p>
    <w:p w14:paraId="570B7D90" w14:textId="77777777" w:rsidR="00A12184" w:rsidRPr="00A12184" w:rsidRDefault="00A12184" w:rsidP="008741AC">
      <w:pPr>
        <w:numPr>
          <w:ilvl w:val="0"/>
          <w:numId w:val="56"/>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متابعة أثر مبادرات التحسين</w:t>
      </w:r>
      <w:r w:rsidRPr="00A12184">
        <w:rPr>
          <w:rFonts w:ascii="Sakkal Majalla" w:eastAsia="Times New Roman" w:hAnsi="Sakkal Majalla"/>
          <w:b/>
          <w:bCs/>
          <w:color w:val="auto"/>
          <w:sz w:val="36"/>
          <w:szCs w:val="36"/>
        </w:rPr>
        <w:t xml:space="preserve">. </w:t>
      </w:r>
    </w:p>
    <w:p w14:paraId="2C7E1F14" w14:textId="2E15F6E9"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فبدلًا من قراءة تقرير طويل، يستطيع المدير رؤية المؤشرات المهمة في شاشة واحدة</w:t>
      </w:r>
      <w:r w:rsidRPr="00A12184">
        <w:rPr>
          <w:rFonts w:ascii="Sakkal Majalla" w:eastAsia="Times New Roman" w:hAnsi="Sakkal Majalla"/>
          <w:b/>
          <w:bCs/>
          <w:color w:val="auto"/>
          <w:sz w:val="36"/>
          <w:szCs w:val="36"/>
        </w:rPr>
        <w:t>.</w:t>
      </w:r>
    </w:p>
    <w:p w14:paraId="7D7B0DB7"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اختيار مؤشرات لوحة المؤشرات</w:t>
      </w:r>
    </w:p>
    <w:p w14:paraId="74CA224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أهم مبادئ التصميم عدم وضع جميع المؤشرات في لوحة واحدة</w:t>
      </w:r>
      <w:r w:rsidRPr="00A12184">
        <w:rPr>
          <w:rFonts w:ascii="Sakkal Majalla" w:eastAsia="Times New Roman" w:hAnsi="Sakkal Majalla"/>
          <w:b/>
          <w:bCs/>
          <w:color w:val="auto"/>
          <w:sz w:val="36"/>
          <w:szCs w:val="36"/>
        </w:rPr>
        <w:t>.</w:t>
      </w:r>
    </w:p>
    <w:p w14:paraId="0993223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فالمؤشر الذي لا يؤدي إلى قرار أو إجراء قد لا يكون مناسبًا للوحة الإدارة التنفيذية</w:t>
      </w:r>
      <w:r w:rsidRPr="00A12184">
        <w:rPr>
          <w:rFonts w:ascii="Sakkal Majalla" w:eastAsia="Times New Roman" w:hAnsi="Sakkal Majalla"/>
          <w:b/>
          <w:bCs/>
          <w:color w:val="auto"/>
          <w:sz w:val="36"/>
          <w:szCs w:val="36"/>
        </w:rPr>
        <w:t>.</w:t>
      </w:r>
    </w:p>
    <w:p w14:paraId="16F34A8C" w14:textId="01B5C900"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وينبغي التركيز على المؤشرات الأكثر ارتباطًا بالأهداف الاستراتيجية والتشغيلية</w:t>
      </w:r>
      <w:r w:rsidRPr="00A12184">
        <w:rPr>
          <w:rFonts w:ascii="Sakkal Majalla" w:eastAsia="Times New Roman" w:hAnsi="Sakkal Majalla"/>
          <w:b/>
          <w:bCs/>
          <w:color w:val="auto"/>
          <w:sz w:val="36"/>
          <w:szCs w:val="36"/>
        </w:rPr>
        <w:t>.</w:t>
      </w:r>
    </w:p>
    <w:p w14:paraId="0E7FAA6A"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مستويات لوحات المؤشرات</w:t>
      </w:r>
    </w:p>
    <w:p w14:paraId="52B957E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تصميم لوحات على مستويات مختلفة</w:t>
      </w:r>
      <w:r w:rsidRPr="00A12184">
        <w:rPr>
          <w:rFonts w:ascii="Sakkal Majalla" w:eastAsia="Times New Roman" w:hAnsi="Sakkal Majalla"/>
          <w:b/>
          <w:bCs/>
          <w:color w:val="auto"/>
          <w:sz w:val="36"/>
          <w:szCs w:val="36"/>
        </w:rPr>
        <w:t>.</w:t>
      </w:r>
    </w:p>
    <w:p w14:paraId="2B6E505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اللوحة التنفيذية</w:t>
      </w:r>
    </w:p>
    <w:p w14:paraId="420D43D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تركز على الصورة العامة، مثل مستوى تحقيق الأهداف والاتجاهات الرئيسية</w:t>
      </w:r>
      <w:r w:rsidRPr="00A12184">
        <w:rPr>
          <w:rFonts w:ascii="Sakkal Majalla" w:eastAsia="Times New Roman" w:hAnsi="Sakkal Majalla"/>
          <w:b/>
          <w:bCs/>
          <w:color w:val="auto"/>
          <w:sz w:val="36"/>
          <w:szCs w:val="36"/>
        </w:rPr>
        <w:t>.</w:t>
      </w:r>
    </w:p>
    <w:p w14:paraId="11F0835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اللوحة الإدارية</w:t>
      </w:r>
    </w:p>
    <w:p w14:paraId="52EAB01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تقدم تفاصيل أكبر عن الإدارات والعمليات ومواطن الانحراف</w:t>
      </w:r>
      <w:r w:rsidRPr="00A12184">
        <w:rPr>
          <w:rFonts w:ascii="Sakkal Majalla" w:eastAsia="Times New Roman" w:hAnsi="Sakkal Majalla"/>
          <w:b/>
          <w:bCs/>
          <w:color w:val="auto"/>
          <w:sz w:val="36"/>
          <w:szCs w:val="36"/>
        </w:rPr>
        <w:t>.</w:t>
      </w:r>
    </w:p>
    <w:p w14:paraId="1071366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اللوحة التشغيلية</w:t>
      </w:r>
    </w:p>
    <w:p w14:paraId="62409FB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تركز على المتابعة اليومية، مثل الطلبات المتأخرة وحجم العمل وحالة المعاملات</w:t>
      </w:r>
      <w:r w:rsidRPr="00A12184">
        <w:rPr>
          <w:rFonts w:ascii="Sakkal Majalla" w:eastAsia="Times New Roman" w:hAnsi="Sakkal Majalla"/>
          <w:b/>
          <w:bCs/>
          <w:color w:val="auto"/>
          <w:sz w:val="36"/>
          <w:szCs w:val="36"/>
        </w:rPr>
        <w:t>.</w:t>
      </w:r>
    </w:p>
    <w:p w14:paraId="5916D41C" w14:textId="54A4BB0C"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وهذا يعني أن المعلومات التي يحتاجها المدير التنفيذي ليست بالضرورة المعلومات نفسها التي يحتاجها مشرف العمليات</w:t>
      </w:r>
      <w:r w:rsidRPr="00A12184">
        <w:rPr>
          <w:rFonts w:ascii="Sakkal Majalla" w:eastAsia="Times New Roman" w:hAnsi="Sakkal Majalla"/>
          <w:b/>
          <w:bCs/>
          <w:color w:val="auto"/>
          <w:sz w:val="36"/>
          <w:szCs w:val="36"/>
        </w:rPr>
        <w:t>.</w:t>
      </w:r>
    </w:p>
    <w:p w14:paraId="5BD41E3F"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تصميم لوحة المؤشرات</w:t>
      </w:r>
    </w:p>
    <w:p w14:paraId="73993C3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ينبغي أن يبدأ التصميم بتحديد المستخدمين والأسئلة التي يريدون الإجابة عنها</w:t>
      </w:r>
      <w:r w:rsidRPr="00A12184">
        <w:rPr>
          <w:rFonts w:ascii="Sakkal Majalla" w:eastAsia="Times New Roman" w:hAnsi="Sakkal Majalla"/>
          <w:b/>
          <w:bCs/>
          <w:color w:val="auto"/>
          <w:sz w:val="36"/>
          <w:szCs w:val="36"/>
        </w:rPr>
        <w:t>.</w:t>
      </w:r>
    </w:p>
    <w:p w14:paraId="58A6ED7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ثم يتم تحديد المؤشرات المناسبة ومصادر البيانات، وبعد ذلك اختيار الطريقة الأنسب لعرض كل مؤشر</w:t>
      </w:r>
      <w:r w:rsidRPr="00A12184">
        <w:rPr>
          <w:rFonts w:ascii="Sakkal Majalla" w:eastAsia="Times New Roman" w:hAnsi="Sakkal Majalla"/>
          <w:b/>
          <w:bCs/>
          <w:color w:val="auto"/>
          <w:sz w:val="36"/>
          <w:szCs w:val="36"/>
        </w:rPr>
        <w:t>.</w:t>
      </w:r>
    </w:p>
    <w:p w14:paraId="16F06A4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فمثلًا، الاتجاه الزمني يناسبه مخطط خطي، بينما المقارنة بين الفئات قد تناسبها الأعمدة</w:t>
      </w:r>
      <w:r w:rsidRPr="00A12184">
        <w:rPr>
          <w:rFonts w:ascii="Sakkal Majalla" w:eastAsia="Times New Roman" w:hAnsi="Sakkal Majalla"/>
          <w:b/>
          <w:bCs/>
          <w:color w:val="auto"/>
          <w:sz w:val="36"/>
          <w:szCs w:val="36"/>
        </w:rPr>
        <w:t>.</w:t>
      </w:r>
    </w:p>
    <w:p w14:paraId="6BA70DE5" w14:textId="350EB01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ينبغي استخدام الرسوم لمجرد الشكل، وإنما لأنها تساعد على الفهم</w:t>
      </w:r>
      <w:r w:rsidRPr="00A12184">
        <w:rPr>
          <w:rFonts w:ascii="Sakkal Majalla" w:eastAsia="Times New Roman" w:hAnsi="Sakkal Majalla"/>
          <w:b/>
          <w:bCs/>
          <w:color w:val="auto"/>
          <w:sz w:val="36"/>
          <w:szCs w:val="36"/>
        </w:rPr>
        <w:t>.</w:t>
      </w:r>
    </w:p>
    <w:p w14:paraId="02CCF618"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عناصر لوحة المؤشرات الجيدة</w:t>
      </w:r>
    </w:p>
    <w:p w14:paraId="0C09996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أن تحتوي اللوحة على</w:t>
      </w:r>
      <w:r w:rsidRPr="00A12184">
        <w:rPr>
          <w:rFonts w:ascii="Sakkal Majalla" w:eastAsia="Times New Roman" w:hAnsi="Sakkal Majalla"/>
          <w:b/>
          <w:bCs/>
          <w:color w:val="auto"/>
          <w:sz w:val="36"/>
          <w:szCs w:val="36"/>
        </w:rPr>
        <w:t>:</w:t>
      </w:r>
    </w:p>
    <w:p w14:paraId="674F2ECE"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مؤشرات رئيسية</w:t>
      </w:r>
      <w:r w:rsidRPr="00A12184">
        <w:rPr>
          <w:rFonts w:ascii="Sakkal Majalla" w:eastAsia="Times New Roman" w:hAnsi="Sakkal Majalla"/>
          <w:b/>
          <w:bCs/>
          <w:color w:val="auto"/>
          <w:sz w:val="36"/>
          <w:szCs w:val="36"/>
        </w:rPr>
        <w:t xml:space="preserve">. </w:t>
      </w:r>
    </w:p>
    <w:p w14:paraId="63C3879D"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المستهدفات</w:t>
      </w:r>
      <w:r w:rsidRPr="00A12184">
        <w:rPr>
          <w:rFonts w:ascii="Sakkal Majalla" w:eastAsia="Times New Roman" w:hAnsi="Sakkal Majalla"/>
          <w:b/>
          <w:bCs/>
          <w:color w:val="auto"/>
          <w:sz w:val="36"/>
          <w:szCs w:val="36"/>
        </w:rPr>
        <w:t xml:space="preserve">. </w:t>
      </w:r>
    </w:p>
    <w:p w14:paraId="5F368D71"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النتائج الفعلية</w:t>
      </w:r>
      <w:r w:rsidRPr="00A12184">
        <w:rPr>
          <w:rFonts w:ascii="Sakkal Majalla" w:eastAsia="Times New Roman" w:hAnsi="Sakkal Majalla"/>
          <w:b/>
          <w:bCs/>
          <w:color w:val="auto"/>
          <w:sz w:val="36"/>
          <w:szCs w:val="36"/>
        </w:rPr>
        <w:t xml:space="preserve">. </w:t>
      </w:r>
    </w:p>
    <w:p w14:paraId="4ADD081C"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اتجاه الأداء</w:t>
      </w:r>
      <w:r w:rsidRPr="00A12184">
        <w:rPr>
          <w:rFonts w:ascii="Sakkal Majalla" w:eastAsia="Times New Roman" w:hAnsi="Sakkal Majalla"/>
          <w:b/>
          <w:bCs/>
          <w:color w:val="auto"/>
          <w:sz w:val="36"/>
          <w:szCs w:val="36"/>
        </w:rPr>
        <w:t xml:space="preserve">. </w:t>
      </w:r>
    </w:p>
    <w:p w14:paraId="1C8CEEC5"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المقارنة بالفترة السابقة</w:t>
      </w:r>
      <w:r w:rsidRPr="00A12184">
        <w:rPr>
          <w:rFonts w:ascii="Sakkal Majalla" w:eastAsia="Times New Roman" w:hAnsi="Sakkal Majalla"/>
          <w:b/>
          <w:bCs/>
          <w:color w:val="auto"/>
          <w:sz w:val="36"/>
          <w:szCs w:val="36"/>
        </w:rPr>
        <w:t xml:space="preserve">. </w:t>
      </w:r>
    </w:p>
    <w:p w14:paraId="65B0B1D0"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تنبيهات الانحراف</w:t>
      </w:r>
      <w:r w:rsidRPr="00A12184">
        <w:rPr>
          <w:rFonts w:ascii="Sakkal Majalla" w:eastAsia="Times New Roman" w:hAnsi="Sakkal Majalla"/>
          <w:b/>
          <w:bCs/>
          <w:color w:val="auto"/>
          <w:sz w:val="36"/>
          <w:szCs w:val="36"/>
        </w:rPr>
        <w:t xml:space="preserve">. </w:t>
      </w:r>
    </w:p>
    <w:p w14:paraId="46A265E2" w14:textId="77777777" w:rsidR="00A12184" w:rsidRPr="00A12184" w:rsidRDefault="00A12184" w:rsidP="008741AC">
      <w:pPr>
        <w:numPr>
          <w:ilvl w:val="0"/>
          <w:numId w:val="57"/>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تفاصيل عند الحاجة</w:t>
      </w:r>
      <w:r w:rsidRPr="00A12184">
        <w:rPr>
          <w:rFonts w:ascii="Sakkal Majalla" w:eastAsia="Times New Roman" w:hAnsi="Sakkal Majalla"/>
          <w:b/>
          <w:bCs/>
          <w:color w:val="auto"/>
          <w:sz w:val="36"/>
          <w:szCs w:val="36"/>
        </w:rPr>
        <w:t xml:space="preserve">. </w:t>
      </w:r>
    </w:p>
    <w:p w14:paraId="1F79D652" w14:textId="267638C0"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المفيد أن تسمح اللوحة بالانتقال من المستوى الإجمالي إلى التفاصيل، بحيث يمكن معرفة سبب الانحراف بدلًا من مجرد رؤيته</w:t>
      </w:r>
      <w:r w:rsidRPr="00A12184">
        <w:rPr>
          <w:rFonts w:ascii="Sakkal Majalla" w:eastAsia="Times New Roman" w:hAnsi="Sakkal Majalla"/>
          <w:b/>
          <w:bCs/>
          <w:color w:val="auto"/>
          <w:sz w:val="36"/>
          <w:szCs w:val="36"/>
        </w:rPr>
        <w:t>.</w:t>
      </w:r>
    </w:p>
    <w:p w14:paraId="201FC455"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مثال على لوحة مؤشرات لعملية خدمة</w:t>
      </w:r>
    </w:p>
    <w:p w14:paraId="7DBBC1B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أن تتضمن لوحة مؤشرات خدمة العملاء</w:t>
      </w:r>
      <w:r w:rsidRPr="00A12184">
        <w:rPr>
          <w:rFonts w:ascii="Sakkal Majalla" w:eastAsia="Times New Roman" w:hAnsi="Sakkal Majalla"/>
          <w:b/>
          <w:bCs/>
          <w:color w:val="auto"/>
          <w:sz w:val="36"/>
          <w:szCs w:val="36"/>
        </w:rPr>
        <w:t>:</w:t>
      </w:r>
    </w:p>
    <w:p w14:paraId="2703D60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عدد الطلبات</w:t>
      </w:r>
      <w:r w:rsidRPr="00A12184">
        <w:rPr>
          <w:rFonts w:ascii="Sakkal Majalla" w:eastAsia="Times New Roman" w:hAnsi="Sakkal Majalla"/>
          <w:b/>
          <w:bCs/>
          <w:color w:val="auto"/>
          <w:sz w:val="36"/>
          <w:szCs w:val="36"/>
        </w:rPr>
        <w:t>: 12,500.</w:t>
      </w:r>
    </w:p>
    <w:p w14:paraId="5936EC9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الإنجاز في الوقت</w:t>
      </w:r>
      <w:r w:rsidRPr="00A12184">
        <w:rPr>
          <w:rFonts w:ascii="Sakkal Majalla" w:eastAsia="Times New Roman" w:hAnsi="Sakkal Majalla"/>
          <w:b/>
          <w:bCs/>
          <w:color w:val="auto"/>
          <w:sz w:val="36"/>
          <w:szCs w:val="36"/>
        </w:rPr>
        <w:t>: 91%.</w:t>
      </w:r>
    </w:p>
    <w:p w14:paraId="2B20189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متوسط زمن المعالجة</w:t>
      </w:r>
      <w:r w:rsidRPr="00A12184">
        <w:rPr>
          <w:rFonts w:ascii="Sakkal Majalla" w:eastAsia="Times New Roman" w:hAnsi="Sakkal Majalla"/>
          <w:b/>
          <w:bCs/>
          <w:color w:val="auto"/>
          <w:sz w:val="36"/>
          <w:szCs w:val="36"/>
        </w:rPr>
        <w:t xml:space="preserve">: 2.4 </w:t>
      </w:r>
      <w:r w:rsidRPr="00A12184">
        <w:rPr>
          <w:rFonts w:ascii="Sakkal Majalla" w:eastAsia="Times New Roman" w:hAnsi="Sakkal Majalla"/>
          <w:b/>
          <w:bCs/>
          <w:color w:val="auto"/>
          <w:sz w:val="36"/>
          <w:szCs w:val="36"/>
          <w:rtl/>
        </w:rPr>
        <w:t>يوم</w:t>
      </w:r>
      <w:r w:rsidRPr="00A12184">
        <w:rPr>
          <w:rFonts w:ascii="Sakkal Majalla" w:eastAsia="Times New Roman" w:hAnsi="Sakkal Majalla"/>
          <w:b/>
          <w:bCs/>
          <w:color w:val="auto"/>
          <w:sz w:val="36"/>
          <w:szCs w:val="36"/>
        </w:rPr>
        <w:t>.</w:t>
      </w:r>
    </w:p>
    <w:p w14:paraId="095CB66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معدل الأخطاء</w:t>
      </w:r>
      <w:r w:rsidRPr="00A12184">
        <w:rPr>
          <w:rFonts w:ascii="Sakkal Majalla" w:eastAsia="Times New Roman" w:hAnsi="Sakkal Majalla"/>
          <w:b/>
          <w:bCs/>
          <w:color w:val="auto"/>
          <w:sz w:val="36"/>
          <w:szCs w:val="36"/>
        </w:rPr>
        <w:t>: 3.2%.</w:t>
      </w:r>
    </w:p>
    <w:p w14:paraId="44CF04F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رضا المستفيد</w:t>
      </w:r>
      <w:r w:rsidRPr="00A12184">
        <w:rPr>
          <w:rFonts w:ascii="Sakkal Majalla" w:eastAsia="Times New Roman" w:hAnsi="Sakkal Majalla"/>
          <w:b/>
          <w:bCs/>
          <w:color w:val="auto"/>
          <w:sz w:val="36"/>
          <w:szCs w:val="36"/>
        </w:rPr>
        <w:t>: 88%.</w:t>
      </w:r>
    </w:p>
    <w:p w14:paraId="54FEF06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المعاملات المتأخرة</w:t>
      </w:r>
      <w:r w:rsidRPr="00A12184">
        <w:rPr>
          <w:rFonts w:ascii="Sakkal Majalla" w:eastAsia="Times New Roman" w:hAnsi="Sakkal Majalla"/>
          <w:b/>
          <w:bCs/>
          <w:color w:val="auto"/>
          <w:sz w:val="36"/>
          <w:szCs w:val="36"/>
        </w:rPr>
        <w:t>: 420.</w:t>
      </w:r>
    </w:p>
    <w:p w14:paraId="40C64AB6" w14:textId="66A1E912"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وبذلك يستطيع المدير تحديد أن المشكلة الرئيسية قد تكون في المعاملات المتأخرة رغم أن مستوى الرضا العام جيد</w:t>
      </w:r>
      <w:r w:rsidRPr="00A12184">
        <w:rPr>
          <w:rFonts w:ascii="Sakkal Majalla" w:eastAsia="Times New Roman" w:hAnsi="Sakkal Majalla"/>
          <w:b/>
          <w:bCs/>
          <w:color w:val="auto"/>
          <w:sz w:val="36"/>
          <w:szCs w:val="36"/>
        </w:rPr>
        <w:t>.</w:t>
      </w:r>
    </w:p>
    <w:p w14:paraId="6BA40074"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0AFE6F23"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653A5A9A"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122D1152" w14:textId="5DFA451D" w:rsidR="00A12184" w:rsidRPr="00A12184" w:rsidRDefault="00A12184" w:rsidP="00A12184">
      <w:pPr>
        <w:spacing w:after="200" w:line="240" w:lineRule="auto"/>
        <w:jc w:val="center"/>
        <w:rPr>
          <w:rFonts w:ascii="Sakkal Majalla" w:eastAsia="Times New Roman" w:hAnsi="Sakkal Majalla"/>
          <w:b/>
          <w:bCs/>
          <w:color w:val="31849B" w:themeColor="accent5" w:themeShade="BF"/>
          <w:sz w:val="40"/>
          <w:szCs w:val="40"/>
        </w:rPr>
      </w:pPr>
      <w:r w:rsidRPr="00A12184">
        <w:rPr>
          <w:rFonts w:ascii="Sakkal Majalla" w:eastAsia="Times New Roman" w:hAnsi="Sakkal Majalla"/>
          <w:b/>
          <w:bCs/>
          <w:color w:val="31849B" w:themeColor="accent5" w:themeShade="BF"/>
          <w:sz w:val="40"/>
          <w:szCs w:val="40"/>
          <w:rtl/>
        </w:rPr>
        <w:lastRenderedPageBreak/>
        <w:t>الرقمنة والأتمتة الروبوتية للعمليات</w:t>
      </w:r>
      <w:r w:rsidRPr="00A12184">
        <w:rPr>
          <w:rFonts w:ascii="Sakkal Majalla" w:eastAsia="Times New Roman" w:hAnsi="Sakkal Majalla"/>
          <w:b/>
          <w:bCs/>
          <w:color w:val="31849B" w:themeColor="accent5" w:themeShade="BF"/>
          <w:sz w:val="40"/>
          <w:szCs w:val="40"/>
        </w:rPr>
        <w:t xml:space="preserve"> RPA</w:t>
      </w:r>
    </w:p>
    <w:p w14:paraId="65FE2B29"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الرقمنة</w:t>
      </w:r>
    </w:p>
    <w:p w14:paraId="62CAC2D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الرقمنة تعني تحويل المعلومات أو الإجراءات من الشكل الورقي أو اليدوي إلى شكل رقمي يمكن معالجته باستخدام الأنظمة التقنية</w:t>
      </w:r>
      <w:r w:rsidRPr="00A12184">
        <w:rPr>
          <w:rFonts w:ascii="Sakkal Majalla" w:eastAsia="Times New Roman" w:hAnsi="Sakkal Majalla"/>
          <w:b/>
          <w:bCs/>
          <w:color w:val="auto"/>
          <w:sz w:val="36"/>
          <w:szCs w:val="36"/>
        </w:rPr>
        <w:t>.</w:t>
      </w:r>
    </w:p>
    <w:p w14:paraId="12C8F15D" w14:textId="41EA9773"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لكن التحول الرقمي للعمليات يتجاوز مجرد تحويل الورق إلى ملفات إلكترونية؛ إذ يتضمن إعادة التفكير في طريقة تنفيذ العمل والاستفادة من البيانات والتكامل والأتمتة</w:t>
      </w:r>
      <w:r w:rsidRPr="00A12184">
        <w:rPr>
          <w:rFonts w:ascii="Sakkal Majalla" w:eastAsia="Times New Roman" w:hAnsi="Sakkal Majalla"/>
          <w:b/>
          <w:bCs/>
          <w:color w:val="auto"/>
          <w:sz w:val="36"/>
          <w:szCs w:val="36"/>
        </w:rPr>
        <w:t>.</w:t>
      </w:r>
    </w:p>
    <w:p w14:paraId="41E044A4"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مفهوم الأتمتة</w:t>
      </w:r>
    </w:p>
    <w:p w14:paraId="53B628D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الأتمتة تعني استخدام التقنية لتنفيذ المهام بصورة تلقائية أو شبه تلقائية بدلًا من تنفيذها يدويًا</w:t>
      </w:r>
      <w:r w:rsidRPr="00A12184">
        <w:rPr>
          <w:rFonts w:ascii="Sakkal Majalla" w:eastAsia="Times New Roman" w:hAnsi="Sakkal Majalla"/>
          <w:b/>
          <w:bCs/>
          <w:color w:val="auto"/>
          <w:sz w:val="36"/>
          <w:szCs w:val="36"/>
        </w:rPr>
        <w:t>.</w:t>
      </w:r>
    </w:p>
    <w:p w14:paraId="3190BC10" w14:textId="23C34DB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وقد تكون الأتمتة بسيطة، مثل إرسال إشعار آلي عند حدوث حالة معينة، أو أكثر تعقيدًا مثل تنفيذ سلسلة كاملة من الأنشطة بين عدة أنظمة</w:t>
      </w:r>
      <w:r w:rsidRPr="00A12184">
        <w:rPr>
          <w:rFonts w:ascii="Sakkal Majalla" w:eastAsia="Times New Roman" w:hAnsi="Sakkal Majalla"/>
          <w:b/>
          <w:bCs/>
          <w:color w:val="auto"/>
          <w:sz w:val="36"/>
          <w:szCs w:val="36"/>
        </w:rPr>
        <w:t>.</w:t>
      </w:r>
    </w:p>
    <w:p w14:paraId="188B7EC4"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ما هي</w:t>
      </w:r>
      <w:r w:rsidRPr="00A12184">
        <w:rPr>
          <w:rFonts w:ascii="Sakkal Majalla" w:eastAsia="Times New Roman" w:hAnsi="Sakkal Majalla"/>
          <w:b/>
          <w:bCs/>
          <w:color w:val="C00000"/>
          <w:sz w:val="36"/>
          <w:szCs w:val="36"/>
        </w:rPr>
        <w:t xml:space="preserve"> RPA</w:t>
      </w:r>
      <w:r w:rsidRPr="00A12184">
        <w:rPr>
          <w:rFonts w:ascii="Sakkal Majalla" w:eastAsia="Times New Roman" w:hAnsi="Sakkal Majalla"/>
          <w:b/>
          <w:bCs/>
          <w:color w:val="C00000"/>
          <w:sz w:val="36"/>
          <w:szCs w:val="36"/>
          <w:rtl/>
        </w:rPr>
        <w:t>؟</w:t>
      </w:r>
    </w:p>
    <w:p w14:paraId="3A8AED9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Pr>
        <w:t xml:space="preserve">Robotic Process Automation – RPA </w:t>
      </w:r>
      <w:r w:rsidRPr="00A12184">
        <w:rPr>
          <w:rFonts w:ascii="Sakkal Majalla" w:eastAsia="Times New Roman" w:hAnsi="Sakkal Majalla"/>
          <w:b/>
          <w:bCs/>
          <w:color w:val="auto"/>
          <w:sz w:val="36"/>
          <w:szCs w:val="36"/>
          <w:rtl/>
        </w:rPr>
        <w:t>هي تقنية تستخدم برمجيات آلية لتنفيذ مهام متكررة تعتمد على قواعد محددة، مثل إدخال البيانات، ونقل المعلومات بين الأنظمة، واستخراج البيانات، وإنشاء التقارير، وإرسال الإشعارات</w:t>
      </w:r>
      <w:r w:rsidRPr="00A12184">
        <w:rPr>
          <w:rFonts w:ascii="Sakkal Majalla" w:eastAsia="Times New Roman" w:hAnsi="Sakkal Majalla"/>
          <w:b/>
          <w:bCs/>
          <w:color w:val="auto"/>
          <w:sz w:val="36"/>
          <w:szCs w:val="36"/>
        </w:rPr>
        <w:t>.</w:t>
      </w:r>
    </w:p>
    <w:p w14:paraId="0D608AFD" w14:textId="22339BD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يعني "الروبوت" هنا آلة مادية، وإنما برنامج يعمل وفق قواعد محددة لتنفيذ المهام الرقمية</w:t>
      </w:r>
      <w:r w:rsidRPr="00A12184">
        <w:rPr>
          <w:rFonts w:ascii="Sakkal Majalla" w:eastAsia="Times New Roman" w:hAnsi="Sakkal Majalla"/>
          <w:b/>
          <w:bCs/>
          <w:color w:val="auto"/>
          <w:sz w:val="36"/>
          <w:szCs w:val="36"/>
        </w:rPr>
        <w:t>.</w:t>
      </w:r>
    </w:p>
    <w:p w14:paraId="4BC0CF92"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كيف تعمل</w:t>
      </w:r>
      <w:r w:rsidRPr="00A12184">
        <w:rPr>
          <w:rFonts w:ascii="Sakkal Majalla" w:eastAsia="Times New Roman" w:hAnsi="Sakkal Majalla"/>
          <w:b/>
          <w:bCs/>
          <w:color w:val="C00000"/>
          <w:sz w:val="36"/>
          <w:szCs w:val="36"/>
        </w:rPr>
        <w:t xml:space="preserve"> RPA</w:t>
      </w:r>
      <w:r w:rsidRPr="00A12184">
        <w:rPr>
          <w:rFonts w:ascii="Sakkal Majalla" w:eastAsia="Times New Roman" w:hAnsi="Sakkal Majalla"/>
          <w:b/>
          <w:bCs/>
          <w:color w:val="C00000"/>
          <w:sz w:val="36"/>
          <w:szCs w:val="36"/>
          <w:rtl/>
        </w:rPr>
        <w:t>؟</w:t>
      </w:r>
    </w:p>
    <w:p w14:paraId="3EE7EEB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للروبوت البرمجي تنفيذ مجموعة من الخطوات مثل</w:t>
      </w:r>
      <w:r w:rsidRPr="00A12184">
        <w:rPr>
          <w:rFonts w:ascii="Sakkal Majalla" w:eastAsia="Times New Roman" w:hAnsi="Sakkal Majalla"/>
          <w:b/>
          <w:bCs/>
          <w:color w:val="auto"/>
          <w:sz w:val="36"/>
          <w:szCs w:val="36"/>
        </w:rPr>
        <w:t>:</w:t>
      </w:r>
    </w:p>
    <w:p w14:paraId="62BD40F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 xml:space="preserve">فتح النظام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تسجيل</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الدخول</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قراءة</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البيانات</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إدخال</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البيانات</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الانتقال</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إلى</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شاشة</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أخرى</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استخراج</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النتيجة</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تحديث</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ملف</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إرسال</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إشعار</w:t>
      </w:r>
      <w:r w:rsidRPr="00A12184">
        <w:rPr>
          <w:rFonts w:ascii="Sakkal Majalla" w:eastAsia="Times New Roman" w:hAnsi="Sakkal Majalla"/>
          <w:b/>
          <w:bCs/>
          <w:color w:val="auto"/>
          <w:sz w:val="36"/>
          <w:szCs w:val="36"/>
        </w:rPr>
        <w:t>.</w:t>
      </w:r>
    </w:p>
    <w:p w14:paraId="03471B3B" w14:textId="3BAF55CE"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وتكون هذه التقنية مناسبة خصوصًا عندما تكون المهام متكررة وقواعدها واضحة وحجمها كبير</w:t>
      </w:r>
      <w:r w:rsidRPr="00A12184">
        <w:rPr>
          <w:rFonts w:ascii="Sakkal Majalla" w:eastAsia="Times New Roman" w:hAnsi="Sakkal Majalla"/>
          <w:b/>
          <w:bCs/>
          <w:color w:val="auto"/>
          <w:sz w:val="36"/>
          <w:szCs w:val="36"/>
        </w:rPr>
        <w:t>.</w:t>
      </w:r>
    </w:p>
    <w:p w14:paraId="59EC4B72"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مزايا</w:t>
      </w:r>
      <w:r w:rsidRPr="00A12184">
        <w:rPr>
          <w:rFonts w:ascii="Sakkal Majalla" w:eastAsia="Times New Roman" w:hAnsi="Sakkal Majalla"/>
          <w:b/>
          <w:bCs/>
          <w:color w:val="C00000"/>
          <w:sz w:val="36"/>
          <w:szCs w:val="36"/>
        </w:rPr>
        <w:t xml:space="preserve"> RPA</w:t>
      </w:r>
    </w:p>
    <w:p w14:paraId="59174A4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أن تساعد</w:t>
      </w:r>
      <w:r w:rsidRPr="00A12184">
        <w:rPr>
          <w:rFonts w:ascii="Sakkal Majalla" w:eastAsia="Times New Roman" w:hAnsi="Sakkal Majalla"/>
          <w:b/>
          <w:bCs/>
          <w:color w:val="auto"/>
          <w:sz w:val="36"/>
          <w:szCs w:val="36"/>
        </w:rPr>
        <w:t xml:space="preserve"> RPA </w:t>
      </w:r>
      <w:r w:rsidRPr="00A12184">
        <w:rPr>
          <w:rFonts w:ascii="Sakkal Majalla" w:eastAsia="Times New Roman" w:hAnsi="Sakkal Majalla"/>
          <w:b/>
          <w:bCs/>
          <w:color w:val="auto"/>
          <w:sz w:val="36"/>
          <w:szCs w:val="36"/>
          <w:rtl/>
        </w:rPr>
        <w:t>على تقليل الأعمال اليدوية المتكررة، وتحسين سرعة المعالجة، وتقليل أخطاء الإدخال، وتوفير وقت الموظفين للمهام التي تحتاج إلى التفكير والتحليل</w:t>
      </w:r>
      <w:r w:rsidRPr="00A12184">
        <w:rPr>
          <w:rFonts w:ascii="Sakkal Majalla" w:eastAsia="Times New Roman" w:hAnsi="Sakkal Majalla"/>
          <w:b/>
          <w:bCs/>
          <w:color w:val="auto"/>
          <w:sz w:val="36"/>
          <w:szCs w:val="36"/>
        </w:rPr>
        <w:t>.</w:t>
      </w:r>
    </w:p>
    <w:p w14:paraId="6D896BE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كما يمكن أن تعمل بصورة مستمرة وفق الجدول المحدد لها</w:t>
      </w:r>
      <w:r w:rsidRPr="00A12184">
        <w:rPr>
          <w:rFonts w:ascii="Sakkal Majalla" w:eastAsia="Times New Roman" w:hAnsi="Sakkal Majalla"/>
          <w:b/>
          <w:bCs/>
          <w:color w:val="auto"/>
          <w:sz w:val="36"/>
          <w:szCs w:val="36"/>
        </w:rPr>
        <w:t>.</w:t>
      </w:r>
    </w:p>
    <w:p w14:paraId="4BFE065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فوائدها المحتملة</w:t>
      </w:r>
      <w:r w:rsidRPr="00A12184">
        <w:rPr>
          <w:rFonts w:ascii="Sakkal Majalla" w:eastAsia="Times New Roman" w:hAnsi="Sakkal Majalla"/>
          <w:b/>
          <w:bCs/>
          <w:color w:val="auto"/>
          <w:sz w:val="36"/>
          <w:szCs w:val="36"/>
        </w:rPr>
        <w:t>:</w:t>
      </w:r>
    </w:p>
    <w:p w14:paraId="6B451349" w14:textId="77777777" w:rsidR="00A12184" w:rsidRPr="00A12184" w:rsidRDefault="00A12184" w:rsidP="008741AC">
      <w:pPr>
        <w:numPr>
          <w:ilvl w:val="0"/>
          <w:numId w:val="5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تقليل الأعمال اليدوية</w:t>
      </w:r>
      <w:r w:rsidRPr="00A12184">
        <w:rPr>
          <w:rFonts w:ascii="Sakkal Majalla" w:eastAsia="Times New Roman" w:hAnsi="Sakkal Majalla"/>
          <w:b/>
          <w:bCs/>
          <w:color w:val="auto"/>
          <w:sz w:val="36"/>
          <w:szCs w:val="36"/>
        </w:rPr>
        <w:t xml:space="preserve">. </w:t>
      </w:r>
    </w:p>
    <w:p w14:paraId="5401CAC2" w14:textId="77777777" w:rsidR="00A12184" w:rsidRPr="00A12184" w:rsidRDefault="00A12184" w:rsidP="008741AC">
      <w:pPr>
        <w:numPr>
          <w:ilvl w:val="0"/>
          <w:numId w:val="5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رفع سرعة التنفيذ</w:t>
      </w:r>
      <w:r w:rsidRPr="00A12184">
        <w:rPr>
          <w:rFonts w:ascii="Sakkal Majalla" w:eastAsia="Times New Roman" w:hAnsi="Sakkal Majalla"/>
          <w:b/>
          <w:bCs/>
          <w:color w:val="auto"/>
          <w:sz w:val="36"/>
          <w:szCs w:val="36"/>
        </w:rPr>
        <w:t xml:space="preserve">. </w:t>
      </w:r>
    </w:p>
    <w:p w14:paraId="63CC5C66" w14:textId="77777777" w:rsidR="00A12184" w:rsidRPr="00A12184" w:rsidRDefault="00A12184" w:rsidP="008741AC">
      <w:pPr>
        <w:numPr>
          <w:ilvl w:val="0"/>
          <w:numId w:val="5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تقليل أخطاء الإدخال</w:t>
      </w:r>
      <w:r w:rsidRPr="00A12184">
        <w:rPr>
          <w:rFonts w:ascii="Sakkal Majalla" w:eastAsia="Times New Roman" w:hAnsi="Sakkal Majalla"/>
          <w:b/>
          <w:bCs/>
          <w:color w:val="auto"/>
          <w:sz w:val="36"/>
          <w:szCs w:val="36"/>
        </w:rPr>
        <w:t xml:space="preserve">. </w:t>
      </w:r>
    </w:p>
    <w:p w14:paraId="3201B2C9" w14:textId="77777777" w:rsidR="00A12184" w:rsidRPr="00A12184" w:rsidRDefault="00A12184" w:rsidP="008741AC">
      <w:pPr>
        <w:numPr>
          <w:ilvl w:val="0"/>
          <w:numId w:val="5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تحسين الاتساق</w:t>
      </w:r>
      <w:r w:rsidRPr="00A12184">
        <w:rPr>
          <w:rFonts w:ascii="Sakkal Majalla" w:eastAsia="Times New Roman" w:hAnsi="Sakkal Majalla"/>
          <w:b/>
          <w:bCs/>
          <w:color w:val="auto"/>
          <w:sz w:val="36"/>
          <w:szCs w:val="36"/>
        </w:rPr>
        <w:t xml:space="preserve">. </w:t>
      </w:r>
    </w:p>
    <w:p w14:paraId="06349AEC" w14:textId="77777777" w:rsidR="00A12184" w:rsidRPr="00A12184" w:rsidRDefault="00A12184" w:rsidP="008741AC">
      <w:pPr>
        <w:numPr>
          <w:ilvl w:val="0"/>
          <w:numId w:val="5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توفير الوقت</w:t>
      </w:r>
      <w:r w:rsidRPr="00A12184">
        <w:rPr>
          <w:rFonts w:ascii="Sakkal Majalla" w:eastAsia="Times New Roman" w:hAnsi="Sakkal Majalla"/>
          <w:b/>
          <w:bCs/>
          <w:color w:val="auto"/>
          <w:sz w:val="36"/>
          <w:szCs w:val="36"/>
        </w:rPr>
        <w:t xml:space="preserve">. </w:t>
      </w:r>
    </w:p>
    <w:p w14:paraId="2B27F14E" w14:textId="77777777" w:rsidR="00A12184" w:rsidRPr="00A12184" w:rsidRDefault="00A12184" w:rsidP="008741AC">
      <w:pPr>
        <w:numPr>
          <w:ilvl w:val="0"/>
          <w:numId w:val="58"/>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زيادة قابلية التتبع</w:t>
      </w:r>
      <w:r w:rsidRPr="00A12184">
        <w:rPr>
          <w:rFonts w:ascii="Sakkal Majalla" w:eastAsia="Times New Roman" w:hAnsi="Sakkal Majalla"/>
          <w:b/>
          <w:bCs/>
          <w:color w:val="auto"/>
          <w:sz w:val="36"/>
          <w:szCs w:val="36"/>
        </w:rPr>
        <w:t xml:space="preserve">. </w:t>
      </w:r>
    </w:p>
    <w:p w14:paraId="422B1467" w14:textId="303F1978"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لكن</w:t>
      </w:r>
      <w:r w:rsidRPr="00A12184">
        <w:rPr>
          <w:rFonts w:ascii="Sakkal Majalla" w:eastAsia="Times New Roman" w:hAnsi="Sakkal Majalla"/>
          <w:b/>
          <w:bCs/>
          <w:color w:val="auto"/>
          <w:sz w:val="36"/>
          <w:szCs w:val="36"/>
        </w:rPr>
        <w:t xml:space="preserve"> RPA </w:t>
      </w:r>
      <w:r w:rsidRPr="00A12184">
        <w:rPr>
          <w:rFonts w:ascii="Sakkal Majalla" w:eastAsia="Times New Roman" w:hAnsi="Sakkal Majalla"/>
          <w:b/>
          <w:bCs/>
          <w:color w:val="auto"/>
          <w:sz w:val="36"/>
          <w:szCs w:val="36"/>
          <w:rtl/>
        </w:rPr>
        <w:t>ليست حلًا مناسبًا لكل عملية</w:t>
      </w:r>
      <w:r w:rsidRPr="00A12184">
        <w:rPr>
          <w:rFonts w:ascii="Sakkal Majalla" w:eastAsia="Times New Roman" w:hAnsi="Sakkal Majalla"/>
          <w:b/>
          <w:bCs/>
          <w:color w:val="auto"/>
          <w:sz w:val="36"/>
          <w:szCs w:val="36"/>
        </w:rPr>
        <w:t>.</w:t>
      </w:r>
    </w:p>
    <w:p w14:paraId="09BA9B33"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حدود</w:t>
      </w:r>
      <w:r w:rsidRPr="00A12184">
        <w:rPr>
          <w:rFonts w:ascii="Sakkal Majalla" w:eastAsia="Times New Roman" w:hAnsi="Sakkal Majalla"/>
          <w:b/>
          <w:bCs/>
          <w:color w:val="C00000"/>
          <w:sz w:val="36"/>
          <w:szCs w:val="36"/>
        </w:rPr>
        <w:t xml:space="preserve"> RPA</w:t>
      </w:r>
    </w:p>
    <w:p w14:paraId="56E0969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إذا كانت العملية تتغير باستمرار أو تحتاج إلى حكم بشري معقد أو تعتمد على بيانات غير منظمة بدرجة كبيرة، فقد لا تكون</w:t>
      </w:r>
      <w:r w:rsidRPr="00A12184">
        <w:rPr>
          <w:rFonts w:ascii="Sakkal Majalla" w:eastAsia="Times New Roman" w:hAnsi="Sakkal Majalla"/>
          <w:b/>
          <w:bCs/>
          <w:color w:val="auto"/>
          <w:sz w:val="36"/>
          <w:szCs w:val="36"/>
        </w:rPr>
        <w:t xml:space="preserve"> RPA </w:t>
      </w:r>
      <w:r w:rsidRPr="00A12184">
        <w:rPr>
          <w:rFonts w:ascii="Sakkal Majalla" w:eastAsia="Times New Roman" w:hAnsi="Sakkal Majalla"/>
          <w:b/>
          <w:bCs/>
          <w:color w:val="auto"/>
          <w:sz w:val="36"/>
          <w:szCs w:val="36"/>
          <w:rtl/>
        </w:rPr>
        <w:t>الخيار الأفضل</w:t>
      </w:r>
      <w:r w:rsidRPr="00A12184">
        <w:rPr>
          <w:rFonts w:ascii="Sakkal Majalla" w:eastAsia="Times New Roman" w:hAnsi="Sakkal Majalla"/>
          <w:b/>
          <w:bCs/>
          <w:color w:val="auto"/>
          <w:sz w:val="36"/>
          <w:szCs w:val="36"/>
        </w:rPr>
        <w:t>.</w:t>
      </w:r>
    </w:p>
    <w:p w14:paraId="00FE1F5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كما أن أتمتة عملية سيئة التصميم قد تجعل المشكلة أسرع فقط دون حلها</w:t>
      </w:r>
      <w:r w:rsidRPr="00A12184">
        <w:rPr>
          <w:rFonts w:ascii="Sakkal Majalla" w:eastAsia="Times New Roman" w:hAnsi="Sakkal Majalla"/>
          <w:b/>
          <w:bCs/>
          <w:color w:val="auto"/>
          <w:sz w:val="36"/>
          <w:szCs w:val="36"/>
        </w:rPr>
        <w:t>.</w:t>
      </w:r>
    </w:p>
    <w:p w14:paraId="3005D39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يجب تقييم العملية قبل الأتمتة</w:t>
      </w:r>
      <w:r w:rsidRPr="00A12184">
        <w:rPr>
          <w:rFonts w:ascii="Sakkal Majalla" w:eastAsia="Times New Roman" w:hAnsi="Sakkal Majalla"/>
          <w:b/>
          <w:bCs/>
          <w:color w:val="auto"/>
          <w:sz w:val="36"/>
          <w:szCs w:val="36"/>
        </w:rPr>
        <w:t>.</w:t>
      </w:r>
    </w:p>
    <w:p w14:paraId="6A93AA36" w14:textId="7FC0E7BB" w:rsidR="00A12184" w:rsidRPr="00A12184" w:rsidRDefault="00A12184" w:rsidP="00A12184">
      <w:pPr>
        <w:spacing w:after="200" w:line="240" w:lineRule="auto"/>
        <w:jc w:val="lowKashida"/>
        <w:rPr>
          <w:rFonts w:ascii="Sakkal Majalla" w:eastAsia="Times New Roman" w:hAnsi="Sakkal Majalla"/>
          <w:b/>
          <w:bCs/>
          <w:color w:val="auto"/>
          <w:sz w:val="36"/>
          <w:szCs w:val="36"/>
        </w:rPr>
      </w:pPr>
    </w:p>
    <w:p w14:paraId="02E00037"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3DF5DB35" w14:textId="234AAD1D" w:rsidR="00A12184" w:rsidRPr="00A12184" w:rsidRDefault="00A12184" w:rsidP="00A12184">
      <w:pPr>
        <w:spacing w:after="200" w:line="240" w:lineRule="auto"/>
        <w:jc w:val="center"/>
        <w:rPr>
          <w:rFonts w:ascii="Sakkal Majalla" w:eastAsia="Times New Roman" w:hAnsi="Sakkal Majalla"/>
          <w:b/>
          <w:bCs/>
          <w:color w:val="31849B" w:themeColor="accent5" w:themeShade="BF"/>
          <w:sz w:val="40"/>
          <w:szCs w:val="40"/>
        </w:rPr>
      </w:pPr>
      <w:r w:rsidRPr="00A12184">
        <w:rPr>
          <w:rFonts w:ascii="Sakkal Majalla" w:eastAsia="Times New Roman" w:hAnsi="Sakkal Majalla"/>
          <w:b/>
          <w:bCs/>
          <w:color w:val="31849B" w:themeColor="accent5" w:themeShade="BF"/>
          <w:sz w:val="40"/>
          <w:szCs w:val="40"/>
          <w:rtl/>
        </w:rPr>
        <w:lastRenderedPageBreak/>
        <w:t>تطبيقات الذكاء الاصطناعي في تحليل العمليات ودعم القرار</w:t>
      </w:r>
    </w:p>
    <w:p w14:paraId="1BE74C89"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الذكاء الاصطناعي وتحسين العمليات</w:t>
      </w:r>
    </w:p>
    <w:p w14:paraId="136FD3C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أصبح الذكاء الاصطناعي قادرًا على دعم تحليل كميات كبيرة من البيانات واكتشاف الأنماط والعلاقات التي قد يصعب اكتشافها بالتحليل اليدوي</w:t>
      </w:r>
      <w:r w:rsidRPr="00A12184">
        <w:rPr>
          <w:rFonts w:ascii="Sakkal Majalla" w:eastAsia="Times New Roman" w:hAnsi="Sakkal Majalla"/>
          <w:b/>
          <w:bCs/>
          <w:color w:val="auto"/>
          <w:sz w:val="36"/>
          <w:szCs w:val="36"/>
        </w:rPr>
        <w:t>.</w:t>
      </w:r>
    </w:p>
    <w:p w14:paraId="2CE8095F" w14:textId="2DC7B98B"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ويمكن توظيفه في تحليل أداء العمليات، والتنبؤ بالطلب، واكتشاف حالات الانحراف، وتحليل النصوص والشكاوى، وتحديد أسباب التأخير، ودعم القرارات</w:t>
      </w:r>
      <w:r w:rsidRPr="00A12184">
        <w:rPr>
          <w:rFonts w:ascii="Sakkal Majalla" w:eastAsia="Times New Roman" w:hAnsi="Sakkal Majalla"/>
          <w:b/>
          <w:bCs/>
          <w:color w:val="auto"/>
          <w:sz w:val="36"/>
          <w:szCs w:val="36"/>
        </w:rPr>
        <w:t>.</w:t>
      </w:r>
    </w:p>
    <w:p w14:paraId="5CBC3E80"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الذكاء الاصطناعي في تحليل الاختناقات</w:t>
      </w:r>
    </w:p>
    <w:p w14:paraId="3CB6AF2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استخدام تقنيات التحليل الذكي لفحص بيانات العمليات واكتشاف المراحل التي يتكرر فيها التأخير أو تراكم الطلبات</w:t>
      </w:r>
      <w:r w:rsidRPr="00A12184">
        <w:rPr>
          <w:rFonts w:ascii="Sakkal Majalla" w:eastAsia="Times New Roman" w:hAnsi="Sakkal Majalla"/>
          <w:b/>
          <w:bCs/>
          <w:color w:val="auto"/>
          <w:sz w:val="36"/>
          <w:szCs w:val="36"/>
        </w:rPr>
        <w:t>.</w:t>
      </w:r>
    </w:p>
    <w:p w14:paraId="476A78A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فبدلًا من مراجعة آلاف المعاملات يدويًا، يمكن للنظام تحليل البيانات وتحديد أن معظم التأخير يحدث في مرحلة معينة أو في نوع معين من الطلبات</w:t>
      </w:r>
      <w:r w:rsidRPr="00A12184">
        <w:rPr>
          <w:rFonts w:ascii="Sakkal Majalla" w:eastAsia="Times New Roman" w:hAnsi="Sakkal Majalla"/>
          <w:b/>
          <w:bCs/>
          <w:color w:val="auto"/>
          <w:sz w:val="36"/>
          <w:szCs w:val="36"/>
        </w:rPr>
        <w:t>.</w:t>
      </w:r>
    </w:p>
    <w:p w14:paraId="2F38341D" w14:textId="7F7B6832"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وهذا يساعد فريق التحسين على توجيه جهوده إلى المكان الأكثر تأثيرًا</w:t>
      </w:r>
      <w:r w:rsidRPr="00A12184">
        <w:rPr>
          <w:rFonts w:ascii="Sakkal Majalla" w:eastAsia="Times New Roman" w:hAnsi="Sakkal Majalla"/>
          <w:b/>
          <w:bCs/>
          <w:color w:val="auto"/>
          <w:sz w:val="36"/>
          <w:szCs w:val="36"/>
        </w:rPr>
        <w:t>.</w:t>
      </w:r>
    </w:p>
    <w:p w14:paraId="1A340059"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التنبؤ بالأداء</w:t>
      </w:r>
    </w:p>
    <w:p w14:paraId="57FE189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استخدام النماذج التنبؤية لتحليل البيانات التاريخية والتنبؤ بالاتجاهات المستقبلية</w:t>
      </w:r>
      <w:r w:rsidRPr="00A12184">
        <w:rPr>
          <w:rFonts w:ascii="Sakkal Majalla" w:eastAsia="Times New Roman" w:hAnsi="Sakkal Majalla"/>
          <w:b/>
          <w:bCs/>
          <w:color w:val="auto"/>
          <w:sz w:val="36"/>
          <w:szCs w:val="36"/>
        </w:rPr>
        <w:t>.</w:t>
      </w:r>
    </w:p>
    <w:p w14:paraId="4A01626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كانت المؤسسة تعرف حجم الطلبات خلال السنوات السابقة، فقد تتمكن من توقع فترات ارتفاع الطلب والاستعداد لها من خلال توزيع الموارد أو تعديل الطاقة التشغيلية</w:t>
      </w:r>
      <w:r w:rsidRPr="00A12184">
        <w:rPr>
          <w:rFonts w:ascii="Sakkal Majalla" w:eastAsia="Times New Roman" w:hAnsi="Sakkal Majalla"/>
          <w:b/>
          <w:bCs/>
          <w:color w:val="auto"/>
          <w:sz w:val="36"/>
          <w:szCs w:val="36"/>
        </w:rPr>
        <w:t>.</w:t>
      </w:r>
    </w:p>
    <w:p w14:paraId="5923DC96" w14:textId="144FB61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وبذلك يتحول التحليل من مجرد وصف ما حدث إلى دعم التخطيط لما قد يحدث</w:t>
      </w:r>
      <w:r w:rsidRPr="00A12184">
        <w:rPr>
          <w:rFonts w:ascii="Sakkal Majalla" w:eastAsia="Times New Roman" w:hAnsi="Sakkal Majalla"/>
          <w:b/>
          <w:bCs/>
          <w:color w:val="auto"/>
          <w:sz w:val="36"/>
          <w:szCs w:val="36"/>
        </w:rPr>
        <w:t>.</w:t>
      </w:r>
    </w:p>
    <w:p w14:paraId="4FD25563"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تحليل شكاوى المستفيدين</w:t>
      </w:r>
    </w:p>
    <w:p w14:paraId="53228A3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استخدام الذكاء الاصطناعي لمعالجة كميات كبيرة من النصوص، مثل الشكاوى والملاحظات ورسائل العملاء</w:t>
      </w:r>
      <w:r w:rsidRPr="00A12184">
        <w:rPr>
          <w:rFonts w:ascii="Sakkal Majalla" w:eastAsia="Times New Roman" w:hAnsi="Sakkal Majalla"/>
          <w:b/>
          <w:bCs/>
          <w:color w:val="auto"/>
          <w:sz w:val="36"/>
          <w:szCs w:val="36"/>
        </w:rPr>
        <w:t>.</w:t>
      </w:r>
    </w:p>
    <w:p w14:paraId="6F1D0BE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وقد يساعد في تصنيف الشكاوى حسب الموضوع، واكتشاف الأنماط المتكررة، وتحديد أكثر أسباب عدم الرضا شيوعًا</w:t>
      </w:r>
      <w:r w:rsidRPr="00A12184">
        <w:rPr>
          <w:rFonts w:ascii="Sakkal Majalla" w:eastAsia="Times New Roman" w:hAnsi="Sakkal Majalla"/>
          <w:b/>
          <w:bCs/>
          <w:color w:val="auto"/>
          <w:sz w:val="36"/>
          <w:szCs w:val="36"/>
        </w:rPr>
        <w:t>.</w:t>
      </w:r>
    </w:p>
    <w:p w14:paraId="56896DDB" w14:textId="6523FD1E"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وهذا يوفر مصدرًا مهمًا لتحسين العمليات</w:t>
      </w:r>
      <w:r w:rsidRPr="00A12184">
        <w:rPr>
          <w:rFonts w:ascii="Sakkal Majalla" w:eastAsia="Times New Roman" w:hAnsi="Sakkal Majalla"/>
          <w:b/>
          <w:bCs/>
          <w:color w:val="auto"/>
          <w:sz w:val="36"/>
          <w:szCs w:val="36"/>
        </w:rPr>
        <w:t>.</w:t>
      </w:r>
    </w:p>
    <w:p w14:paraId="71484046"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اكتشاف الحالات غير الطبيعية</w:t>
      </w:r>
    </w:p>
    <w:p w14:paraId="7BD6B5D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للأنظمة التحليلية اكتشاف أنماط غير معتادة في البيانات</w:t>
      </w:r>
      <w:r w:rsidRPr="00A12184">
        <w:rPr>
          <w:rFonts w:ascii="Sakkal Majalla" w:eastAsia="Times New Roman" w:hAnsi="Sakkal Majalla"/>
          <w:b/>
          <w:bCs/>
          <w:color w:val="auto"/>
          <w:sz w:val="36"/>
          <w:szCs w:val="36"/>
        </w:rPr>
        <w:t>.</w:t>
      </w:r>
    </w:p>
    <w:p w14:paraId="770ACF0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 زمن تنفيذ عملية معينة يتراوح عادة بين يوم وثلاثة أيام ثم بدأت تظهر حالات تستغرق عشرة أيام، يمكن للنظام المساعدة في اكتشاف هذه الحالات وتحليل خصائصها</w:t>
      </w:r>
      <w:r w:rsidRPr="00A12184">
        <w:rPr>
          <w:rFonts w:ascii="Sakkal Majalla" w:eastAsia="Times New Roman" w:hAnsi="Sakkal Majalla"/>
          <w:b/>
          <w:bCs/>
          <w:color w:val="auto"/>
          <w:sz w:val="36"/>
          <w:szCs w:val="36"/>
        </w:rPr>
        <w:t>.</w:t>
      </w:r>
    </w:p>
    <w:p w14:paraId="01543484" w14:textId="457BF432"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وقد يساعد ذلك في التدخل المبكر قبل تحول المشكلة إلى أزمة</w:t>
      </w:r>
      <w:r w:rsidRPr="00A12184">
        <w:rPr>
          <w:rFonts w:ascii="Sakkal Majalla" w:eastAsia="Times New Roman" w:hAnsi="Sakkal Majalla"/>
          <w:b/>
          <w:bCs/>
          <w:color w:val="auto"/>
          <w:sz w:val="36"/>
          <w:szCs w:val="36"/>
        </w:rPr>
        <w:t>.</w:t>
      </w:r>
    </w:p>
    <w:p w14:paraId="166F699F"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الذكاء الاصطناعي ودعم القرار</w:t>
      </w:r>
    </w:p>
    <w:p w14:paraId="4B33BF0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لا ينبغي النظر إلى الذكاء الاصطناعي باعتباره بديلًا كاملًا عن القرار الإداري، بل كأداة تساعد المسؤول على الوصول إلى المعلومات والتحليلات بسرعة</w:t>
      </w:r>
      <w:r w:rsidRPr="00A12184">
        <w:rPr>
          <w:rFonts w:ascii="Sakkal Majalla" w:eastAsia="Times New Roman" w:hAnsi="Sakkal Majalla"/>
          <w:b/>
          <w:bCs/>
          <w:color w:val="auto"/>
          <w:sz w:val="36"/>
          <w:szCs w:val="36"/>
        </w:rPr>
        <w:t>.</w:t>
      </w:r>
    </w:p>
    <w:p w14:paraId="1B34FCE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فيمكن للنظام أن يعرض</w:t>
      </w:r>
      <w:r w:rsidRPr="00A12184">
        <w:rPr>
          <w:rFonts w:ascii="Sakkal Majalla" w:eastAsia="Times New Roman" w:hAnsi="Sakkal Majalla"/>
          <w:b/>
          <w:bCs/>
          <w:color w:val="auto"/>
          <w:sz w:val="36"/>
          <w:szCs w:val="36"/>
        </w:rPr>
        <w:t>:</w:t>
      </w:r>
    </w:p>
    <w:p w14:paraId="5AD5E08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 xml:space="preserve">البيانات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الأنماط</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التوقعات</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البدائل</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المحتملة</w:t>
      </w:r>
      <w:r w:rsidRPr="00A12184">
        <w:rPr>
          <w:rFonts w:ascii="Sakkal Majalla" w:eastAsia="Times New Roman" w:hAnsi="Sakkal Majalla"/>
          <w:b/>
          <w:bCs/>
          <w:color w:val="auto"/>
          <w:sz w:val="36"/>
          <w:szCs w:val="36"/>
        </w:rPr>
        <w:t>.</w:t>
      </w:r>
    </w:p>
    <w:p w14:paraId="1F08ED30" w14:textId="16D4830F"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ثم يتخذ المسؤول القرار وفق السياق المؤسسي والسياسات والضوابط</w:t>
      </w:r>
      <w:r w:rsidRPr="00A12184">
        <w:rPr>
          <w:rFonts w:ascii="Sakkal Majalla" w:eastAsia="Times New Roman" w:hAnsi="Sakkal Majalla"/>
          <w:b/>
          <w:bCs/>
          <w:color w:val="auto"/>
          <w:sz w:val="36"/>
          <w:szCs w:val="36"/>
        </w:rPr>
        <w:t>.</w:t>
      </w:r>
    </w:p>
    <w:p w14:paraId="34801A3D"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الذكاء الاصطناعي التوليدي في العمليات</w:t>
      </w:r>
    </w:p>
    <w:p w14:paraId="317B5AC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توظيف الذكاء الاصطناعي التوليدي في مجموعة من المهام المساندة، مثل تحليل الوثائق، وتلخيص التقارير، والمساعدة في إعداد مسودات الإجراءات، واقتراح أسئلة تحليلية، وتحليل الملاحظات النصية</w:t>
      </w:r>
      <w:r w:rsidRPr="00A12184">
        <w:rPr>
          <w:rFonts w:ascii="Sakkal Majalla" w:eastAsia="Times New Roman" w:hAnsi="Sakkal Majalla"/>
          <w:b/>
          <w:bCs/>
          <w:color w:val="auto"/>
          <w:sz w:val="36"/>
          <w:szCs w:val="36"/>
        </w:rPr>
        <w:t>.</w:t>
      </w:r>
    </w:p>
    <w:p w14:paraId="6457064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لكن عند استخدامه في العمليات المؤسسية يجب الانتباه إلى دقة المعلومات، والخصوصية، وسرية البيانات، والصلاحيات، والحاجة إلى المراجعة البشرية</w:t>
      </w:r>
      <w:r w:rsidRPr="00A12184">
        <w:rPr>
          <w:rFonts w:ascii="Sakkal Majalla" w:eastAsia="Times New Roman" w:hAnsi="Sakkal Majalla"/>
          <w:b/>
          <w:bCs/>
          <w:color w:val="auto"/>
          <w:sz w:val="36"/>
          <w:szCs w:val="36"/>
        </w:rPr>
        <w:t>.</w:t>
      </w:r>
    </w:p>
    <w:p w14:paraId="79986DD0" w14:textId="71B4A0C6" w:rsidR="00A12184" w:rsidRPr="00A12184" w:rsidRDefault="00A12184" w:rsidP="00A12184">
      <w:pPr>
        <w:spacing w:after="200" w:line="240" w:lineRule="auto"/>
        <w:jc w:val="lowKashida"/>
        <w:rPr>
          <w:rFonts w:ascii="Sakkal Majalla" w:eastAsia="Times New Roman" w:hAnsi="Sakkal Majalla"/>
          <w:b/>
          <w:bCs/>
          <w:color w:val="auto"/>
          <w:sz w:val="36"/>
          <w:szCs w:val="36"/>
        </w:rPr>
      </w:pPr>
    </w:p>
    <w:p w14:paraId="67B9C237" w14:textId="3988D353" w:rsidR="00A12184" w:rsidRPr="00A12184" w:rsidRDefault="00A12184" w:rsidP="00A12184">
      <w:pPr>
        <w:spacing w:after="200" w:line="240" w:lineRule="auto"/>
        <w:jc w:val="center"/>
        <w:rPr>
          <w:rFonts w:ascii="Sakkal Majalla" w:eastAsia="Times New Roman" w:hAnsi="Sakkal Majalla"/>
          <w:b/>
          <w:bCs/>
          <w:color w:val="31849B" w:themeColor="accent5" w:themeShade="BF"/>
          <w:sz w:val="40"/>
          <w:szCs w:val="40"/>
        </w:rPr>
      </w:pPr>
      <w:r w:rsidRPr="00A12184">
        <w:rPr>
          <w:rFonts w:ascii="Sakkal Majalla" w:eastAsia="Times New Roman" w:hAnsi="Sakkal Majalla"/>
          <w:b/>
          <w:bCs/>
          <w:color w:val="31849B" w:themeColor="accent5" w:themeShade="BF"/>
          <w:sz w:val="40"/>
          <w:szCs w:val="40"/>
          <w:rtl/>
        </w:rPr>
        <w:lastRenderedPageBreak/>
        <w:t>معايير اختيار العمليات المناسبة للأتمتة</w:t>
      </w:r>
    </w:p>
    <w:p w14:paraId="5C5CA95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ليس كل إجراء مناسبًا للأتمتة، ولذلك يجب ألا تبدأ المؤسسة بسؤال</w:t>
      </w:r>
      <w:r w:rsidRPr="00A12184">
        <w:rPr>
          <w:rFonts w:ascii="Sakkal Majalla" w:eastAsia="Times New Roman" w:hAnsi="Sakkal Majalla"/>
          <w:b/>
          <w:bCs/>
          <w:color w:val="auto"/>
          <w:sz w:val="36"/>
          <w:szCs w:val="36"/>
        </w:rPr>
        <w:t>:</w:t>
      </w:r>
    </w:p>
    <w:p w14:paraId="69D98E5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Pr>
        <w:t>"</w:t>
      </w:r>
      <w:r w:rsidRPr="00A12184">
        <w:rPr>
          <w:rFonts w:ascii="Sakkal Majalla" w:eastAsia="Times New Roman" w:hAnsi="Sakkal Majalla"/>
          <w:b/>
          <w:bCs/>
          <w:color w:val="auto"/>
          <w:sz w:val="36"/>
          <w:szCs w:val="36"/>
          <w:rtl/>
        </w:rPr>
        <w:t>ما الذي يمكن أتمتته؟</w:t>
      </w:r>
      <w:r w:rsidRPr="00A12184">
        <w:rPr>
          <w:rFonts w:ascii="Sakkal Majalla" w:eastAsia="Times New Roman" w:hAnsi="Sakkal Majalla"/>
          <w:b/>
          <w:bCs/>
          <w:color w:val="auto"/>
          <w:sz w:val="36"/>
          <w:szCs w:val="36"/>
        </w:rPr>
        <w:t>"</w:t>
      </w:r>
    </w:p>
    <w:p w14:paraId="5A36F66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بل الأفضل أن تسأل</w:t>
      </w:r>
      <w:r w:rsidRPr="00A12184">
        <w:rPr>
          <w:rFonts w:ascii="Sakkal Majalla" w:eastAsia="Times New Roman" w:hAnsi="Sakkal Majalla"/>
          <w:b/>
          <w:bCs/>
          <w:color w:val="auto"/>
          <w:sz w:val="36"/>
          <w:szCs w:val="36"/>
        </w:rPr>
        <w:t>:</w:t>
      </w:r>
    </w:p>
    <w:p w14:paraId="0998846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Pr>
        <w:t>"</w:t>
      </w:r>
      <w:r w:rsidRPr="00A12184">
        <w:rPr>
          <w:rFonts w:ascii="Sakkal Majalla" w:eastAsia="Times New Roman" w:hAnsi="Sakkal Majalla"/>
          <w:b/>
          <w:bCs/>
          <w:color w:val="auto"/>
          <w:sz w:val="36"/>
          <w:szCs w:val="36"/>
          <w:rtl/>
        </w:rPr>
        <w:t>ما العملية التي ستنتج أكبر قيمة إذا تمت أتمتتها؟</w:t>
      </w:r>
      <w:r w:rsidRPr="00A12184">
        <w:rPr>
          <w:rFonts w:ascii="Sakkal Majalla" w:eastAsia="Times New Roman" w:hAnsi="Sakkal Majalla"/>
          <w:b/>
          <w:bCs/>
          <w:color w:val="auto"/>
          <w:sz w:val="36"/>
          <w:szCs w:val="36"/>
        </w:rPr>
        <w:t>"</w:t>
      </w:r>
    </w:p>
    <w:p w14:paraId="164F3D0B" w14:textId="0D07AF53"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وهذا التحول يساعد على اختيار المبادرات التي تحقق أثرًا واضحًا</w:t>
      </w:r>
      <w:r w:rsidRPr="00A12184">
        <w:rPr>
          <w:rFonts w:ascii="Sakkal Majalla" w:eastAsia="Times New Roman" w:hAnsi="Sakkal Majalla"/>
          <w:b/>
          <w:bCs/>
          <w:color w:val="auto"/>
          <w:sz w:val="36"/>
          <w:szCs w:val="36"/>
        </w:rPr>
        <w:t>.</w:t>
      </w:r>
    </w:p>
    <w:p w14:paraId="78E59640"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الأول: التكرار</w:t>
      </w:r>
    </w:p>
    <w:p w14:paraId="1AC20B7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كلما كانت المهمة متكررة بصورة كبيرة، زادت فرصة استفادتها من الأتمتة</w:t>
      </w:r>
      <w:r w:rsidRPr="00A12184">
        <w:rPr>
          <w:rFonts w:ascii="Sakkal Majalla" w:eastAsia="Times New Roman" w:hAnsi="Sakkal Majalla"/>
          <w:b/>
          <w:bCs/>
          <w:color w:val="auto"/>
          <w:sz w:val="36"/>
          <w:szCs w:val="36"/>
        </w:rPr>
        <w:t>.</w:t>
      </w:r>
    </w:p>
    <w:p w14:paraId="1D0AC53D" w14:textId="22DC06F3"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فالمهمة التي يتم تنفيذها آلاف المرات شهريًا قد تحقق الأتمتة فيها وفرًا كبيرًا مقارنة بمهمة تنفذ عدة مرات فقط</w:t>
      </w:r>
      <w:r w:rsidRPr="00A12184">
        <w:rPr>
          <w:rFonts w:ascii="Sakkal Majalla" w:eastAsia="Times New Roman" w:hAnsi="Sakkal Majalla"/>
          <w:b/>
          <w:bCs/>
          <w:color w:val="auto"/>
          <w:sz w:val="36"/>
          <w:szCs w:val="36"/>
        </w:rPr>
        <w:t>.</w:t>
      </w:r>
    </w:p>
    <w:p w14:paraId="413D6FAE"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الثاني: وضوح القواعد</w:t>
      </w:r>
    </w:p>
    <w:p w14:paraId="6CF23AB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تكون</w:t>
      </w:r>
      <w:r w:rsidRPr="00A12184">
        <w:rPr>
          <w:rFonts w:ascii="Sakkal Majalla" w:eastAsia="Times New Roman" w:hAnsi="Sakkal Majalla"/>
          <w:b/>
          <w:bCs/>
          <w:color w:val="auto"/>
          <w:sz w:val="36"/>
          <w:szCs w:val="36"/>
        </w:rPr>
        <w:t xml:space="preserve"> RPA </w:t>
      </w:r>
      <w:r w:rsidRPr="00A12184">
        <w:rPr>
          <w:rFonts w:ascii="Sakkal Majalla" w:eastAsia="Times New Roman" w:hAnsi="Sakkal Majalla"/>
          <w:b/>
          <w:bCs/>
          <w:color w:val="auto"/>
          <w:sz w:val="36"/>
          <w:szCs w:val="36"/>
          <w:rtl/>
        </w:rPr>
        <w:t>مناسبة أكثر عندما تعتمد العملية على قواعد واضحة وثابتة</w:t>
      </w:r>
      <w:r w:rsidRPr="00A12184">
        <w:rPr>
          <w:rFonts w:ascii="Sakkal Majalla" w:eastAsia="Times New Roman" w:hAnsi="Sakkal Majalla"/>
          <w:b/>
          <w:bCs/>
          <w:color w:val="auto"/>
          <w:sz w:val="36"/>
          <w:szCs w:val="36"/>
        </w:rPr>
        <w:t>.</w:t>
      </w:r>
    </w:p>
    <w:p w14:paraId="23C3ED9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كانت العملية تقول</w:t>
      </w:r>
      <w:r w:rsidRPr="00A12184">
        <w:rPr>
          <w:rFonts w:ascii="Sakkal Majalla" w:eastAsia="Times New Roman" w:hAnsi="Sakkal Majalla"/>
          <w:b/>
          <w:bCs/>
          <w:color w:val="auto"/>
          <w:sz w:val="36"/>
          <w:szCs w:val="36"/>
        </w:rPr>
        <w:t>:</w:t>
      </w:r>
    </w:p>
    <w:p w14:paraId="2E7E11E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إذا تحقق الشرط</w:t>
      </w:r>
      <w:r w:rsidRPr="00A12184">
        <w:rPr>
          <w:rFonts w:ascii="Sakkal Majalla" w:eastAsia="Times New Roman" w:hAnsi="Sakkal Majalla"/>
          <w:b/>
          <w:bCs/>
          <w:color w:val="auto"/>
          <w:sz w:val="36"/>
          <w:szCs w:val="36"/>
        </w:rPr>
        <w:t xml:space="preserve"> A </w:t>
      </w:r>
      <w:r w:rsidRPr="00A12184">
        <w:rPr>
          <w:rFonts w:eastAsia="Times New Roman" w:cs="Times New Roman"/>
          <w:b/>
          <w:bCs/>
          <w:color w:val="auto"/>
          <w:sz w:val="36"/>
          <w:szCs w:val="36"/>
        </w:rPr>
        <w:t>→</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نفذ</w:t>
      </w:r>
      <w:r w:rsidRPr="00A12184">
        <w:rPr>
          <w:rFonts w:ascii="Sakkal Majalla" w:eastAsia="Times New Roman" w:hAnsi="Sakkal Majalla"/>
          <w:b/>
          <w:bCs/>
          <w:color w:val="auto"/>
          <w:sz w:val="36"/>
          <w:szCs w:val="36"/>
        </w:rPr>
        <w:t xml:space="preserve"> B.</w:t>
      </w:r>
    </w:p>
    <w:p w14:paraId="3582455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فهذا النوع من المهام يمكن أن يكون مناسبًا للأتمتة</w:t>
      </w:r>
      <w:r w:rsidRPr="00A12184">
        <w:rPr>
          <w:rFonts w:ascii="Sakkal Majalla" w:eastAsia="Times New Roman" w:hAnsi="Sakkal Majalla"/>
          <w:b/>
          <w:bCs/>
          <w:color w:val="auto"/>
          <w:sz w:val="36"/>
          <w:szCs w:val="36"/>
        </w:rPr>
        <w:t>.</w:t>
      </w:r>
    </w:p>
    <w:p w14:paraId="65708EE2" w14:textId="1191C4DD"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أما إذا كانت كل حالة تحتاج إلى حكم مهني مختلف، فقد تحتاج إلى تقنيات أخرى أو تدخل بشري</w:t>
      </w:r>
      <w:r w:rsidRPr="00A12184">
        <w:rPr>
          <w:rFonts w:ascii="Sakkal Majalla" w:eastAsia="Times New Roman" w:hAnsi="Sakkal Majalla"/>
          <w:b/>
          <w:bCs/>
          <w:color w:val="auto"/>
          <w:sz w:val="36"/>
          <w:szCs w:val="36"/>
        </w:rPr>
        <w:t>.</w:t>
      </w:r>
    </w:p>
    <w:p w14:paraId="2A2665EB"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الثالث: استقرار العملية</w:t>
      </w:r>
    </w:p>
    <w:p w14:paraId="1E20BED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الأفضل أن تكون العملية مستقرة نسبيًا قبل أتمتتها</w:t>
      </w:r>
      <w:r w:rsidRPr="00A12184">
        <w:rPr>
          <w:rFonts w:ascii="Sakkal Majalla" w:eastAsia="Times New Roman" w:hAnsi="Sakkal Majalla"/>
          <w:b/>
          <w:bCs/>
          <w:color w:val="auto"/>
          <w:sz w:val="36"/>
          <w:szCs w:val="36"/>
        </w:rPr>
        <w:t>.</w:t>
      </w:r>
    </w:p>
    <w:p w14:paraId="6946091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فإذا كانت الإجراءات تتغير أسبوعيًا، فإن بناء أتمتة عليها قد يؤدي إلى زيادة تكاليف الصيانة</w:t>
      </w:r>
      <w:r w:rsidRPr="00A12184">
        <w:rPr>
          <w:rFonts w:ascii="Sakkal Majalla" w:eastAsia="Times New Roman" w:hAnsi="Sakkal Majalla"/>
          <w:b/>
          <w:bCs/>
          <w:color w:val="auto"/>
          <w:sz w:val="36"/>
          <w:szCs w:val="36"/>
        </w:rPr>
        <w:t>.</w:t>
      </w:r>
    </w:p>
    <w:p w14:paraId="0AA31D89" w14:textId="6DA853C0"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ينبغي تبسيط العملية وتثبيتها قدر الإمكان قبل أتمتتها</w:t>
      </w:r>
      <w:r w:rsidRPr="00A12184">
        <w:rPr>
          <w:rFonts w:ascii="Sakkal Majalla" w:eastAsia="Times New Roman" w:hAnsi="Sakkal Majalla"/>
          <w:b/>
          <w:bCs/>
          <w:color w:val="auto"/>
          <w:sz w:val="36"/>
          <w:szCs w:val="36"/>
        </w:rPr>
        <w:t>.</w:t>
      </w:r>
    </w:p>
    <w:p w14:paraId="2EB0BB2E"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الرابع: حجم العمل</w:t>
      </w:r>
    </w:p>
    <w:p w14:paraId="4D09A63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ارتفاع حجم المعاملات يجعل الأتمتة أكثر جاذبية، لأن الوفر في الوقت يتراكم مع زيادة حجم العمل</w:t>
      </w:r>
      <w:r w:rsidRPr="00A12184">
        <w:rPr>
          <w:rFonts w:ascii="Sakkal Majalla" w:eastAsia="Times New Roman" w:hAnsi="Sakkal Majalla"/>
          <w:b/>
          <w:bCs/>
          <w:color w:val="auto"/>
          <w:sz w:val="36"/>
          <w:szCs w:val="36"/>
        </w:rPr>
        <w:t>.</w:t>
      </w:r>
    </w:p>
    <w:p w14:paraId="7DCD604B" w14:textId="756B7CA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كانت العملية توفر دقيقتين فقط لكل معاملة، لكن حجم العمل 100 ألف معاملة سنويًا، فإن إجمالي الوفر قد يكون كبيرًا</w:t>
      </w:r>
      <w:r w:rsidRPr="00A12184">
        <w:rPr>
          <w:rFonts w:ascii="Sakkal Majalla" w:eastAsia="Times New Roman" w:hAnsi="Sakkal Majalla"/>
          <w:b/>
          <w:bCs/>
          <w:color w:val="auto"/>
          <w:sz w:val="36"/>
          <w:szCs w:val="36"/>
        </w:rPr>
        <w:t>.</w:t>
      </w:r>
    </w:p>
    <w:p w14:paraId="4AF4137C"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الخامس: تكرار الأخطاء</w:t>
      </w:r>
    </w:p>
    <w:p w14:paraId="567B4F73" w14:textId="231976C2"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إذا كانت العملية اليدوية تؤدي إلى أخطاء متكررة، فقد تكون الأتمتة وسيلة لتقليلها، بشرط أن تكون قواعد العملية واضحة وأن تكون البيانات المستخدمة صحيحة</w:t>
      </w:r>
      <w:r w:rsidRPr="00A12184">
        <w:rPr>
          <w:rFonts w:ascii="Sakkal Majalla" w:eastAsia="Times New Roman" w:hAnsi="Sakkal Majalla"/>
          <w:b/>
          <w:bCs/>
          <w:color w:val="auto"/>
          <w:sz w:val="36"/>
          <w:szCs w:val="36"/>
        </w:rPr>
        <w:t>.</w:t>
      </w:r>
    </w:p>
    <w:p w14:paraId="53A3CFA9"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السادس: الوقت والتكلفة</w:t>
      </w:r>
    </w:p>
    <w:p w14:paraId="4E625AE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يجب تقدير تكلفة الأتمتة ومقارنتها بالعائد المتوقع</w:t>
      </w:r>
      <w:r w:rsidRPr="00A12184">
        <w:rPr>
          <w:rFonts w:ascii="Sakkal Majalla" w:eastAsia="Times New Roman" w:hAnsi="Sakkal Majalla"/>
          <w:b/>
          <w:bCs/>
          <w:color w:val="auto"/>
          <w:sz w:val="36"/>
          <w:szCs w:val="36"/>
        </w:rPr>
        <w:t>.</w:t>
      </w:r>
    </w:p>
    <w:p w14:paraId="2E4698A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ويشمل ذلك تكلفة التقنية، والتطوير، والتكامل، والتدريب، والصيانة، وإدارة التغيير</w:t>
      </w:r>
      <w:r w:rsidRPr="00A12184">
        <w:rPr>
          <w:rFonts w:ascii="Sakkal Majalla" w:eastAsia="Times New Roman" w:hAnsi="Sakkal Majalla"/>
          <w:b/>
          <w:bCs/>
          <w:color w:val="auto"/>
          <w:sz w:val="36"/>
          <w:szCs w:val="36"/>
        </w:rPr>
        <w:t>.</w:t>
      </w:r>
    </w:p>
    <w:p w14:paraId="7091BE5F" w14:textId="12D9EC41"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يكفي القول إن الأتمتة "مفيدة"، بل يجب تقدير أثرها المتوقع</w:t>
      </w:r>
      <w:r w:rsidRPr="00A12184">
        <w:rPr>
          <w:rFonts w:ascii="Sakkal Majalla" w:eastAsia="Times New Roman" w:hAnsi="Sakkal Majalla"/>
          <w:b/>
          <w:bCs/>
          <w:color w:val="auto"/>
          <w:sz w:val="36"/>
          <w:szCs w:val="36"/>
        </w:rPr>
        <w:t>.</w:t>
      </w:r>
    </w:p>
    <w:p w14:paraId="2241487C"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المعيار السابع: البيانات الرقمية</w:t>
      </w:r>
    </w:p>
    <w:p w14:paraId="3D868E3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تكون العملية أكثر قابلية للأتمتة عندما تكون المدخلات والمخرجات رقمية ومنظمة</w:t>
      </w:r>
      <w:r w:rsidRPr="00A12184">
        <w:rPr>
          <w:rFonts w:ascii="Sakkal Majalla" w:eastAsia="Times New Roman" w:hAnsi="Sakkal Majalla"/>
          <w:b/>
          <w:bCs/>
          <w:color w:val="auto"/>
          <w:sz w:val="36"/>
          <w:szCs w:val="36"/>
        </w:rPr>
        <w:t>.</w:t>
      </w:r>
    </w:p>
    <w:p w14:paraId="0C5BA0CA" w14:textId="37434D2C" w:rsidR="00A12184" w:rsidRDefault="00A12184" w:rsidP="00A12184">
      <w:pPr>
        <w:spacing w:after="200" w:line="240" w:lineRule="auto"/>
        <w:jc w:val="lowKashida"/>
        <w:rPr>
          <w:rFonts w:ascii="Sakkal Majalla" w:eastAsia="Times New Roman" w:hAnsi="Sakkal Majalla"/>
          <w:b/>
          <w:bCs/>
          <w:color w:val="auto"/>
          <w:sz w:val="36"/>
          <w:szCs w:val="36"/>
          <w:rtl/>
        </w:rPr>
      </w:pPr>
      <w:r w:rsidRPr="00A12184">
        <w:rPr>
          <w:rFonts w:ascii="Sakkal Majalla" w:eastAsia="Times New Roman" w:hAnsi="Sakkal Majalla"/>
          <w:b/>
          <w:bCs/>
          <w:color w:val="auto"/>
          <w:sz w:val="36"/>
          <w:szCs w:val="36"/>
          <w:rtl/>
        </w:rPr>
        <w:t>أما العمليات التي تعتمد على أوراق غير منظمة أو معلومات تحتاج إلى تفسير بشري كبير فقد تحتاج إلى معالجة مسبقة قبل الأتمتة</w:t>
      </w:r>
      <w:r w:rsidRPr="00A12184">
        <w:rPr>
          <w:rFonts w:ascii="Sakkal Majalla" w:eastAsia="Times New Roman" w:hAnsi="Sakkal Majalla"/>
          <w:b/>
          <w:bCs/>
          <w:color w:val="auto"/>
          <w:sz w:val="36"/>
          <w:szCs w:val="36"/>
        </w:rPr>
        <w:t>.</w:t>
      </w:r>
    </w:p>
    <w:p w14:paraId="2BF45373" w14:textId="57321AAC" w:rsidR="00A12184" w:rsidRDefault="00A12184" w:rsidP="00A12184">
      <w:pPr>
        <w:spacing w:after="200" w:line="240" w:lineRule="auto"/>
        <w:jc w:val="lowKashida"/>
        <w:rPr>
          <w:rFonts w:ascii="Sakkal Majalla" w:eastAsia="Times New Roman" w:hAnsi="Sakkal Majalla"/>
          <w:b/>
          <w:bCs/>
          <w:color w:val="auto"/>
          <w:sz w:val="36"/>
          <w:szCs w:val="36"/>
          <w:rtl/>
        </w:rPr>
      </w:pPr>
    </w:p>
    <w:p w14:paraId="383625A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p>
    <w:p w14:paraId="32342E97"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المعيار الثامن: مستوى المخاطر</w:t>
      </w:r>
    </w:p>
    <w:p w14:paraId="16EC1C1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يجب دراسة أثر الخطأ الناتج عن الأتمتة</w:t>
      </w:r>
      <w:r w:rsidRPr="00A12184">
        <w:rPr>
          <w:rFonts w:ascii="Sakkal Majalla" w:eastAsia="Times New Roman" w:hAnsi="Sakkal Majalla"/>
          <w:b/>
          <w:bCs/>
          <w:color w:val="auto"/>
          <w:sz w:val="36"/>
          <w:szCs w:val="36"/>
        </w:rPr>
        <w:t>.</w:t>
      </w:r>
    </w:p>
    <w:p w14:paraId="0E6472B4" w14:textId="51B3EED5"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فقد تكون هناك عمليات منخفضة المخاطر يمكن أتمتتها بسهولة، بينما تحتاج العمليات المالية أو القانونية أو الحساسة إلى ضوابط ومراجعات إضافية</w:t>
      </w:r>
      <w:r w:rsidRPr="00A12184">
        <w:rPr>
          <w:rFonts w:ascii="Sakkal Majalla" w:eastAsia="Times New Roman" w:hAnsi="Sakkal Majalla"/>
          <w:b/>
          <w:bCs/>
          <w:color w:val="auto"/>
          <w:sz w:val="36"/>
          <w:szCs w:val="36"/>
        </w:rPr>
        <w:t>.</w:t>
      </w:r>
    </w:p>
    <w:p w14:paraId="3E911777"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مصفوفة اختيار العمليات للأتمتة</w:t>
      </w:r>
    </w:p>
    <w:p w14:paraId="5F3E134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للمؤسسة تقييم كل عملية وفق مجموعة من المعايير</w:t>
      </w:r>
      <w:r w:rsidRPr="00A12184">
        <w:rPr>
          <w:rFonts w:ascii="Sakkal Majalla" w:eastAsia="Times New Roman" w:hAnsi="Sakkal Majalla"/>
          <w:b/>
          <w:bCs/>
          <w:color w:val="auto"/>
          <w:sz w:val="36"/>
          <w:szCs w:val="36"/>
        </w:rPr>
        <w:t>:</w:t>
      </w:r>
    </w:p>
    <w:tbl>
      <w:tblPr>
        <w:tblStyle w:val="TableGrid1"/>
        <w:bidiVisual/>
        <w:tblW w:w="0" w:type="auto"/>
        <w:jc w:val="center"/>
        <w:tblLook w:val="04A0" w:firstRow="1" w:lastRow="0" w:firstColumn="1" w:lastColumn="0" w:noHBand="0" w:noVBand="1"/>
      </w:tblPr>
      <w:tblGrid>
        <w:gridCol w:w="1860"/>
        <w:gridCol w:w="3314"/>
      </w:tblGrid>
      <w:tr w:rsidR="00A12184" w:rsidRPr="00A12184" w14:paraId="64C206E4" w14:textId="77777777" w:rsidTr="00A12184">
        <w:trPr>
          <w:jc w:val="center"/>
        </w:trPr>
        <w:tc>
          <w:tcPr>
            <w:tcW w:w="0" w:type="auto"/>
            <w:hideMark/>
          </w:tcPr>
          <w:p w14:paraId="6B76B64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المعيار</w:t>
            </w:r>
          </w:p>
        </w:tc>
        <w:tc>
          <w:tcPr>
            <w:tcW w:w="0" w:type="auto"/>
            <w:hideMark/>
          </w:tcPr>
          <w:p w14:paraId="443C9F8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التقييم</w:t>
            </w:r>
          </w:p>
        </w:tc>
      </w:tr>
      <w:tr w:rsidR="00A12184" w:rsidRPr="00A12184" w14:paraId="1762F702" w14:textId="77777777" w:rsidTr="00A12184">
        <w:trPr>
          <w:jc w:val="center"/>
        </w:trPr>
        <w:tc>
          <w:tcPr>
            <w:tcW w:w="0" w:type="auto"/>
            <w:hideMark/>
          </w:tcPr>
          <w:p w14:paraId="028F3FC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حجم المعاملات</w:t>
            </w:r>
          </w:p>
        </w:tc>
        <w:tc>
          <w:tcPr>
            <w:tcW w:w="0" w:type="auto"/>
            <w:hideMark/>
          </w:tcPr>
          <w:p w14:paraId="4C8EA52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 / متوسط / مرتفع</w:t>
            </w:r>
          </w:p>
        </w:tc>
      </w:tr>
      <w:tr w:rsidR="00A12184" w:rsidRPr="00A12184" w14:paraId="7CB62A5F" w14:textId="77777777" w:rsidTr="00A12184">
        <w:trPr>
          <w:jc w:val="center"/>
        </w:trPr>
        <w:tc>
          <w:tcPr>
            <w:tcW w:w="0" w:type="auto"/>
            <w:hideMark/>
          </w:tcPr>
          <w:p w14:paraId="4AAABB6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مستوى التكرار</w:t>
            </w:r>
          </w:p>
        </w:tc>
        <w:tc>
          <w:tcPr>
            <w:tcW w:w="0" w:type="auto"/>
            <w:hideMark/>
          </w:tcPr>
          <w:p w14:paraId="12E52B2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 / متوسط / مرتفع</w:t>
            </w:r>
          </w:p>
        </w:tc>
      </w:tr>
      <w:tr w:rsidR="00A12184" w:rsidRPr="00A12184" w14:paraId="29731CD0" w14:textId="77777777" w:rsidTr="00A12184">
        <w:trPr>
          <w:jc w:val="center"/>
        </w:trPr>
        <w:tc>
          <w:tcPr>
            <w:tcW w:w="0" w:type="auto"/>
            <w:hideMark/>
          </w:tcPr>
          <w:p w14:paraId="7384743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وضوح القواعد</w:t>
            </w:r>
          </w:p>
        </w:tc>
        <w:tc>
          <w:tcPr>
            <w:tcW w:w="0" w:type="auto"/>
            <w:hideMark/>
          </w:tcPr>
          <w:p w14:paraId="3B6B965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 / متوسط / مرتفع</w:t>
            </w:r>
          </w:p>
        </w:tc>
      </w:tr>
      <w:tr w:rsidR="00A12184" w:rsidRPr="00A12184" w14:paraId="25763918" w14:textId="77777777" w:rsidTr="00A12184">
        <w:trPr>
          <w:jc w:val="center"/>
        </w:trPr>
        <w:tc>
          <w:tcPr>
            <w:tcW w:w="0" w:type="auto"/>
            <w:hideMark/>
          </w:tcPr>
          <w:p w14:paraId="40251A8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استقرار العملية</w:t>
            </w:r>
          </w:p>
        </w:tc>
        <w:tc>
          <w:tcPr>
            <w:tcW w:w="0" w:type="auto"/>
            <w:hideMark/>
          </w:tcPr>
          <w:p w14:paraId="6A78558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 / متوسط / مرتفع</w:t>
            </w:r>
          </w:p>
        </w:tc>
      </w:tr>
      <w:tr w:rsidR="00A12184" w:rsidRPr="00A12184" w14:paraId="093E9EE6" w14:textId="77777777" w:rsidTr="00A12184">
        <w:trPr>
          <w:jc w:val="center"/>
        </w:trPr>
        <w:tc>
          <w:tcPr>
            <w:tcW w:w="0" w:type="auto"/>
            <w:hideMark/>
          </w:tcPr>
          <w:p w14:paraId="43791CC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مستوى الأخطاء</w:t>
            </w:r>
          </w:p>
        </w:tc>
        <w:tc>
          <w:tcPr>
            <w:tcW w:w="0" w:type="auto"/>
            <w:hideMark/>
          </w:tcPr>
          <w:p w14:paraId="18517D3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 / متوسط / مرتفع</w:t>
            </w:r>
          </w:p>
        </w:tc>
      </w:tr>
      <w:tr w:rsidR="00A12184" w:rsidRPr="00A12184" w14:paraId="463EF5DD" w14:textId="77777777" w:rsidTr="00A12184">
        <w:trPr>
          <w:jc w:val="center"/>
        </w:trPr>
        <w:tc>
          <w:tcPr>
            <w:tcW w:w="0" w:type="auto"/>
            <w:hideMark/>
          </w:tcPr>
          <w:p w14:paraId="42629C3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سهولة الرقمنة</w:t>
            </w:r>
          </w:p>
        </w:tc>
        <w:tc>
          <w:tcPr>
            <w:tcW w:w="0" w:type="auto"/>
            <w:hideMark/>
          </w:tcPr>
          <w:p w14:paraId="5C0EFE4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منخفضة / متوسطة / مرتفعة</w:t>
            </w:r>
          </w:p>
        </w:tc>
      </w:tr>
      <w:tr w:rsidR="00A12184" w:rsidRPr="00A12184" w14:paraId="74130A78" w14:textId="77777777" w:rsidTr="00A12184">
        <w:trPr>
          <w:jc w:val="center"/>
        </w:trPr>
        <w:tc>
          <w:tcPr>
            <w:tcW w:w="0" w:type="auto"/>
            <w:hideMark/>
          </w:tcPr>
          <w:p w14:paraId="786AFEF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العائد المتوقع</w:t>
            </w:r>
          </w:p>
        </w:tc>
        <w:tc>
          <w:tcPr>
            <w:tcW w:w="0" w:type="auto"/>
            <w:hideMark/>
          </w:tcPr>
          <w:p w14:paraId="3BC4483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 / متوسط / مرتفع</w:t>
            </w:r>
          </w:p>
        </w:tc>
      </w:tr>
      <w:tr w:rsidR="00A12184" w:rsidRPr="00A12184" w14:paraId="6A463A12" w14:textId="77777777" w:rsidTr="00A12184">
        <w:trPr>
          <w:jc w:val="center"/>
        </w:trPr>
        <w:tc>
          <w:tcPr>
            <w:tcW w:w="0" w:type="auto"/>
            <w:hideMark/>
          </w:tcPr>
          <w:p w14:paraId="1985890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المخاطر</w:t>
            </w:r>
          </w:p>
        </w:tc>
        <w:tc>
          <w:tcPr>
            <w:tcW w:w="0" w:type="auto"/>
            <w:hideMark/>
          </w:tcPr>
          <w:p w14:paraId="32E730C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منخفضة / متوسطة / مرتفعة</w:t>
            </w:r>
          </w:p>
        </w:tc>
      </w:tr>
    </w:tbl>
    <w:p w14:paraId="52F6CD70" w14:textId="4C09CA12"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ثم يمكن ترتيب العمليات واختيار الأولويات</w:t>
      </w:r>
      <w:r w:rsidRPr="00A12184">
        <w:rPr>
          <w:rFonts w:ascii="Sakkal Majalla" w:eastAsia="Times New Roman" w:hAnsi="Sakkal Majalla"/>
          <w:b/>
          <w:bCs/>
          <w:color w:val="auto"/>
          <w:sz w:val="36"/>
          <w:szCs w:val="36"/>
        </w:rPr>
        <w:t>.</w:t>
      </w:r>
    </w:p>
    <w:p w14:paraId="64493AAA"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3EA38E5F"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588FD4B6"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5528D923" w14:textId="77777777" w:rsidR="00A12184" w:rsidRDefault="00A12184" w:rsidP="00A12184">
      <w:pPr>
        <w:spacing w:after="200" w:line="240" w:lineRule="auto"/>
        <w:jc w:val="lowKashida"/>
        <w:rPr>
          <w:rFonts w:ascii="Sakkal Majalla" w:eastAsia="Times New Roman" w:hAnsi="Sakkal Majalla"/>
          <w:b/>
          <w:bCs/>
          <w:color w:val="C00000"/>
          <w:sz w:val="36"/>
          <w:szCs w:val="36"/>
          <w:rtl/>
        </w:rPr>
      </w:pPr>
    </w:p>
    <w:p w14:paraId="61342484" w14:textId="20E03A49"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التكامل بين المؤشرات والأتمتة والذكاء الاصطناعي</w:t>
      </w:r>
    </w:p>
    <w:p w14:paraId="2869CC3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المهم فهم أن الموضوعات السابقة ليست منفصلة</w:t>
      </w:r>
      <w:r w:rsidRPr="00A12184">
        <w:rPr>
          <w:rFonts w:ascii="Sakkal Majalla" w:eastAsia="Times New Roman" w:hAnsi="Sakkal Majalla"/>
          <w:b/>
          <w:bCs/>
          <w:color w:val="auto"/>
          <w:sz w:val="36"/>
          <w:szCs w:val="36"/>
        </w:rPr>
        <w:t>.</w:t>
      </w:r>
    </w:p>
    <w:p w14:paraId="7DCB77B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فالمؤشرات تكشف مستوى الأداء، وتحليل البيانات يكشف مواطن الخلل، وتبسيط العمليات يعالج التعقيد، والأتمتة تقلل العمل اليدوي، والذكاء الاصطناعي يساعد في التحليل والتنبؤ ودعم القرار</w:t>
      </w:r>
      <w:r w:rsidRPr="00A12184">
        <w:rPr>
          <w:rFonts w:ascii="Sakkal Majalla" w:eastAsia="Times New Roman" w:hAnsi="Sakkal Majalla"/>
          <w:b/>
          <w:bCs/>
          <w:color w:val="auto"/>
          <w:sz w:val="36"/>
          <w:szCs w:val="36"/>
        </w:rPr>
        <w:t>.</w:t>
      </w:r>
    </w:p>
    <w:p w14:paraId="01BDD593"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ويمكن تصور دورة متكاملة كالتالي</w:t>
      </w:r>
      <w:r w:rsidRPr="00A12184">
        <w:rPr>
          <w:rFonts w:ascii="Sakkal Majalla" w:eastAsia="Times New Roman" w:hAnsi="Sakkal Majalla"/>
          <w:b/>
          <w:bCs/>
          <w:color w:val="auto"/>
          <w:sz w:val="36"/>
          <w:szCs w:val="36"/>
        </w:rPr>
        <w:t>:</w:t>
      </w:r>
    </w:p>
    <w:p w14:paraId="6AB70D3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 xml:space="preserve">قياس الأداء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اكتشاف</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المشكلة</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تحليل</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السبب</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تبسيط العملية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تحديد</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فرص</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الأتمتة</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تنفيذ</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التقنية</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قياس</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النتائج</w:t>
      </w:r>
      <w:r w:rsidRPr="00A12184">
        <w:rPr>
          <w:rFonts w:ascii="Sakkal Majalla" w:eastAsia="Times New Roman" w:hAnsi="Sakkal Majalla"/>
          <w:b/>
          <w:bCs/>
          <w:color w:val="auto"/>
          <w:sz w:val="36"/>
          <w:szCs w:val="36"/>
          <w:rtl/>
        </w:rPr>
        <w:t xml:space="preserve"> </w:t>
      </w:r>
      <w:r w:rsidRPr="00A12184">
        <w:rPr>
          <w:rFonts w:eastAsia="Times New Roman" w:cs="Times New Roman" w:hint="cs"/>
          <w:b/>
          <w:bCs/>
          <w:color w:val="auto"/>
          <w:sz w:val="36"/>
          <w:szCs w:val="36"/>
          <w:rtl/>
        </w:rPr>
        <w:t>→</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التحسين</w:t>
      </w:r>
      <w:r w:rsidRPr="00A12184">
        <w:rPr>
          <w:rFonts w:ascii="Sakkal Majalla" w:eastAsia="Times New Roman" w:hAnsi="Sakkal Majalla"/>
          <w:b/>
          <w:bCs/>
          <w:color w:val="auto"/>
          <w:sz w:val="36"/>
          <w:szCs w:val="36"/>
          <w:rtl/>
        </w:rPr>
        <w:t xml:space="preserve"> </w:t>
      </w:r>
      <w:r w:rsidRPr="00A12184">
        <w:rPr>
          <w:rFonts w:ascii="Sakkal Majalla" w:eastAsia="Times New Roman" w:hAnsi="Sakkal Majalla" w:hint="cs"/>
          <w:b/>
          <w:bCs/>
          <w:color w:val="auto"/>
          <w:sz w:val="36"/>
          <w:szCs w:val="36"/>
          <w:rtl/>
        </w:rPr>
        <w:t>المستمر</w:t>
      </w:r>
      <w:r w:rsidRPr="00A12184">
        <w:rPr>
          <w:rFonts w:ascii="Sakkal Majalla" w:eastAsia="Times New Roman" w:hAnsi="Sakkal Majalla"/>
          <w:b/>
          <w:bCs/>
          <w:color w:val="auto"/>
          <w:sz w:val="36"/>
          <w:szCs w:val="36"/>
        </w:rPr>
        <w:t>.</w:t>
      </w:r>
    </w:p>
    <w:p w14:paraId="132491F8" w14:textId="0C69B3D0"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وهذه الدورة تجعل التقنية جزءًا من استراتيجية تحسين العمليات وليس مشروعًا منفصلًا عن التشغيل</w:t>
      </w:r>
      <w:r w:rsidRPr="00A12184">
        <w:rPr>
          <w:rFonts w:ascii="Sakkal Majalla" w:eastAsia="Times New Roman" w:hAnsi="Sakkal Majalla"/>
          <w:b/>
          <w:bCs/>
          <w:color w:val="auto"/>
          <w:sz w:val="36"/>
          <w:szCs w:val="36"/>
        </w:rPr>
        <w:t>.</w:t>
      </w:r>
    </w:p>
    <w:p w14:paraId="7D009F8C"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مثال تطبيقي متكامل</w:t>
      </w:r>
    </w:p>
    <w:p w14:paraId="1BF5B08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لنفترض أن مؤسسة تستقبل 20 ألف طلب خدمة شهريًا، ويستغرق الموظف وقتًا طويلًا في نقل بيانات الطلب من البريد الإلكتروني إلى نظام داخلي، ثم إنشاء تقرير يومي وإرسال إشعارات</w:t>
      </w:r>
      <w:r w:rsidRPr="00A12184">
        <w:rPr>
          <w:rFonts w:ascii="Sakkal Majalla" w:eastAsia="Times New Roman" w:hAnsi="Sakkal Majalla"/>
          <w:b/>
          <w:bCs/>
          <w:color w:val="auto"/>
          <w:sz w:val="36"/>
          <w:szCs w:val="36"/>
        </w:rPr>
        <w:t>.</w:t>
      </w:r>
    </w:p>
    <w:p w14:paraId="3B80F50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عند قياس العملية، تظهر مؤشرات ارتفاع زمن المعالجة وانخفاض الإنتاجية وارتفاع أخطاء الإدخال</w:t>
      </w:r>
      <w:r w:rsidRPr="00A12184">
        <w:rPr>
          <w:rFonts w:ascii="Sakkal Majalla" w:eastAsia="Times New Roman" w:hAnsi="Sakkal Majalla"/>
          <w:b/>
          <w:bCs/>
          <w:color w:val="auto"/>
          <w:sz w:val="36"/>
          <w:szCs w:val="36"/>
        </w:rPr>
        <w:t>.</w:t>
      </w:r>
    </w:p>
    <w:p w14:paraId="5D4578F7"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يتم أولًا تحليل العملية، فيتضح أن نقل البيانات بين الأنظمة يمثل نشاطًا متكررًا لا يضيف قيمة للمستفيد</w:t>
      </w:r>
      <w:r w:rsidRPr="00A12184">
        <w:rPr>
          <w:rFonts w:ascii="Sakkal Majalla" w:eastAsia="Times New Roman" w:hAnsi="Sakkal Majalla"/>
          <w:b/>
          <w:bCs/>
          <w:color w:val="auto"/>
          <w:sz w:val="36"/>
          <w:szCs w:val="36"/>
        </w:rPr>
        <w:t>.</w:t>
      </w:r>
    </w:p>
    <w:p w14:paraId="4D3E90F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ثم يتم تبسيط العملية من خلال تقليل الحقول وإلغاء بعض عمليات إعادة الإدخال</w:t>
      </w:r>
      <w:r w:rsidRPr="00A12184">
        <w:rPr>
          <w:rFonts w:ascii="Sakkal Majalla" w:eastAsia="Times New Roman" w:hAnsi="Sakkal Majalla"/>
          <w:b/>
          <w:bCs/>
          <w:color w:val="auto"/>
          <w:sz w:val="36"/>
          <w:szCs w:val="36"/>
        </w:rPr>
        <w:t>.</w:t>
      </w:r>
    </w:p>
    <w:p w14:paraId="744D446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بعد ذلك يتم تقييم العملية وفق معايير الأتمتة، فتظهر ملاءمتها لـ</w:t>
      </w:r>
      <w:r w:rsidRPr="00A12184">
        <w:rPr>
          <w:rFonts w:ascii="Sakkal Majalla" w:eastAsia="Times New Roman" w:hAnsi="Sakkal Majalla"/>
          <w:b/>
          <w:bCs/>
          <w:color w:val="auto"/>
          <w:sz w:val="36"/>
          <w:szCs w:val="36"/>
        </w:rPr>
        <w:t xml:space="preserve">RPA </w:t>
      </w:r>
      <w:r w:rsidRPr="00A12184">
        <w:rPr>
          <w:rFonts w:ascii="Sakkal Majalla" w:eastAsia="Times New Roman" w:hAnsi="Sakkal Majalla"/>
          <w:b/>
          <w:bCs/>
          <w:color w:val="auto"/>
          <w:sz w:val="36"/>
          <w:szCs w:val="36"/>
          <w:rtl/>
        </w:rPr>
        <w:t>بسبب ارتفاع حجم المعاملات وتكرار المهمة ووضوح قواعدها واستقرارها</w:t>
      </w:r>
      <w:r w:rsidRPr="00A12184">
        <w:rPr>
          <w:rFonts w:ascii="Sakkal Majalla" w:eastAsia="Times New Roman" w:hAnsi="Sakkal Majalla"/>
          <w:b/>
          <w:bCs/>
          <w:color w:val="auto"/>
          <w:sz w:val="36"/>
          <w:szCs w:val="36"/>
        </w:rPr>
        <w:t>.</w:t>
      </w:r>
    </w:p>
    <w:p w14:paraId="53450A7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بعد تطبيق الأتمتة، تتم متابعة مؤشرات الأداء، مثل زمن المعالجة ومعدل الأخطاء والتكلفة لكل معاملة</w:t>
      </w:r>
      <w:r w:rsidRPr="00A12184">
        <w:rPr>
          <w:rFonts w:ascii="Sakkal Majalla" w:eastAsia="Times New Roman" w:hAnsi="Sakkal Majalla"/>
          <w:b/>
          <w:bCs/>
          <w:color w:val="auto"/>
          <w:sz w:val="36"/>
          <w:szCs w:val="36"/>
        </w:rPr>
        <w:t>.</w:t>
      </w:r>
    </w:p>
    <w:p w14:paraId="1AB041B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وفي مرحلة لاحقة يمكن استخدام التحليلات والذكاء الاصطناعي لتوقع حجم الطلبات واكتشاف المعاملات غير الطبيعية وتحليل شكاوى المستفيدين</w:t>
      </w:r>
      <w:r w:rsidRPr="00A12184">
        <w:rPr>
          <w:rFonts w:ascii="Sakkal Majalla" w:eastAsia="Times New Roman" w:hAnsi="Sakkal Majalla"/>
          <w:b/>
          <w:bCs/>
          <w:color w:val="auto"/>
          <w:sz w:val="36"/>
          <w:szCs w:val="36"/>
        </w:rPr>
        <w:t>.</w:t>
      </w:r>
    </w:p>
    <w:p w14:paraId="2A3C16D1" w14:textId="53D50CF1"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وبذلك لا تكون التقنية مجرد أداة لتنفيذ الخطوات، وإنما جزءًا من منظومة تحسين متكاملة</w:t>
      </w:r>
      <w:r w:rsidRPr="00A12184">
        <w:rPr>
          <w:rFonts w:ascii="Sakkal Majalla" w:eastAsia="Times New Roman" w:hAnsi="Sakkal Majalla"/>
          <w:b/>
          <w:bCs/>
          <w:color w:val="auto"/>
          <w:sz w:val="36"/>
          <w:szCs w:val="36"/>
        </w:rPr>
        <w:t>.</w:t>
      </w:r>
    </w:p>
    <w:p w14:paraId="5E442C50"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التحديات المحتملة في استخدام التقنيات الحديثة</w:t>
      </w:r>
    </w:p>
    <w:p w14:paraId="7864D17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رغم فوائد الرقمنة والأتمتة والذكاء الاصطناعي، إلا أن استخدامها قد يواجه مجموعة من التحديات</w:t>
      </w:r>
      <w:r w:rsidRPr="00A12184">
        <w:rPr>
          <w:rFonts w:ascii="Sakkal Majalla" w:eastAsia="Times New Roman" w:hAnsi="Sakkal Majalla"/>
          <w:b/>
          <w:bCs/>
          <w:color w:val="auto"/>
          <w:sz w:val="36"/>
          <w:szCs w:val="36"/>
        </w:rPr>
        <w:t>.</w:t>
      </w:r>
    </w:p>
    <w:p w14:paraId="4EC51C0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فقد تكون البيانات غير دقيقة أو غير مكتملة، أو تكون الأنظمة غير متكاملة، أو تكون الإجراءات غير مستقرة، أو يفتقر الموظفون إلى المهارات اللازمة</w:t>
      </w:r>
      <w:r w:rsidRPr="00A12184">
        <w:rPr>
          <w:rFonts w:ascii="Sakkal Majalla" w:eastAsia="Times New Roman" w:hAnsi="Sakkal Majalla"/>
          <w:b/>
          <w:bCs/>
          <w:color w:val="auto"/>
          <w:sz w:val="36"/>
          <w:szCs w:val="36"/>
        </w:rPr>
        <w:t>.</w:t>
      </w:r>
    </w:p>
    <w:p w14:paraId="7AD1D36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كما قد تظهر تحديات مرتبطة بأمن المعلومات والخصوصية وإدارة الصلاحيات والاعتماد المفرط على التقنية</w:t>
      </w:r>
      <w:r w:rsidRPr="00A12184">
        <w:rPr>
          <w:rFonts w:ascii="Sakkal Majalla" w:eastAsia="Times New Roman" w:hAnsi="Sakkal Majalla"/>
          <w:b/>
          <w:bCs/>
          <w:color w:val="auto"/>
          <w:sz w:val="36"/>
          <w:szCs w:val="36"/>
        </w:rPr>
        <w:t>.</w:t>
      </w:r>
    </w:p>
    <w:p w14:paraId="6435DC51" w14:textId="4F2B0696"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هنا يجب أن يصاحب أي مشروع تقني إطار واضح للحوكمة وإدارة المخاطر</w:t>
      </w:r>
      <w:r w:rsidRPr="00A12184">
        <w:rPr>
          <w:rFonts w:ascii="Sakkal Majalla" w:eastAsia="Times New Roman" w:hAnsi="Sakkal Majalla"/>
          <w:b/>
          <w:bCs/>
          <w:color w:val="auto"/>
          <w:sz w:val="36"/>
          <w:szCs w:val="36"/>
        </w:rPr>
        <w:t>.</w:t>
      </w:r>
    </w:p>
    <w:p w14:paraId="0151F196"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دور العاملين في التحول التقني</w:t>
      </w:r>
    </w:p>
    <w:p w14:paraId="3FADB90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لا يمكن نجاح التحول الرقمي بمجرد شراء نظام أو تشغيل روبوت برمجي</w:t>
      </w:r>
      <w:r w:rsidRPr="00A12184">
        <w:rPr>
          <w:rFonts w:ascii="Sakkal Majalla" w:eastAsia="Times New Roman" w:hAnsi="Sakkal Majalla"/>
          <w:b/>
          <w:bCs/>
          <w:color w:val="auto"/>
          <w:sz w:val="36"/>
          <w:szCs w:val="36"/>
        </w:rPr>
        <w:t>.</w:t>
      </w:r>
    </w:p>
    <w:p w14:paraId="069FD122"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فالنجاح يتطلب إشراك العاملين، وتوضيح أهداف المشروع، وتحديد أثره على الأدوار، وتوفير التدريب، والاستماع إلى الملاحظات</w:t>
      </w:r>
      <w:r w:rsidRPr="00A12184">
        <w:rPr>
          <w:rFonts w:ascii="Sakkal Majalla" w:eastAsia="Times New Roman" w:hAnsi="Sakkal Majalla"/>
          <w:b/>
          <w:bCs/>
          <w:color w:val="auto"/>
          <w:sz w:val="36"/>
          <w:szCs w:val="36"/>
        </w:rPr>
        <w:t>.</w:t>
      </w:r>
    </w:p>
    <w:p w14:paraId="3C26BBE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وقد يؤدي التحول إلى تقليل بعض الأعمال اليدوية، لكنه قد يزيد الحاجة إلى مهارات التحليل والمراقبة وإدارة الاستثناءات</w:t>
      </w:r>
      <w:r w:rsidRPr="00A12184">
        <w:rPr>
          <w:rFonts w:ascii="Sakkal Majalla" w:eastAsia="Times New Roman" w:hAnsi="Sakkal Majalla"/>
          <w:b/>
          <w:bCs/>
          <w:color w:val="auto"/>
          <w:sz w:val="36"/>
          <w:szCs w:val="36"/>
        </w:rPr>
        <w:t>.</w:t>
      </w:r>
    </w:p>
    <w:p w14:paraId="5A2324D8" w14:textId="1F0C60FB"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ولهذا يجب النظر إلى الأتمتة باعتبارها وسيلة لإعادة توزيع الجهد البشري نحو الأعمال الأعلى قيمة، وليس فقط وسيلة لإلغاء العمل البشري</w:t>
      </w:r>
      <w:r w:rsidRPr="00A12184">
        <w:rPr>
          <w:rFonts w:ascii="Sakkal Majalla" w:eastAsia="Times New Roman" w:hAnsi="Sakkal Majalla"/>
          <w:b/>
          <w:bCs/>
          <w:color w:val="auto"/>
          <w:sz w:val="36"/>
          <w:szCs w:val="36"/>
        </w:rPr>
        <w:t>.</w:t>
      </w:r>
    </w:p>
    <w:p w14:paraId="1149500F"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قياس أثر الأتمتة والتحول الرقمي</w:t>
      </w:r>
    </w:p>
    <w:p w14:paraId="4490FDE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بعد تطبيق أي حل تقني، يجب مقارنة النتائج بخط الأساس</w:t>
      </w:r>
      <w:r w:rsidRPr="00A12184">
        <w:rPr>
          <w:rFonts w:ascii="Sakkal Majalla" w:eastAsia="Times New Roman" w:hAnsi="Sakkal Majalla"/>
          <w:b/>
          <w:bCs/>
          <w:color w:val="auto"/>
          <w:sz w:val="36"/>
          <w:szCs w:val="36"/>
        </w:rPr>
        <w:t>.</w:t>
      </w:r>
    </w:p>
    <w:p w14:paraId="09697870"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فإذا كان زمن المعالجة قبل الأتمتة 10 دقائق للمعاملة، وأصبح 3 دقائق، فإن هناك تحسنًا واضحًا في الزمن</w:t>
      </w:r>
      <w:r w:rsidRPr="00A12184">
        <w:rPr>
          <w:rFonts w:ascii="Sakkal Majalla" w:eastAsia="Times New Roman" w:hAnsi="Sakkal Majalla"/>
          <w:b/>
          <w:bCs/>
          <w:color w:val="auto"/>
          <w:sz w:val="36"/>
          <w:szCs w:val="36"/>
        </w:rPr>
        <w:t>.</w:t>
      </w:r>
    </w:p>
    <w:p w14:paraId="2E3E1B4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لكن يجب أيضًا قياس</w:t>
      </w:r>
      <w:r w:rsidRPr="00A12184">
        <w:rPr>
          <w:rFonts w:ascii="Sakkal Majalla" w:eastAsia="Times New Roman" w:hAnsi="Sakkal Majalla"/>
          <w:b/>
          <w:bCs/>
          <w:color w:val="auto"/>
          <w:sz w:val="36"/>
          <w:szCs w:val="36"/>
        </w:rPr>
        <w:t>:</w:t>
      </w:r>
    </w:p>
    <w:p w14:paraId="1FA974A5"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معدل الأخطاء قبل وبعد</w:t>
      </w:r>
      <w:r w:rsidRPr="00A12184">
        <w:rPr>
          <w:rFonts w:ascii="Sakkal Majalla" w:eastAsia="Times New Roman" w:hAnsi="Sakkal Majalla"/>
          <w:b/>
          <w:bCs/>
          <w:color w:val="auto"/>
          <w:sz w:val="36"/>
          <w:szCs w:val="36"/>
        </w:rPr>
        <w:t xml:space="preserve">. </w:t>
      </w:r>
    </w:p>
    <w:p w14:paraId="42ECAF77"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التكلفة قبل وبعد</w:t>
      </w:r>
      <w:r w:rsidRPr="00A12184">
        <w:rPr>
          <w:rFonts w:ascii="Sakkal Majalla" w:eastAsia="Times New Roman" w:hAnsi="Sakkal Majalla"/>
          <w:b/>
          <w:bCs/>
          <w:color w:val="auto"/>
          <w:sz w:val="36"/>
          <w:szCs w:val="36"/>
        </w:rPr>
        <w:t xml:space="preserve">. </w:t>
      </w:r>
    </w:p>
    <w:p w14:paraId="0D1433B0"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حجم المخرجات</w:t>
      </w:r>
      <w:r w:rsidRPr="00A12184">
        <w:rPr>
          <w:rFonts w:ascii="Sakkal Majalla" w:eastAsia="Times New Roman" w:hAnsi="Sakkal Majalla"/>
          <w:b/>
          <w:bCs/>
          <w:color w:val="auto"/>
          <w:sz w:val="36"/>
          <w:szCs w:val="36"/>
        </w:rPr>
        <w:t xml:space="preserve">. </w:t>
      </w:r>
    </w:p>
    <w:p w14:paraId="5B0F970A"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رضا الموظفين والمستفيدين</w:t>
      </w:r>
      <w:r w:rsidRPr="00A12184">
        <w:rPr>
          <w:rFonts w:ascii="Sakkal Majalla" w:eastAsia="Times New Roman" w:hAnsi="Sakkal Majalla"/>
          <w:b/>
          <w:bCs/>
          <w:color w:val="auto"/>
          <w:sz w:val="36"/>
          <w:szCs w:val="36"/>
        </w:rPr>
        <w:t xml:space="preserve">. </w:t>
      </w:r>
    </w:p>
    <w:p w14:paraId="00224C01"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نسبة المعاملات التي تحتاج إلى تدخل بشري</w:t>
      </w:r>
      <w:r w:rsidRPr="00A12184">
        <w:rPr>
          <w:rFonts w:ascii="Sakkal Majalla" w:eastAsia="Times New Roman" w:hAnsi="Sakkal Majalla"/>
          <w:b/>
          <w:bCs/>
          <w:color w:val="auto"/>
          <w:sz w:val="36"/>
          <w:szCs w:val="36"/>
        </w:rPr>
        <w:t xml:space="preserve">. </w:t>
      </w:r>
    </w:p>
    <w:p w14:paraId="3ECA6F05"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استقرار العملية</w:t>
      </w:r>
      <w:r w:rsidRPr="00A12184">
        <w:rPr>
          <w:rFonts w:ascii="Sakkal Majalla" w:eastAsia="Times New Roman" w:hAnsi="Sakkal Majalla"/>
          <w:b/>
          <w:bCs/>
          <w:color w:val="auto"/>
          <w:sz w:val="36"/>
          <w:szCs w:val="36"/>
        </w:rPr>
        <w:t xml:space="preserve">. </w:t>
      </w:r>
    </w:p>
    <w:p w14:paraId="7711F68B" w14:textId="77777777" w:rsidR="00A12184" w:rsidRPr="00A12184" w:rsidRDefault="00A12184" w:rsidP="008741AC">
      <w:pPr>
        <w:numPr>
          <w:ilvl w:val="0"/>
          <w:numId w:val="59"/>
        </w:num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العائد على الاستثمار</w:t>
      </w:r>
      <w:r w:rsidRPr="00A12184">
        <w:rPr>
          <w:rFonts w:ascii="Sakkal Majalla" w:eastAsia="Times New Roman" w:hAnsi="Sakkal Majalla"/>
          <w:b/>
          <w:bCs/>
          <w:color w:val="auto"/>
          <w:sz w:val="36"/>
          <w:szCs w:val="36"/>
        </w:rPr>
        <w:t xml:space="preserve">. </w:t>
      </w:r>
    </w:p>
    <w:p w14:paraId="466DE5AB" w14:textId="18910D4F"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وهذا يضمن ألا يتم اعتبار المشروع ناجحًا لمجرد تشغيل التقنية</w:t>
      </w:r>
      <w:r w:rsidRPr="00A12184">
        <w:rPr>
          <w:rFonts w:ascii="Sakkal Majalla" w:eastAsia="Times New Roman" w:hAnsi="Sakkal Majalla"/>
          <w:b/>
          <w:bCs/>
          <w:color w:val="auto"/>
          <w:sz w:val="36"/>
          <w:szCs w:val="36"/>
        </w:rPr>
        <w:t>.</w:t>
      </w:r>
    </w:p>
    <w:p w14:paraId="0110A066"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نموذج عملي متكامل لبناء نظام قياس وتحسين</w:t>
      </w:r>
    </w:p>
    <w:p w14:paraId="75E6234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للمؤسسة اتباع الخطوات التالية</w:t>
      </w:r>
      <w:r w:rsidRPr="00A12184">
        <w:rPr>
          <w:rFonts w:ascii="Sakkal Majalla" w:eastAsia="Times New Roman" w:hAnsi="Sakkal Majalla"/>
          <w:b/>
          <w:bCs/>
          <w:color w:val="auto"/>
          <w:sz w:val="36"/>
          <w:szCs w:val="36"/>
        </w:rPr>
        <w:t>:</w:t>
      </w:r>
    </w:p>
    <w:p w14:paraId="18E4137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الأولى</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تحديد أهداف العملية</w:t>
      </w:r>
      <w:r w:rsidRPr="00A12184">
        <w:rPr>
          <w:rFonts w:ascii="Sakkal Majalla" w:eastAsia="Times New Roman" w:hAnsi="Sakkal Majalla"/>
          <w:b/>
          <w:bCs/>
          <w:color w:val="auto"/>
          <w:sz w:val="36"/>
          <w:szCs w:val="36"/>
        </w:rPr>
        <w:t>.</w:t>
      </w:r>
    </w:p>
    <w:p w14:paraId="00CAA15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الثانية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اختيار مؤشرات الأداء الرئيسية</w:t>
      </w:r>
      <w:r w:rsidRPr="00A12184">
        <w:rPr>
          <w:rFonts w:ascii="Sakkal Majalla" w:eastAsia="Times New Roman" w:hAnsi="Sakkal Majalla"/>
          <w:b/>
          <w:bCs/>
          <w:color w:val="auto"/>
          <w:sz w:val="36"/>
          <w:szCs w:val="36"/>
        </w:rPr>
        <w:t>.</w:t>
      </w:r>
    </w:p>
    <w:p w14:paraId="789CE89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الثالثة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تحديد خط الأساس</w:t>
      </w:r>
      <w:r w:rsidRPr="00A12184">
        <w:rPr>
          <w:rFonts w:ascii="Sakkal Majalla" w:eastAsia="Times New Roman" w:hAnsi="Sakkal Majalla"/>
          <w:b/>
          <w:bCs/>
          <w:color w:val="auto"/>
          <w:sz w:val="36"/>
          <w:szCs w:val="36"/>
        </w:rPr>
        <w:t>.</w:t>
      </w:r>
    </w:p>
    <w:p w14:paraId="3693BC1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الرابعة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تحديد المستهدف</w:t>
      </w:r>
      <w:r w:rsidRPr="00A12184">
        <w:rPr>
          <w:rFonts w:ascii="Sakkal Majalla" w:eastAsia="Times New Roman" w:hAnsi="Sakkal Majalla"/>
          <w:b/>
          <w:bCs/>
          <w:color w:val="auto"/>
          <w:sz w:val="36"/>
          <w:szCs w:val="36"/>
        </w:rPr>
        <w:t>.</w:t>
      </w:r>
    </w:p>
    <w:p w14:paraId="5CA40F54"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الخامسة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تحديد مصادر البيانات</w:t>
      </w:r>
      <w:r w:rsidRPr="00A12184">
        <w:rPr>
          <w:rFonts w:ascii="Sakkal Majalla" w:eastAsia="Times New Roman" w:hAnsi="Sakkal Majalla"/>
          <w:b/>
          <w:bCs/>
          <w:color w:val="auto"/>
          <w:sz w:val="36"/>
          <w:szCs w:val="36"/>
        </w:rPr>
        <w:t>.</w:t>
      </w:r>
    </w:p>
    <w:p w14:paraId="1CECFA3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الخطوة السادسة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بناء لوحة المؤشرات</w:t>
      </w:r>
      <w:r w:rsidRPr="00A12184">
        <w:rPr>
          <w:rFonts w:ascii="Sakkal Majalla" w:eastAsia="Times New Roman" w:hAnsi="Sakkal Majalla"/>
          <w:b/>
          <w:bCs/>
          <w:color w:val="auto"/>
          <w:sz w:val="36"/>
          <w:szCs w:val="36"/>
        </w:rPr>
        <w:t>.</w:t>
      </w:r>
    </w:p>
    <w:p w14:paraId="4A47A44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السابعة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تحليل الانحرافات</w:t>
      </w:r>
      <w:r w:rsidRPr="00A12184">
        <w:rPr>
          <w:rFonts w:ascii="Sakkal Majalla" w:eastAsia="Times New Roman" w:hAnsi="Sakkal Majalla"/>
          <w:b/>
          <w:bCs/>
          <w:color w:val="auto"/>
          <w:sz w:val="36"/>
          <w:szCs w:val="36"/>
        </w:rPr>
        <w:t>.</w:t>
      </w:r>
    </w:p>
    <w:p w14:paraId="397666F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الثامنة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تحديد فرص التبسيط</w:t>
      </w:r>
      <w:r w:rsidRPr="00A12184">
        <w:rPr>
          <w:rFonts w:ascii="Sakkal Majalla" w:eastAsia="Times New Roman" w:hAnsi="Sakkal Majalla"/>
          <w:b/>
          <w:bCs/>
          <w:color w:val="auto"/>
          <w:sz w:val="36"/>
          <w:szCs w:val="36"/>
        </w:rPr>
        <w:t>.</w:t>
      </w:r>
    </w:p>
    <w:p w14:paraId="0E59523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التاسعة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تقييم فرص الرقمنة والأتمتة</w:t>
      </w:r>
      <w:r w:rsidRPr="00A12184">
        <w:rPr>
          <w:rFonts w:ascii="Sakkal Majalla" w:eastAsia="Times New Roman" w:hAnsi="Sakkal Majalla"/>
          <w:b/>
          <w:bCs/>
          <w:color w:val="auto"/>
          <w:sz w:val="36"/>
          <w:szCs w:val="36"/>
        </w:rPr>
        <w:t>.</w:t>
      </w:r>
    </w:p>
    <w:p w14:paraId="13B4208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العاشرة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تقييم فرص استخدام الذكاء الاصطناعي</w:t>
      </w:r>
      <w:r w:rsidRPr="00A12184">
        <w:rPr>
          <w:rFonts w:ascii="Sakkal Majalla" w:eastAsia="Times New Roman" w:hAnsi="Sakkal Majalla"/>
          <w:b/>
          <w:bCs/>
          <w:color w:val="auto"/>
          <w:sz w:val="36"/>
          <w:szCs w:val="36"/>
        </w:rPr>
        <w:t>.</w:t>
      </w:r>
    </w:p>
    <w:p w14:paraId="0050FAB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الحادية عشرة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تنفيذ المبادرات ذات الأولوية</w:t>
      </w:r>
      <w:r w:rsidRPr="00A12184">
        <w:rPr>
          <w:rFonts w:ascii="Sakkal Majalla" w:eastAsia="Times New Roman" w:hAnsi="Sakkal Majalla"/>
          <w:b/>
          <w:bCs/>
          <w:color w:val="auto"/>
          <w:sz w:val="36"/>
          <w:szCs w:val="36"/>
        </w:rPr>
        <w:t>.</w:t>
      </w:r>
    </w:p>
    <w:p w14:paraId="3DAF1B3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الثانية عشرة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قياس النتائج ومقارنتها بخط الأساس</w:t>
      </w:r>
      <w:r w:rsidRPr="00A12184">
        <w:rPr>
          <w:rFonts w:ascii="Sakkal Majalla" w:eastAsia="Times New Roman" w:hAnsi="Sakkal Majalla"/>
          <w:b/>
          <w:bCs/>
          <w:color w:val="auto"/>
          <w:sz w:val="36"/>
          <w:szCs w:val="36"/>
        </w:rPr>
        <w:t>.</w:t>
      </w:r>
    </w:p>
    <w:p w14:paraId="152B5F62" w14:textId="2E150311"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الخطوة الثالثة عشرة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تثبيت التحسين ومراجعته بصورة مستمرة</w:t>
      </w:r>
      <w:r w:rsidRPr="00A12184">
        <w:rPr>
          <w:rFonts w:ascii="Sakkal Majalla" w:eastAsia="Times New Roman" w:hAnsi="Sakkal Majalla"/>
          <w:b/>
          <w:bCs/>
          <w:color w:val="auto"/>
          <w:sz w:val="36"/>
          <w:szCs w:val="36"/>
        </w:rPr>
        <w:t>.</w:t>
      </w:r>
    </w:p>
    <w:p w14:paraId="3BF6E448"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نشاط تطبيقي: تصميم مؤشرات لعملية مؤسسية</w:t>
      </w:r>
    </w:p>
    <w:p w14:paraId="09A0790C"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يمكن للمتدربين اختيار عملية واقعية، مثل</w:t>
      </w:r>
      <w:r w:rsidRPr="00A12184">
        <w:rPr>
          <w:rFonts w:ascii="Sakkal Majalla" w:eastAsia="Times New Roman" w:hAnsi="Sakkal Majalla"/>
          <w:b/>
          <w:bCs/>
          <w:color w:val="auto"/>
          <w:sz w:val="36"/>
          <w:szCs w:val="36"/>
        </w:rPr>
        <w:t>:</w:t>
      </w:r>
    </w:p>
    <w:p w14:paraId="6C50817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عملية استقبال طلبات العملاء</w:t>
      </w:r>
      <w:r w:rsidRPr="00A12184">
        <w:rPr>
          <w:rFonts w:ascii="Sakkal Majalla" w:eastAsia="Times New Roman" w:hAnsi="Sakkal Majalla"/>
          <w:b/>
          <w:bCs/>
          <w:color w:val="auto"/>
          <w:sz w:val="36"/>
          <w:szCs w:val="36"/>
        </w:rPr>
        <w:t>.</w:t>
      </w:r>
    </w:p>
    <w:p w14:paraId="6784D18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ثم تحديد خمسة مؤشرات على الأقل</w:t>
      </w:r>
      <w:r w:rsidRPr="00A12184">
        <w:rPr>
          <w:rFonts w:ascii="Sakkal Majalla" w:eastAsia="Times New Roman" w:hAnsi="Sakkal Majalla"/>
          <w:b/>
          <w:bCs/>
          <w:color w:val="auto"/>
          <w:sz w:val="36"/>
          <w:szCs w:val="36"/>
        </w:rPr>
        <w:t>:</w:t>
      </w:r>
    </w:p>
    <w:p w14:paraId="6D682E7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 كفاءة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عدد الطلبات التي يعالجها الموظف يوميًا</w:t>
      </w:r>
      <w:r w:rsidRPr="00A12184">
        <w:rPr>
          <w:rFonts w:ascii="Sakkal Majalla" w:eastAsia="Times New Roman" w:hAnsi="Sakkal Majalla"/>
          <w:b/>
          <w:bCs/>
          <w:color w:val="auto"/>
          <w:sz w:val="36"/>
          <w:szCs w:val="36"/>
        </w:rPr>
        <w:t>.</w:t>
      </w:r>
    </w:p>
    <w:p w14:paraId="50CC85EB"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 فاعلية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نسبة الطلبات التي تم حلها من أول مرة</w:t>
      </w:r>
      <w:r w:rsidRPr="00A12184">
        <w:rPr>
          <w:rFonts w:ascii="Sakkal Majalla" w:eastAsia="Times New Roman" w:hAnsi="Sakkal Majalla"/>
          <w:b/>
          <w:bCs/>
          <w:color w:val="auto"/>
          <w:sz w:val="36"/>
          <w:szCs w:val="36"/>
        </w:rPr>
        <w:t>.</w:t>
      </w:r>
    </w:p>
    <w:p w14:paraId="513A62CF"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 جودة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نسبة الطلبات الخالية من الأخطاء</w:t>
      </w:r>
      <w:r w:rsidRPr="00A12184">
        <w:rPr>
          <w:rFonts w:ascii="Sakkal Majalla" w:eastAsia="Times New Roman" w:hAnsi="Sakkal Majalla"/>
          <w:b/>
          <w:bCs/>
          <w:color w:val="auto"/>
          <w:sz w:val="36"/>
          <w:szCs w:val="36"/>
        </w:rPr>
        <w:t>.</w:t>
      </w:r>
    </w:p>
    <w:p w14:paraId="47ED824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 وقت</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متوسط زمن معالجة الطلب</w:t>
      </w:r>
      <w:r w:rsidRPr="00A12184">
        <w:rPr>
          <w:rFonts w:ascii="Sakkal Majalla" w:eastAsia="Times New Roman" w:hAnsi="Sakkal Majalla"/>
          <w:b/>
          <w:bCs/>
          <w:color w:val="auto"/>
          <w:sz w:val="36"/>
          <w:szCs w:val="36"/>
        </w:rPr>
        <w:t>.</w:t>
      </w:r>
    </w:p>
    <w:p w14:paraId="7DAAD66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مؤشر تكلفة</w:t>
      </w:r>
      <w:r w:rsidRPr="00A12184">
        <w:rPr>
          <w:rFonts w:ascii="Sakkal Majalla" w:eastAsia="Times New Roman" w:hAnsi="Sakkal Majalla"/>
          <w:b/>
          <w:bCs/>
          <w:color w:val="auto"/>
          <w:sz w:val="36"/>
          <w:szCs w:val="36"/>
        </w:rPr>
        <w:t xml:space="preserve">: </w:t>
      </w:r>
      <w:r w:rsidRPr="00A12184">
        <w:rPr>
          <w:rFonts w:ascii="Sakkal Majalla" w:eastAsia="Times New Roman" w:hAnsi="Sakkal Majalla"/>
          <w:b/>
          <w:bCs/>
          <w:color w:val="auto"/>
          <w:sz w:val="36"/>
          <w:szCs w:val="36"/>
          <w:rtl/>
        </w:rPr>
        <w:t>تكلفة معالجة الطلب الواحد</w:t>
      </w:r>
      <w:r w:rsidRPr="00A12184">
        <w:rPr>
          <w:rFonts w:ascii="Sakkal Majalla" w:eastAsia="Times New Roman" w:hAnsi="Sakkal Majalla"/>
          <w:b/>
          <w:bCs/>
          <w:color w:val="auto"/>
          <w:sz w:val="36"/>
          <w:szCs w:val="36"/>
        </w:rPr>
        <w:t>.</w:t>
      </w:r>
    </w:p>
    <w:p w14:paraId="1DEFD848"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بعد ذلك يحدد المتدرب خط الأساس والمستهدف ومصدر البيانات ودورية القياس</w:t>
      </w:r>
      <w:r w:rsidRPr="00A12184">
        <w:rPr>
          <w:rFonts w:ascii="Sakkal Majalla" w:eastAsia="Times New Roman" w:hAnsi="Sakkal Majalla"/>
          <w:b/>
          <w:bCs/>
          <w:color w:val="auto"/>
          <w:sz w:val="36"/>
          <w:szCs w:val="36"/>
        </w:rPr>
        <w:t>.</w:t>
      </w:r>
    </w:p>
    <w:p w14:paraId="1548F1BD"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ثم يقترح لوحة مؤشرات مختصرة تساعد المدير على متابعة العملية</w:t>
      </w:r>
      <w:r w:rsidRPr="00A12184">
        <w:rPr>
          <w:rFonts w:ascii="Sakkal Majalla" w:eastAsia="Times New Roman" w:hAnsi="Sakkal Majalla"/>
          <w:b/>
          <w:bCs/>
          <w:color w:val="auto"/>
          <w:sz w:val="36"/>
          <w:szCs w:val="36"/>
        </w:rPr>
        <w:t>.</w:t>
      </w:r>
    </w:p>
    <w:p w14:paraId="2A6EA040" w14:textId="772381CF" w:rsidR="00A12184" w:rsidRPr="00A12184" w:rsidRDefault="00A12184" w:rsidP="00A12184">
      <w:pPr>
        <w:spacing w:after="200" w:line="240" w:lineRule="auto"/>
        <w:jc w:val="lowKashida"/>
        <w:rPr>
          <w:rFonts w:ascii="Sakkal Majalla" w:eastAsia="Times New Roman" w:hAnsi="Sakkal Majalla"/>
          <w:b/>
          <w:bCs/>
          <w:color w:val="auto"/>
          <w:sz w:val="36"/>
          <w:szCs w:val="36"/>
        </w:rPr>
      </w:pPr>
    </w:p>
    <w:p w14:paraId="710680C1"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lastRenderedPageBreak/>
        <w:t>نشاط تطبيقي: اختيار عملية مناسبة للأتمتة</w:t>
      </w:r>
    </w:p>
    <w:p w14:paraId="21864D39"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يتم اختيار ثلاث عمليات داخل المؤسسة، ثم تقييمها وفق</w:t>
      </w:r>
      <w:r w:rsidRPr="00A12184">
        <w:rPr>
          <w:rFonts w:ascii="Sakkal Majalla" w:eastAsia="Times New Roman" w:hAnsi="Sakkal Majalla"/>
          <w:b/>
          <w:bCs/>
          <w:color w:val="auto"/>
          <w:sz w:val="36"/>
          <w:szCs w:val="36"/>
        </w:rPr>
        <w:t>:</w:t>
      </w:r>
    </w:p>
    <w:p w14:paraId="384D46C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التكرار – حجم العمل – وضوح القواعد – استقرار العملية – مستوى الأخطاء – البيانات الرقمية – التكلفة – المخاطر</w:t>
      </w:r>
      <w:r w:rsidRPr="00A12184">
        <w:rPr>
          <w:rFonts w:ascii="Sakkal Majalla" w:eastAsia="Times New Roman" w:hAnsi="Sakkal Majalla"/>
          <w:b/>
          <w:bCs/>
          <w:color w:val="auto"/>
          <w:sz w:val="36"/>
          <w:szCs w:val="36"/>
        </w:rPr>
        <w:t>.</w:t>
      </w:r>
    </w:p>
    <w:p w14:paraId="07A0BCD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بعد التقييم يتم ترتيب العمليات واختيار العملية الأعلى أولوية للأتمتة</w:t>
      </w:r>
      <w:r w:rsidRPr="00A12184">
        <w:rPr>
          <w:rFonts w:ascii="Sakkal Majalla" w:eastAsia="Times New Roman" w:hAnsi="Sakkal Majalla"/>
          <w:b/>
          <w:bCs/>
          <w:color w:val="auto"/>
          <w:sz w:val="36"/>
          <w:szCs w:val="36"/>
        </w:rPr>
        <w:t>.</w:t>
      </w:r>
    </w:p>
    <w:p w14:paraId="208A31B2" w14:textId="7F94222A"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ويطلب من المتدربين توضيح سبب اختيارهم، وتحديد التقنية المناسبة، ومؤشرات قياس نجاح الأتمتة</w:t>
      </w:r>
      <w:r w:rsidRPr="00A12184">
        <w:rPr>
          <w:rFonts w:ascii="Sakkal Majalla" w:eastAsia="Times New Roman" w:hAnsi="Sakkal Majalla"/>
          <w:b/>
          <w:bCs/>
          <w:color w:val="auto"/>
          <w:sz w:val="36"/>
          <w:szCs w:val="36"/>
        </w:rPr>
        <w:t>.</w:t>
      </w:r>
    </w:p>
    <w:p w14:paraId="70A141D1" w14:textId="77777777" w:rsidR="00A12184" w:rsidRPr="00A12184" w:rsidRDefault="00A12184" w:rsidP="00A12184">
      <w:pPr>
        <w:spacing w:after="200" w:line="240" w:lineRule="auto"/>
        <w:jc w:val="lowKashida"/>
        <w:rPr>
          <w:rFonts w:ascii="Sakkal Majalla" w:eastAsia="Times New Roman" w:hAnsi="Sakkal Majalla"/>
          <w:b/>
          <w:bCs/>
          <w:color w:val="C00000"/>
          <w:sz w:val="36"/>
          <w:szCs w:val="36"/>
        </w:rPr>
      </w:pPr>
      <w:r w:rsidRPr="00A12184">
        <w:rPr>
          <w:rFonts w:ascii="Sakkal Majalla" w:eastAsia="Times New Roman" w:hAnsi="Sakkal Majalla"/>
          <w:b/>
          <w:bCs/>
          <w:color w:val="C00000"/>
          <w:sz w:val="36"/>
          <w:szCs w:val="36"/>
          <w:rtl/>
        </w:rPr>
        <w:t>أخطاء شائعة في قياس الأداء والتحول الرقمي</w:t>
      </w:r>
    </w:p>
    <w:p w14:paraId="7566EC0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من الأخطاء الشائعة الإفراط في عدد المؤشرات، حيث تتحول لوحة المؤشرات إلى تقرير ضخم يصعب استخدامه</w:t>
      </w:r>
      <w:r w:rsidRPr="00A12184">
        <w:rPr>
          <w:rFonts w:ascii="Sakkal Majalla" w:eastAsia="Times New Roman" w:hAnsi="Sakkal Majalla"/>
          <w:b/>
          <w:bCs/>
          <w:color w:val="auto"/>
          <w:sz w:val="36"/>
          <w:szCs w:val="36"/>
        </w:rPr>
        <w:t>.</w:t>
      </w:r>
    </w:p>
    <w:p w14:paraId="087ABC1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الأخطاء اختيار مؤشرات سهلة القياس لكنها غير مهمة، فقد يكون المؤشر متاحًا في النظام لكنه لا يساعد الإدارة في اتخاذ القرار</w:t>
      </w:r>
      <w:r w:rsidRPr="00A12184">
        <w:rPr>
          <w:rFonts w:ascii="Sakkal Majalla" w:eastAsia="Times New Roman" w:hAnsi="Sakkal Majalla"/>
          <w:b/>
          <w:bCs/>
          <w:color w:val="auto"/>
          <w:sz w:val="36"/>
          <w:szCs w:val="36"/>
        </w:rPr>
        <w:t>.</w:t>
      </w:r>
    </w:p>
    <w:p w14:paraId="678F7515"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ومن الأخطاء أيضًا عدم وجود خط أساس، مما يجعل من الصعب معرفة حجم التحسن الحقيقي</w:t>
      </w:r>
      <w:r w:rsidRPr="00A12184">
        <w:rPr>
          <w:rFonts w:ascii="Sakkal Majalla" w:eastAsia="Times New Roman" w:hAnsi="Sakkal Majalla"/>
          <w:b/>
          <w:bCs/>
          <w:color w:val="auto"/>
          <w:sz w:val="36"/>
          <w:szCs w:val="36"/>
        </w:rPr>
        <w:t>.</w:t>
      </w:r>
    </w:p>
    <w:p w14:paraId="058B8A9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كما أن استخدام بيانات غير موثوقة قد يؤدي إلى قرارات خاطئة</w:t>
      </w:r>
      <w:r w:rsidRPr="00A12184">
        <w:rPr>
          <w:rFonts w:ascii="Sakkal Majalla" w:eastAsia="Times New Roman" w:hAnsi="Sakkal Majalla"/>
          <w:b/>
          <w:bCs/>
          <w:color w:val="auto"/>
          <w:sz w:val="36"/>
          <w:szCs w:val="36"/>
        </w:rPr>
        <w:t>.</w:t>
      </w:r>
    </w:p>
    <w:p w14:paraId="55505BC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وفي مجال الأتمتة، من الأخطاء أتمتة عملية معقدة وغير مستقرة، أو اختيار التقنية قبل تحديد المشكلة</w:t>
      </w:r>
      <w:r w:rsidRPr="00A12184">
        <w:rPr>
          <w:rFonts w:ascii="Sakkal Majalla" w:eastAsia="Times New Roman" w:hAnsi="Sakkal Majalla"/>
          <w:b/>
          <w:bCs/>
          <w:color w:val="auto"/>
          <w:sz w:val="36"/>
          <w:szCs w:val="36"/>
        </w:rPr>
        <w:t>.</w:t>
      </w:r>
    </w:p>
    <w:p w14:paraId="06DEDA56"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أما في الذكاء الاصطناعي، فمن الأخطاء الاعتماد الكامل على مخرجات النظام دون مراجعة بشرية مناسبة، خصوصًا في القرارات التي لها آثار مهمة على الأفراد أو المؤسسة</w:t>
      </w:r>
      <w:r w:rsidRPr="00A12184">
        <w:rPr>
          <w:rFonts w:ascii="Sakkal Majalla" w:eastAsia="Times New Roman" w:hAnsi="Sakkal Majalla"/>
          <w:b/>
          <w:bCs/>
          <w:color w:val="auto"/>
          <w:sz w:val="36"/>
          <w:szCs w:val="36"/>
        </w:rPr>
        <w:t>.</w:t>
      </w:r>
    </w:p>
    <w:p w14:paraId="75F2E9E9"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5D2CB653" w14:textId="77777777" w:rsidR="00A12184" w:rsidRDefault="00A12184" w:rsidP="00A12184">
      <w:pPr>
        <w:spacing w:after="200" w:line="240" w:lineRule="auto"/>
        <w:jc w:val="lowKashida"/>
        <w:rPr>
          <w:rFonts w:ascii="Sakkal Majalla" w:eastAsia="Times New Roman" w:hAnsi="Sakkal Majalla"/>
          <w:b/>
          <w:bCs/>
          <w:color w:val="auto"/>
          <w:sz w:val="36"/>
          <w:szCs w:val="36"/>
          <w:rtl/>
        </w:rPr>
      </w:pPr>
    </w:p>
    <w:p w14:paraId="69574C77" w14:textId="030475ED"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lastRenderedPageBreak/>
        <w:t>يبدأ تحسين أداء العمليات بقياس ما يحدث فعليًا من خلال مؤشرات واضحة تغطي الكفاءة والفاعلية والجودة والوقت والتكلفة. ويساعد خط الأساس على معرفة الوضع الحالي، بينما تحدد المستهدفات الاتجاه الذي تريد المؤسسة الوصول إليه. وتوفر مصادر البيانات الموثوقة الأساس الذي تستند إليه المؤشرات، في حين تساعد لوحات المؤشرات على تحويل البيانات إلى معلومات مرئية يمكن استخدامها في المتابعة واتخاذ القرار</w:t>
      </w:r>
      <w:r w:rsidRPr="00A12184">
        <w:rPr>
          <w:rFonts w:ascii="Sakkal Majalla" w:eastAsia="Times New Roman" w:hAnsi="Sakkal Majalla"/>
          <w:b/>
          <w:bCs/>
          <w:color w:val="auto"/>
          <w:sz w:val="36"/>
          <w:szCs w:val="36"/>
        </w:rPr>
        <w:t>.</w:t>
      </w:r>
    </w:p>
    <w:p w14:paraId="551D68D1"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 xml:space="preserve">وتوفر الرقمنة والأتمتة الروبوتية </w:t>
      </w:r>
      <w:r w:rsidRPr="00A12184">
        <w:rPr>
          <w:rFonts w:ascii="Sakkal Majalla" w:eastAsia="Times New Roman" w:hAnsi="Sakkal Majalla"/>
          <w:b/>
          <w:bCs/>
          <w:color w:val="auto"/>
          <w:sz w:val="36"/>
          <w:szCs w:val="36"/>
        </w:rPr>
        <w:t xml:space="preserve">RPA </w:t>
      </w:r>
      <w:r w:rsidRPr="00A12184">
        <w:rPr>
          <w:rFonts w:ascii="Sakkal Majalla" w:eastAsia="Times New Roman" w:hAnsi="Sakkal Majalla"/>
          <w:b/>
          <w:bCs/>
          <w:color w:val="auto"/>
          <w:sz w:val="36"/>
          <w:szCs w:val="36"/>
          <w:rtl/>
        </w:rPr>
        <w:t>فرصًا كبيرة لتقليل الأعمال اليدوية المتكررة، وتسريع المعالجة، وتقليل أخطاء الإدخال، ولكن يجب استخدامها بعد تبسيط العملية والتأكد من استقرارها. كما يمكن للذكاء الاصطناعي أن يضيف قدرات متقدمة في تحليل العمليات والتنبؤ بالأداء واكتشاف الأنماط وتحليل الشكاوى ودعم القرار</w:t>
      </w:r>
      <w:r w:rsidRPr="00A12184">
        <w:rPr>
          <w:rFonts w:ascii="Sakkal Majalla" w:eastAsia="Times New Roman" w:hAnsi="Sakkal Majalla"/>
          <w:b/>
          <w:bCs/>
          <w:color w:val="auto"/>
          <w:sz w:val="36"/>
          <w:szCs w:val="36"/>
        </w:rPr>
        <w:t>.</w:t>
      </w:r>
    </w:p>
    <w:p w14:paraId="644AEFDE"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ولا ينبغي اختيار العمليات للأتمتة لمجرد إمكانية أتمتتها، بل يجب تقييم حجم العمل والتكرار ووضوح القواعد واستقرار العملية وجودة البيانات والتكلفة والمخاطر والعائد المتوقع</w:t>
      </w:r>
      <w:r w:rsidRPr="00A12184">
        <w:rPr>
          <w:rFonts w:ascii="Sakkal Majalla" w:eastAsia="Times New Roman" w:hAnsi="Sakkal Majalla"/>
          <w:b/>
          <w:bCs/>
          <w:color w:val="auto"/>
          <w:sz w:val="36"/>
          <w:szCs w:val="36"/>
        </w:rPr>
        <w:t>.</w:t>
      </w:r>
    </w:p>
    <w:p w14:paraId="29E0FE9A" w14:textId="77777777" w:rsidR="00A12184" w:rsidRPr="00A12184" w:rsidRDefault="00A12184" w:rsidP="00A12184">
      <w:pPr>
        <w:spacing w:after="200" w:line="240" w:lineRule="auto"/>
        <w:jc w:val="lowKashida"/>
        <w:rPr>
          <w:rFonts w:ascii="Sakkal Majalla" w:eastAsia="Times New Roman" w:hAnsi="Sakkal Majalla"/>
          <w:b/>
          <w:bCs/>
          <w:color w:val="auto"/>
          <w:sz w:val="36"/>
          <w:szCs w:val="36"/>
        </w:rPr>
      </w:pPr>
      <w:r w:rsidRPr="00A12184">
        <w:rPr>
          <w:rFonts w:ascii="Sakkal Majalla" w:eastAsia="Times New Roman" w:hAnsi="Sakkal Majalla"/>
          <w:b/>
          <w:bCs/>
          <w:color w:val="auto"/>
          <w:sz w:val="36"/>
          <w:szCs w:val="36"/>
          <w:rtl/>
        </w:rPr>
        <w:t>وفي النهاية، فإن أفضل منهج للتحسين هو الجمع بين القياس والتحليل والتبسيط والتقنية، بحيث تكون التقنية وسيلة لتحقيق أهداف واضحة، وليس هدفًا مستقلًا. وعندما تربط المؤسسة مؤشرات الأداء بلوحات المتابعة، ثم تستخدم نتائج القياس لتحديد فرص التبسيط والأتمتة والذكاء الاصطناعي، فإنها تنتقل من الإدارة التقليدية للعمليات إلى إدارة تشغيلية ذكية قائمة على البيانات والتحسين المستمر</w:t>
      </w:r>
      <w:r w:rsidRPr="00A12184">
        <w:rPr>
          <w:rFonts w:ascii="Sakkal Majalla" w:eastAsia="Times New Roman" w:hAnsi="Sakkal Majalla"/>
          <w:b/>
          <w:bCs/>
          <w:color w:val="auto"/>
          <w:sz w:val="36"/>
          <w:szCs w:val="36"/>
        </w:rPr>
        <w:t>.</w:t>
      </w:r>
    </w:p>
    <w:p w14:paraId="6BCB998A" w14:textId="77777777" w:rsidR="00DE5FCE" w:rsidRPr="00A12184" w:rsidRDefault="00DE5FCE">
      <w:pPr>
        <w:spacing w:after="200" w:line="240" w:lineRule="auto"/>
        <w:jc w:val="left"/>
        <w:rPr>
          <w:rFonts w:ascii="Sakkal Majalla" w:eastAsia="Times New Roman" w:hAnsi="Sakkal Majalla"/>
          <w:b/>
          <w:bCs/>
          <w:color w:val="006666"/>
          <w:sz w:val="36"/>
          <w:szCs w:val="36"/>
          <w:rtl/>
        </w:rPr>
      </w:pPr>
    </w:p>
    <w:p w14:paraId="7CCE426F" w14:textId="77777777" w:rsidR="00DE5FCE" w:rsidRDefault="00DE5FCE">
      <w:pPr>
        <w:spacing w:after="200" w:line="240" w:lineRule="auto"/>
        <w:jc w:val="center"/>
        <w:rPr>
          <w:rFonts w:ascii="Sakkal Majalla" w:eastAsia="Times New Roman" w:hAnsi="Sakkal Majalla"/>
          <w:b/>
          <w:bCs/>
          <w:color w:val="006666"/>
          <w:sz w:val="52"/>
          <w:szCs w:val="52"/>
          <w:rtl/>
        </w:rPr>
      </w:pPr>
    </w:p>
    <w:p w14:paraId="0FD78D8B" w14:textId="77777777" w:rsidR="00DE5FCE" w:rsidRDefault="00DE5FCE">
      <w:pPr>
        <w:spacing w:after="200" w:line="240" w:lineRule="auto"/>
        <w:jc w:val="center"/>
        <w:rPr>
          <w:rFonts w:ascii="Sakkal Majalla" w:eastAsia="Times New Roman" w:hAnsi="Sakkal Majalla"/>
          <w:b/>
          <w:bCs/>
          <w:color w:val="006666"/>
          <w:sz w:val="52"/>
          <w:szCs w:val="52"/>
          <w:rtl/>
        </w:rPr>
      </w:pPr>
    </w:p>
    <w:p w14:paraId="00699412" w14:textId="77777777" w:rsidR="00DE5FCE" w:rsidRDefault="00DE5FCE" w:rsidP="00A12184">
      <w:pPr>
        <w:spacing w:after="200" w:line="240" w:lineRule="auto"/>
        <w:rPr>
          <w:rFonts w:ascii="Sakkal Majalla" w:eastAsia="Times New Roman" w:hAnsi="Sakkal Majalla"/>
          <w:b/>
          <w:bCs/>
          <w:color w:val="006666"/>
          <w:sz w:val="52"/>
          <w:szCs w:val="52"/>
          <w:rtl/>
        </w:rPr>
      </w:pPr>
    </w:p>
    <w:p w14:paraId="6D622571" w14:textId="77777777" w:rsidR="00DE5FCE" w:rsidRDefault="00DE5FCE">
      <w:pPr>
        <w:spacing w:after="200" w:line="240" w:lineRule="auto"/>
        <w:jc w:val="center"/>
        <w:rPr>
          <w:rFonts w:ascii="Sakkal Majalla" w:eastAsia="Times New Roman" w:hAnsi="Sakkal Majalla"/>
          <w:b/>
          <w:bCs/>
          <w:color w:val="006666"/>
          <w:sz w:val="52"/>
          <w:szCs w:val="52"/>
          <w:rtl/>
        </w:rPr>
      </w:pPr>
    </w:p>
    <w:p w14:paraId="69435503" w14:textId="77777777" w:rsidR="00DE5FCE" w:rsidRDefault="00C162C9">
      <w:pPr>
        <w:spacing w:after="200" w:line="240" w:lineRule="auto"/>
        <w:jc w:val="left"/>
        <w:rPr>
          <w:rFonts w:ascii="Sakkal Majalla" w:eastAsia="Times New Roman" w:hAnsi="Sakkal Majalla"/>
          <w:b/>
          <w:bCs/>
          <w:color w:val="auto"/>
          <w:sz w:val="36"/>
          <w:szCs w:val="36"/>
          <w:rtl/>
        </w:rPr>
      </w:pPr>
      <w:r>
        <w:rPr>
          <w:rFonts w:ascii="Sakkal Majalla" w:hAnsi="Sakkal Majalla"/>
          <w:noProof/>
          <w:color w:val="auto"/>
          <w:sz w:val="36"/>
          <w:szCs w:val="36"/>
          <w:rtl/>
          <w:lang w:val="ar-SY" w:bidi="ar-SY"/>
        </w:rPr>
        <w:lastRenderedPageBreak/>
        <mc:AlternateContent>
          <mc:Choice Requires="wpg">
            <w:drawing>
              <wp:anchor distT="0" distB="0" distL="0" distR="0" simplePos="0" relativeHeight="36" behindDoc="0" locked="0" layoutInCell="1" allowOverlap="1" wp14:anchorId="2C444D6D" wp14:editId="4D57252A">
                <wp:simplePos x="0" y="0"/>
                <wp:positionH relativeFrom="page">
                  <wp:align>right</wp:align>
                </wp:positionH>
                <wp:positionV relativeFrom="paragraph">
                  <wp:posOffset>-200025</wp:posOffset>
                </wp:positionV>
                <wp:extent cx="7438389" cy="9705974"/>
                <wp:effectExtent l="0" t="0" r="0" b="0"/>
                <wp:wrapNone/>
                <wp:docPr id="1211"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38389" cy="9705974"/>
                          <a:chOff x="-771525" y="0"/>
                          <a:chExt cx="7438390" cy="9705974"/>
                        </a:xfrm>
                      </wpg:grpSpPr>
                      <wpg:grpSp>
                        <wpg:cNvPr id="1127" name="Group 1127"/>
                        <wpg:cNvGrpSpPr/>
                        <wpg:grpSpPr>
                          <a:xfrm>
                            <a:off x="-771525" y="2571750"/>
                            <a:ext cx="6931430" cy="7134224"/>
                            <a:chOff x="-933464" y="0"/>
                            <a:chExt cx="6931522" cy="7134729"/>
                          </a:xfrm>
                        </wpg:grpSpPr>
                        <wpg:grpSp>
                          <wpg:cNvPr id="1128" name="Group 1128"/>
                          <wpg:cNvGrpSpPr/>
                          <wpg:grpSpPr>
                            <a:xfrm>
                              <a:off x="3129896" y="0"/>
                              <a:ext cx="2262473" cy="610012"/>
                              <a:chOff x="3849522" y="0"/>
                              <a:chExt cx="2262473" cy="610012"/>
                            </a:xfrm>
                          </wpg:grpSpPr>
                          <wpg:grpSp>
                            <wpg:cNvPr id="1129" name="Group 1129"/>
                            <wpg:cNvGrpSpPr/>
                            <wpg:grpSpPr>
                              <a:xfrm>
                                <a:off x="5606227" y="0"/>
                                <a:ext cx="505768" cy="515506"/>
                                <a:chOff x="5606227" y="0"/>
                                <a:chExt cx="505768" cy="515506"/>
                              </a:xfrm>
                            </wpg:grpSpPr>
                            <wps:wsp>
                              <wps:cNvPr id="1130" name="Oval 1130"/>
                              <wps:cNvSpPr/>
                              <wps:spPr>
                                <a:xfrm>
                                  <a:off x="5606227" y="0"/>
                                  <a:ext cx="505768" cy="515506"/>
                                </a:xfrm>
                                <a:prstGeom prst="ellipse">
                                  <a:avLst/>
                                </a:prstGeom>
                                <a:solidFill>
                                  <a:srgbClr val="168489">
                                    <a:alpha val="75000"/>
                                  </a:srgbClr>
                                </a:solidFill>
                                <a:ln>
                                  <a:noFill/>
                                </a:ln>
                              </wps:spPr>
                              <wps:bodyPr>
                                <a:prstTxWarp prst="textNoShape">
                                  <a:avLst/>
                                </a:prstTxWarp>
                              </wps:bodyPr>
                            </wps:wsp>
                            <pic:pic xmlns:pic="http://schemas.openxmlformats.org/drawingml/2006/picture">
                              <pic:nvPicPr>
                                <pic:cNvPr id="1131" name="Image"/>
                                <pic:cNvPicPr/>
                              </pic:nvPicPr>
                              <pic:blipFill>
                                <a:blip r:embed="rId40" cstate="print">
                                  <a:lum bright="70000" contrast="-70000"/>
                                </a:blip>
                                <a:srcRect/>
                                <a:stretch/>
                              </pic:blipFill>
                              <pic:spPr>
                                <a:xfrm>
                                  <a:off x="5692357" y="81472"/>
                                  <a:ext cx="352560" cy="352560"/>
                                </a:xfrm>
                                <a:prstGeom prst="rect">
                                  <a:avLst/>
                                </a:prstGeom>
                              </pic:spPr>
                            </pic:pic>
                          </wpg:grpSp>
                          <wps:wsp>
                            <wps:cNvPr id="1132" name="Rectangle 1132"/>
                            <wps:cNvSpPr/>
                            <wps:spPr>
                              <a:xfrm>
                                <a:off x="3849522" y="69588"/>
                                <a:ext cx="1755163" cy="540424"/>
                              </a:xfrm>
                              <a:prstGeom prst="rect">
                                <a:avLst/>
                              </a:prstGeom>
                            </wps:spPr>
                            <wps:txbx>
                              <w:txbxContent>
                                <w:p w14:paraId="5664460C"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wps:txbx>
                            <wps:bodyPr wrap="square">
                              <a:prstTxWarp prst="textNoShape">
                                <a:avLst/>
                              </a:prstTxWarp>
                              <a:spAutoFit/>
                            </wps:bodyPr>
                          </wps:wsp>
                        </wpg:grpSp>
                        <wpg:grpSp>
                          <wpg:cNvPr id="1133" name="Group 1133"/>
                          <wpg:cNvGrpSpPr/>
                          <wpg:grpSpPr>
                            <a:xfrm>
                              <a:off x="-38" y="9939"/>
                              <a:ext cx="2261273" cy="609943"/>
                              <a:chOff x="-38" y="0"/>
                              <a:chExt cx="2261581" cy="610559"/>
                            </a:xfrm>
                          </wpg:grpSpPr>
                          <wps:wsp>
                            <wps:cNvPr id="1136" name="Oval 1136"/>
                            <wps:cNvSpPr/>
                            <wps:spPr>
                              <a:xfrm>
                                <a:off x="1755775" y="0"/>
                                <a:ext cx="505768" cy="515506"/>
                              </a:xfrm>
                              <a:prstGeom prst="ellipse">
                                <a:avLst/>
                              </a:prstGeom>
                              <a:solidFill>
                                <a:srgbClr val="168489">
                                  <a:alpha val="75000"/>
                                </a:srgbClr>
                              </a:solidFill>
                              <a:ln>
                                <a:noFill/>
                              </a:ln>
                            </wps:spPr>
                            <wps:bodyPr>
                              <a:prstTxWarp prst="textNoShape">
                                <a:avLst/>
                              </a:prstTxWarp>
                            </wps:bodyPr>
                          </wps:wsp>
                          <wps:wsp>
                            <wps:cNvPr id="1137" name="Rectangle 1137"/>
                            <wps:cNvSpPr/>
                            <wps:spPr>
                              <a:xfrm>
                                <a:off x="-38" y="69589"/>
                                <a:ext cx="1756037" cy="540970"/>
                              </a:xfrm>
                              <a:prstGeom prst="rect">
                                <a:avLst/>
                              </a:prstGeom>
                            </wps:spPr>
                            <wps:txbx>
                              <w:txbxContent>
                                <w:p w14:paraId="32F51461"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wps:txbx>
                            <wps:bodyPr wrap="square">
                              <a:prstTxWarp prst="textNoShape">
                                <a:avLst/>
                              </a:prstTxWarp>
                              <a:spAutoFit/>
                            </wps:bodyPr>
                          </wps:wsp>
                          <pic:pic xmlns:pic="http://schemas.openxmlformats.org/drawingml/2006/picture">
                            <pic:nvPicPr>
                              <pic:cNvPr id="1138" name="Image"/>
                              <pic:cNvPicPr/>
                            </pic:nvPicPr>
                            <pic:blipFill>
                              <a:blip r:embed="rId47" cstate="print">
                                <a:lum bright="70000" contrast="-70000"/>
                              </a:blip>
                              <a:srcRect/>
                              <a:stretch/>
                            </pic:blipFill>
                            <pic:spPr>
                              <a:xfrm>
                                <a:off x="1832379" y="63971"/>
                                <a:ext cx="381525" cy="381525"/>
                              </a:xfrm>
                              <a:prstGeom prst="rect">
                                <a:avLst/>
                              </a:prstGeom>
                            </pic:spPr>
                          </pic:pic>
                        </wpg:grpSp>
                        <wps:wsp>
                          <wps:cNvPr id="1139" name="Rectangle 1139"/>
                          <wps:cNvSpPr/>
                          <wps:spPr>
                            <a:xfrm>
                              <a:off x="3022122" y="798133"/>
                              <a:ext cx="2975936" cy="3326550"/>
                            </a:xfrm>
                            <a:prstGeom prst="rect">
                              <a:avLst/>
                            </a:prstGeom>
                            <a:ln>
                              <a:noFill/>
                            </a:ln>
                          </wps:spPr>
                          <wps:txbx>
                            <w:txbxContent>
                              <w:p w14:paraId="63C891B8" w14:textId="77777777" w:rsidR="00DE5FCE" w:rsidRDefault="00C162C9">
                                <w:pPr>
                                  <w:pStyle w:val="ad"/>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3929DC5E" w14:textId="77777777" w:rsidR="007B3515" w:rsidRPr="007B3515" w:rsidRDefault="007B3515" w:rsidP="008741AC">
                                <w:pPr>
                                  <w:pStyle w:val="a5"/>
                                  <w:numPr>
                                    <w:ilvl w:val="0"/>
                                    <w:numId w:val="61"/>
                                  </w:numPr>
                                  <w:rPr>
                                    <w:rFonts w:ascii="Sakkal Majalla" w:eastAsia="GE Dinar One" w:hAnsi="Sakkal Majalla" w:cs="Sakkal Majalla"/>
                                    <w:b/>
                                    <w:bCs/>
                                    <w:kern w:val="24"/>
                                    <w:sz w:val="36"/>
                                    <w:szCs w:val="36"/>
                                    <w:rtl/>
                                    <w:lang w:val="en-GB"/>
                                  </w:rPr>
                                </w:pPr>
                                <w:r w:rsidRPr="007B3515">
                                  <w:rPr>
                                    <w:rFonts w:ascii="Sakkal Majalla" w:eastAsia="GE Dinar One" w:hAnsi="Sakkal Majalla" w:cs="Sakkal Majalla"/>
                                    <w:b/>
                                    <w:bCs/>
                                    <w:kern w:val="24"/>
                                    <w:sz w:val="36"/>
                                    <w:szCs w:val="36"/>
                                    <w:rtl/>
                                    <w:lang w:val="en-GB"/>
                                  </w:rPr>
                                  <w:t>تحويل مبادرات التحسين إلى خطة تنفيذية قابلة للقياس.</w:t>
                                </w:r>
                              </w:p>
                              <w:p w14:paraId="15F7D878" w14:textId="4A9E0236" w:rsidR="007B3515" w:rsidRPr="007B3515" w:rsidRDefault="007B3515" w:rsidP="008741AC">
                                <w:pPr>
                                  <w:pStyle w:val="a5"/>
                                  <w:numPr>
                                    <w:ilvl w:val="0"/>
                                    <w:numId w:val="61"/>
                                  </w:numPr>
                                  <w:rPr>
                                    <w:rFonts w:ascii="Sakkal Majalla" w:eastAsia="GE Dinar One" w:hAnsi="Sakkal Majalla" w:cs="Sakkal Majalla"/>
                                    <w:b/>
                                    <w:bCs/>
                                    <w:kern w:val="24"/>
                                    <w:sz w:val="36"/>
                                    <w:szCs w:val="36"/>
                                    <w:rtl/>
                                    <w:lang w:val="en-GB"/>
                                  </w:rPr>
                                </w:pPr>
                                <w:r w:rsidRPr="007B3515">
                                  <w:rPr>
                                    <w:rFonts w:ascii="Sakkal Majalla" w:eastAsia="GE Dinar One" w:hAnsi="Sakkal Majalla" w:cs="Sakkal Majalla"/>
                                    <w:b/>
                                    <w:bCs/>
                                    <w:kern w:val="24"/>
                                    <w:sz w:val="36"/>
                                    <w:szCs w:val="36"/>
                                    <w:rtl/>
                                    <w:lang w:val="en-GB"/>
                                  </w:rPr>
                                  <w:t>إدارة مقاومة التغيير وتعزيز مشاركة العاملين.</w:t>
                                </w:r>
                              </w:p>
                              <w:p w14:paraId="164ABEE2" w14:textId="134482A5" w:rsidR="00DE5FCE" w:rsidRPr="007B3515" w:rsidRDefault="007B3515" w:rsidP="008741AC">
                                <w:pPr>
                                  <w:pStyle w:val="a5"/>
                                  <w:numPr>
                                    <w:ilvl w:val="0"/>
                                    <w:numId w:val="61"/>
                                  </w:numPr>
                                  <w:rPr>
                                    <w:rFonts w:ascii="Sakkal Majalla" w:hAnsi="Sakkal Majalla" w:cs="Sakkal Majalla"/>
                                    <w:lang w:val="en-GB"/>
                                  </w:rPr>
                                </w:pPr>
                                <w:r w:rsidRPr="007B3515">
                                  <w:rPr>
                                    <w:rFonts w:ascii="Sakkal Majalla" w:eastAsia="GE Dinar One" w:hAnsi="Sakkal Majalla" w:cs="Sakkal Majalla"/>
                                    <w:b/>
                                    <w:bCs/>
                                    <w:kern w:val="24"/>
                                    <w:sz w:val="36"/>
                                    <w:szCs w:val="36"/>
                                    <w:rtl/>
                                    <w:lang w:val="en-GB"/>
                                  </w:rPr>
                                  <w:t>ضمان استدامة التحسين والحد من عودة المشكلات.</w:t>
                                </w:r>
                              </w:p>
                            </w:txbxContent>
                          </wps:txbx>
                          <wps:bodyPr vert="horz" wrap="square" lIns="91440" tIns="45720" rIns="91440" bIns="45720" anchor="t">
                            <a:prstTxWarp prst="textNoShape">
                              <a:avLst/>
                            </a:prstTxWarp>
                            <a:noAutofit/>
                          </wps:bodyPr>
                        </wps:wsp>
                        <wps:wsp>
                          <wps:cNvPr id="1140" name="Rectangle 1140"/>
                          <wps:cNvSpPr/>
                          <wps:spPr>
                            <a:xfrm>
                              <a:off x="-933464" y="798128"/>
                              <a:ext cx="3162342" cy="6336601"/>
                            </a:xfrm>
                            <a:prstGeom prst="rect">
                              <a:avLst/>
                            </a:prstGeom>
                            <a:ln>
                              <a:noFill/>
                            </a:ln>
                          </wps:spPr>
                          <wps:txbx>
                            <w:txbxContent>
                              <w:p w14:paraId="4952D99D" w14:textId="77777777" w:rsidR="007B3515" w:rsidRPr="007B3515" w:rsidRDefault="007B3515" w:rsidP="008741AC">
                                <w:pPr>
                                  <w:pStyle w:val="a5"/>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إعداد ميثاق مشروع تحسين العمليات.</w:t>
                                </w:r>
                              </w:p>
                              <w:p w14:paraId="0A7343AA" w14:textId="69A9C2AE" w:rsidR="007B3515" w:rsidRPr="007B3515" w:rsidRDefault="007B3515" w:rsidP="008741AC">
                                <w:pPr>
                                  <w:pStyle w:val="a5"/>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تحديد الأولويات والمسؤوليات والموارد والجدول الزمني.</w:t>
                                </w:r>
                              </w:p>
                              <w:p w14:paraId="02F78C41" w14:textId="4AB88ECE" w:rsidR="007B3515" w:rsidRPr="007B3515" w:rsidRDefault="007B3515" w:rsidP="008741AC">
                                <w:pPr>
                                  <w:pStyle w:val="a5"/>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إدارة التغيير والتواصل مع أصحاب المصلحة.</w:t>
                                </w:r>
                              </w:p>
                              <w:p w14:paraId="6DCC55A1" w14:textId="549D59F3" w:rsidR="007B3515" w:rsidRPr="007B3515" w:rsidRDefault="007B3515" w:rsidP="008741AC">
                                <w:pPr>
                                  <w:pStyle w:val="a5"/>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 xml:space="preserve">تطبيق دورة التحسين المستمر </w:t>
                                </w:r>
                                <w:r w:rsidRPr="007B3515">
                                  <w:rPr>
                                    <w:rFonts w:ascii="Sakkal Majalla" w:eastAsia="GE Dinar One" w:hAnsi="Sakkal Majalla" w:cs="Sakkal Majalla"/>
                                    <w:b/>
                                    <w:bCs/>
                                    <w:kern w:val="24"/>
                                    <w:sz w:val="36"/>
                                    <w:szCs w:val="36"/>
                                  </w:rPr>
                                  <w:t>PDCA</w:t>
                                </w:r>
                                <w:r w:rsidRPr="007B3515">
                                  <w:rPr>
                                    <w:rFonts w:ascii="Sakkal Majalla" w:eastAsia="GE Dinar One" w:hAnsi="Sakkal Majalla" w:cs="Sakkal Majalla"/>
                                    <w:b/>
                                    <w:bCs/>
                                    <w:kern w:val="24"/>
                                    <w:sz w:val="36"/>
                                    <w:szCs w:val="36"/>
                                    <w:rtl/>
                                  </w:rPr>
                                  <w:t>.</w:t>
                                </w:r>
                              </w:p>
                              <w:p w14:paraId="52FDEE49" w14:textId="502EC476" w:rsidR="007B3515" w:rsidRPr="007B3515" w:rsidRDefault="007B3515" w:rsidP="008741AC">
                                <w:pPr>
                                  <w:pStyle w:val="a5"/>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المتابعة والرقابة وتقييم نتائج التحسين.</w:t>
                                </w:r>
                              </w:p>
                              <w:p w14:paraId="4CB2BCC5" w14:textId="37A9DD18" w:rsidR="00DE5FCE" w:rsidRDefault="007B3515" w:rsidP="008741AC">
                                <w:pPr>
                                  <w:pStyle w:val="a5"/>
                                  <w:numPr>
                                    <w:ilvl w:val="0"/>
                                    <w:numId w:val="8"/>
                                  </w:numPr>
                                  <w:spacing w:line="240" w:lineRule="auto"/>
                                  <w:rPr>
                                    <w:rFonts w:ascii="Sakkal Majalla" w:eastAsia="GE Dinar One" w:hAnsi="Sakkal Majalla" w:cs="Sakkal Majalla"/>
                                    <w:b/>
                                    <w:bCs/>
                                    <w:kern w:val="24"/>
                                    <w:sz w:val="36"/>
                                    <w:szCs w:val="36"/>
                                  </w:rPr>
                                </w:pPr>
                                <w:r w:rsidRPr="007B3515">
                                  <w:rPr>
                                    <w:rFonts w:ascii="Sakkal Majalla" w:eastAsia="GE Dinar One" w:hAnsi="Sakkal Majalla" w:cs="Sakkal Majalla"/>
                                    <w:b/>
                                    <w:bCs/>
                                    <w:kern w:val="24"/>
                                    <w:sz w:val="36"/>
                                    <w:szCs w:val="36"/>
                                    <w:rtl/>
                                  </w:rPr>
                                  <w:t>إعداد مشروع تطبيقي متكامل لتحسين إحدى العمليات المؤسسية.</w:t>
                                </w:r>
                              </w:p>
                            </w:txbxContent>
                          </wps:txbx>
                          <wps:bodyPr vert="horz" wrap="square" lIns="91440" tIns="45720" rIns="91440" bIns="45720" anchor="t">
                            <a:prstTxWarp prst="textNoShape">
                              <a:avLst/>
                            </a:prstTxWarp>
                            <a:noAutofit/>
                          </wps:bodyPr>
                        </wps:wsp>
                      </wpg:grpSp>
                      <wpg:grpSp>
                        <wpg:cNvPr id="1141" name="Group 1141"/>
                        <wpg:cNvGrpSpPr/>
                        <wpg:grpSpPr>
                          <a:xfrm>
                            <a:off x="-95287" y="0"/>
                            <a:ext cx="6762152" cy="1976959"/>
                            <a:chOff x="-95287" y="0"/>
                            <a:chExt cx="6762152" cy="1976959"/>
                          </a:xfrm>
                        </wpg:grpSpPr>
                        <pic:pic xmlns:pic="http://schemas.openxmlformats.org/drawingml/2006/picture">
                          <pic:nvPicPr>
                            <pic:cNvPr id="1142" name="Image"/>
                            <pic:cNvPicPr/>
                          </pic:nvPicPr>
                          <pic:blipFill>
                            <a:blip r:embed="rId40" cstate="print">
                              <a:duotone>
                                <a:srgbClr val="000000"/>
                                <a:srgbClr val="B7BBD7"/>
                              </a:duotone>
                            </a:blip>
                            <a:srcRect/>
                            <a:stretch/>
                          </pic:blipFill>
                          <pic:spPr>
                            <a:xfrm>
                              <a:off x="5546035" y="0"/>
                              <a:ext cx="526415" cy="526415"/>
                            </a:xfrm>
                            <a:prstGeom prst="rect">
                              <a:avLst/>
                            </a:prstGeom>
                            <a:ln>
                              <a:noFill/>
                            </a:ln>
                          </pic:spPr>
                        </pic:pic>
                        <wps:wsp>
                          <wps:cNvPr id="1143" name="Rectangle 1143"/>
                          <wps:cNvSpPr/>
                          <wps:spPr>
                            <a:xfrm>
                              <a:off x="4905375" y="1033984"/>
                              <a:ext cx="1761490" cy="942975"/>
                            </a:xfrm>
                            <a:prstGeom prst="rect">
                              <a:avLst/>
                            </a:prstGeom>
                          </wps:spPr>
                          <wps:txbx>
                            <w:txbxContent>
                              <w:p w14:paraId="351B6230"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76928FEC"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الثالث</w:t>
                                </w:r>
                              </w:p>
                            </w:txbxContent>
                          </wps:txbx>
                          <wps:bodyPr wrap="square">
                            <a:prstTxWarp prst="textNoShape">
                              <a:avLst/>
                            </a:prstTxWarp>
                            <a:spAutoFit/>
                          </wps:bodyPr>
                        </wps:wsp>
                        <wps:wsp>
                          <wps:cNvPr id="1144" name="Rectangle 1144"/>
                          <wps:cNvSpPr/>
                          <wps:spPr>
                            <a:xfrm>
                              <a:off x="2980341" y="162720"/>
                              <a:ext cx="2430145" cy="662305"/>
                            </a:xfrm>
                            <a:prstGeom prst="rect">
                              <a:avLst/>
                            </a:prstGeom>
                          </wps:spPr>
                          <wps:txbx>
                            <w:txbxContent>
                              <w:p w14:paraId="23A3C210"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الثانية </w:t>
                                </w:r>
                              </w:p>
                            </w:txbxContent>
                          </wps:txbx>
                          <wps:bodyPr wrap="square">
                            <a:prstTxWarp prst="textNoShape">
                              <a:avLst/>
                            </a:prstTxWarp>
                            <a:spAutoFit/>
                          </wps:bodyPr>
                        </wps:wsp>
                        <wps:wsp>
                          <wps:cNvPr id="1145" name="Rectangle 1145"/>
                          <wps:cNvSpPr/>
                          <wps:spPr>
                            <a:xfrm>
                              <a:off x="-95287" y="1319480"/>
                              <a:ext cx="5089525" cy="519430"/>
                            </a:xfrm>
                            <a:prstGeom prst="rect">
                              <a:avLst/>
                            </a:prstGeom>
                          </wps:spPr>
                          <wps:txbx>
                            <w:txbxContent>
                              <w:p w14:paraId="4EFFF992" w14:textId="0A7A6CE5" w:rsidR="00DE5FCE" w:rsidRDefault="007B3515">
                                <w:pPr>
                                  <w:jc w:val="center"/>
                                  <w:rPr>
                                    <w:rFonts w:ascii="Calibri" w:eastAsia="GE Dinar One" w:hAnsi="Calibri" w:cs="Calibri"/>
                                    <w:b/>
                                    <w:bCs/>
                                    <w:kern w:val="24"/>
                                    <w:sz w:val="48"/>
                                    <w:szCs w:val="48"/>
                                    <w:lang w:bidi="ar-SY"/>
                                  </w:rPr>
                                </w:pPr>
                                <w:r w:rsidRPr="007B3515">
                                  <w:rPr>
                                    <w:rFonts w:ascii="Calibri" w:eastAsia="GE Dinar One" w:hAnsi="Calibri" w:cs="Calibri"/>
                                    <w:b/>
                                    <w:bCs/>
                                    <w:kern w:val="24"/>
                                    <w:sz w:val="48"/>
                                    <w:szCs w:val="48"/>
                                    <w:rtl/>
                                    <w:lang w:bidi="ar-SY"/>
                                  </w:rPr>
                                  <w:t>تنفيذ التحسين وإدارة التغيير</w:t>
                                </w:r>
                              </w:p>
                            </w:txbxContent>
                          </wps:txbx>
                          <wps:bodyPr wrap="square">
                            <a:prstTxWarp prst="textNoShape">
                              <a:avLst/>
                            </a:prstTxWarp>
                            <a:spAutoFit/>
                          </wps:bodyPr>
                        </wps:wsp>
                      </wpg:grpSp>
                    </wpg:wgp>
                  </a:graphicData>
                </a:graphic>
                <wp14:sizeRelH relativeFrom="margin">
                  <wp14:pctWidth>0</wp14:pctWidth>
                </wp14:sizeRelH>
                <wp14:sizeRelV relativeFrom="margin">
                  <wp14:pctHeight>0</wp14:pctHeight>
                </wp14:sizeRelV>
              </wp:anchor>
            </w:drawing>
          </mc:Choice>
          <mc:Fallback>
            <w:pict>
              <v:group w14:anchorId="2C444D6D" id="_x0000_s1137" style="position:absolute;left:0;text-align:left;margin-left:534.5pt;margin-top:-15.75pt;width:585.7pt;height:764.25pt;z-index:36;mso-wrap-distance-left:0;mso-wrap-distance-right:0;mso-position-horizontal:right;mso-position-horizontal-relative:page;mso-position-vertical-relative:text;mso-width-relative:margin;mso-height-relative:margin" coordorigin="-7715" coordsize="74383,97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">
                <v:group id="Group 1127" o:spid="_x0000_s1138" style="position:absolute;left:-7715;top:25717;width:69314;height:71342" coordorigin="-9334" coordsize="69315,71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">
                  <v:group id="Group 1128" o:spid="_x0000_s1139" style="position:absolute;left:31298;width:22625;height:6100" coordorigin="38495" coordsize="22624,6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group id="Group 1129" o:spid="_x0000_s114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">
                      <v:oval id="Oval 1130" o:spid="_x0000_s1141" style="position:absolute;left:56062;width:5057;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" fillcolor="#168489" stroked="f">
                        <v:fill opacity="49087f"/>
                      </v:oval>
                      <v:shape id="Image" o:spid="_x0000_s1142" type="#_x0000_t75"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">
                        <v:imagedata r:id="rId43" o:title="" gain="19661f" blacklevel="22938f"/>
                      </v:shape>
                    </v:group>
                    <v:rect id="Rectangle 1132" o:spid="_x0000_s1143" style="position:absolute;left:38495;top:695;width:17551;height:5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" filled="f" stroked="f">
                      <v:textbox style="mso-fit-shape-to-text:t">
                        <w:txbxContent>
                          <w:p w14:paraId="5664460C"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أهداف الجلسة</w:t>
                            </w:r>
                          </w:p>
                        </w:txbxContent>
                      </v:textbox>
                    </v:rect>
                  </v:group>
                  <v:group id="Group 1133" o:spid="_x0000_s1144" style="position:absolute;top:99;width:22612;height:6099" coordorigin="" coordsize="22615,6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oval id="Oval 1136" o:spid="_x0000_s1145" style="position:absolute;left:17557;width:5058;height:5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" fillcolor="#168489" stroked="f">
                      <v:fill opacity="49087f"/>
                    </v:oval>
                    <v:rect id="Rectangle 1137" o:spid="_x0000_s1146" style="position:absolute;top:695;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" filled="f" stroked="f">
                      <v:textbox style="mso-fit-shape-to-text:t">
                        <w:txbxContent>
                          <w:p w14:paraId="32F51461" w14:textId="77777777" w:rsidR="00DE5FCE" w:rsidRDefault="00C162C9">
                            <w:pPr>
                              <w:jc w:val="center"/>
                              <w:rPr>
                                <w:rFonts w:ascii="Sakkal Majalla" w:eastAsia="GE Dinar One" w:hAnsi="Sakkal Majalla"/>
                                <w:b/>
                                <w:bCs/>
                                <w:kern w:val="24"/>
                                <w:sz w:val="44"/>
                                <w:szCs w:val="44"/>
                                <w:lang w:bidi="ar-SY"/>
                              </w:rPr>
                            </w:pPr>
                            <w:r>
                              <w:rPr>
                                <w:rFonts w:ascii="Sakkal Majalla" w:eastAsia="GE Dinar One" w:hAnsi="Sakkal Majalla" w:hint="cs"/>
                                <w:b/>
                                <w:bCs/>
                                <w:kern w:val="24"/>
                                <w:sz w:val="44"/>
                                <w:szCs w:val="44"/>
                                <w:rtl/>
                                <w:lang w:bidi="ar-SY"/>
                              </w:rPr>
                              <w:t>محاور الجلسة</w:t>
                            </w:r>
                          </w:p>
                        </w:txbxContent>
                      </v:textbox>
                    </v:rect>
                    <v:shape id="Image" o:spid="_x0000_s1147" type="#_x0000_t75"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">
                      <v:imagedata r:id="rId44" o:title="" gain="19661f" blacklevel="22938f"/>
                    </v:shape>
                  </v:group>
                  <v:rect id="Rectangle 1139" o:spid="_x0000_s1148" style="position:absolute;left:30221;top:7981;width:29759;height:33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" filled="f" stroked="f">
                    <v:textbox>
                      <w:txbxContent>
                        <w:p w14:paraId="63C891B8" w14:textId="77777777" w:rsidR="00DE5FCE" w:rsidRDefault="00C162C9">
                          <w:pPr>
                            <w:pStyle w:val="a1"/>
                            <w:spacing w:line="276" w:lineRule="auto"/>
                            <w:jc w:val="lowKashida"/>
                            <w:rPr>
                              <w:rFonts w:ascii="Sakkal Majalla" w:hAnsi="Sakkal Majalla" w:cs="Sakkal Majalla"/>
                            </w:rPr>
                          </w:pPr>
                          <w:r>
                            <w:rPr>
                              <w:rFonts w:ascii="Sakkal Majalla" w:hAnsi="Sakkal Majalla" w:cs="Sakkal Majalla" w:hint="cs"/>
                              <w:rtl/>
                            </w:rPr>
                            <w:t>بعد الانتهاء من تنفيذ أنشطة هذه الجلسة، سيتمكّن المُشارِك من:</w:t>
                          </w:r>
                        </w:p>
                        <w:p w14:paraId="3929DC5E" w14:textId="77777777" w:rsidR="007B3515" w:rsidRPr="007B3515" w:rsidRDefault="007B3515" w:rsidP="008741AC">
                          <w:pPr>
                            <w:pStyle w:val="ListParagraph"/>
                            <w:numPr>
                              <w:ilvl w:val="0"/>
                              <w:numId w:val="61"/>
                            </w:numPr>
                            <w:rPr>
                              <w:rFonts w:ascii="Sakkal Majalla" w:eastAsia="GE Dinar One" w:hAnsi="Sakkal Majalla" w:cs="Sakkal Majalla"/>
                              <w:b/>
                              <w:bCs/>
                              <w:kern w:val="24"/>
                              <w:sz w:val="36"/>
                              <w:szCs w:val="36"/>
                              <w:rtl/>
                              <w:lang w:val="en-GB"/>
                            </w:rPr>
                          </w:pPr>
                          <w:r w:rsidRPr="007B3515">
                            <w:rPr>
                              <w:rFonts w:ascii="Sakkal Majalla" w:eastAsia="GE Dinar One" w:hAnsi="Sakkal Majalla" w:cs="Sakkal Majalla"/>
                              <w:b/>
                              <w:bCs/>
                              <w:kern w:val="24"/>
                              <w:sz w:val="36"/>
                              <w:szCs w:val="36"/>
                              <w:rtl/>
                              <w:lang w:val="en-GB"/>
                            </w:rPr>
                            <w:t>تحويل مبادرات التحسين إلى خطة تنفيذية قابلة للقياس.</w:t>
                          </w:r>
                        </w:p>
                        <w:p w14:paraId="15F7D878" w14:textId="4A9E0236" w:rsidR="007B3515" w:rsidRPr="007B3515" w:rsidRDefault="007B3515" w:rsidP="008741AC">
                          <w:pPr>
                            <w:pStyle w:val="ListParagraph"/>
                            <w:numPr>
                              <w:ilvl w:val="0"/>
                              <w:numId w:val="61"/>
                            </w:numPr>
                            <w:rPr>
                              <w:rFonts w:ascii="Sakkal Majalla" w:eastAsia="GE Dinar One" w:hAnsi="Sakkal Majalla" w:cs="Sakkal Majalla"/>
                              <w:b/>
                              <w:bCs/>
                              <w:kern w:val="24"/>
                              <w:sz w:val="36"/>
                              <w:szCs w:val="36"/>
                              <w:rtl/>
                              <w:lang w:val="en-GB"/>
                            </w:rPr>
                          </w:pPr>
                          <w:r w:rsidRPr="007B3515">
                            <w:rPr>
                              <w:rFonts w:ascii="Sakkal Majalla" w:eastAsia="GE Dinar One" w:hAnsi="Sakkal Majalla" w:cs="Sakkal Majalla"/>
                              <w:b/>
                              <w:bCs/>
                              <w:kern w:val="24"/>
                              <w:sz w:val="36"/>
                              <w:szCs w:val="36"/>
                              <w:rtl/>
                              <w:lang w:val="en-GB"/>
                            </w:rPr>
                            <w:t>إدارة مقاومة التغيير وتعزيز مشاركة العاملين.</w:t>
                          </w:r>
                        </w:p>
                        <w:p w14:paraId="164ABEE2" w14:textId="134482A5" w:rsidR="00DE5FCE" w:rsidRPr="007B3515" w:rsidRDefault="007B3515" w:rsidP="008741AC">
                          <w:pPr>
                            <w:pStyle w:val="ListParagraph"/>
                            <w:numPr>
                              <w:ilvl w:val="0"/>
                              <w:numId w:val="61"/>
                            </w:numPr>
                            <w:rPr>
                              <w:rFonts w:ascii="Sakkal Majalla" w:hAnsi="Sakkal Majalla" w:cs="Sakkal Majalla"/>
                              <w:lang w:val="en-GB"/>
                            </w:rPr>
                          </w:pPr>
                          <w:r w:rsidRPr="007B3515">
                            <w:rPr>
                              <w:rFonts w:ascii="Sakkal Majalla" w:eastAsia="GE Dinar One" w:hAnsi="Sakkal Majalla" w:cs="Sakkal Majalla"/>
                              <w:b/>
                              <w:bCs/>
                              <w:kern w:val="24"/>
                              <w:sz w:val="36"/>
                              <w:szCs w:val="36"/>
                              <w:rtl/>
                              <w:lang w:val="en-GB"/>
                            </w:rPr>
                            <w:t>ضمان استدامة التحسين والحد من عودة المشكلات.</w:t>
                          </w:r>
                        </w:p>
                      </w:txbxContent>
                    </v:textbox>
                  </v:rect>
                  <v:rect id="Rectangle 1140" o:spid="_x0000_s1149" style="position:absolute;left:-9334;top:7981;width:31622;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" filled="f" stroked="f">
                    <v:textbox>
                      <w:txbxContent>
                        <w:p w14:paraId="4952D99D" w14:textId="77777777" w:rsidR="007B3515" w:rsidRPr="007B3515" w:rsidRDefault="007B3515" w:rsidP="008741AC">
                          <w:pPr>
                            <w:pStyle w:val="ListParagraph"/>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إعداد ميثاق مشروع تحسين العمليات.</w:t>
                          </w:r>
                        </w:p>
                        <w:p w14:paraId="0A7343AA" w14:textId="69A9C2AE" w:rsidR="007B3515" w:rsidRPr="007B3515" w:rsidRDefault="007B3515" w:rsidP="008741AC">
                          <w:pPr>
                            <w:pStyle w:val="ListParagraph"/>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تحديد الأولويات والمسؤوليات والموارد والجدول الزمني.</w:t>
                          </w:r>
                        </w:p>
                        <w:p w14:paraId="02F78C41" w14:textId="4AB88ECE" w:rsidR="007B3515" w:rsidRPr="007B3515" w:rsidRDefault="007B3515" w:rsidP="008741AC">
                          <w:pPr>
                            <w:pStyle w:val="ListParagraph"/>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إدارة التغيير والتواصل مع أصحاب المصلحة.</w:t>
                          </w:r>
                        </w:p>
                        <w:p w14:paraId="6DCC55A1" w14:textId="549D59F3" w:rsidR="007B3515" w:rsidRPr="007B3515" w:rsidRDefault="007B3515" w:rsidP="008741AC">
                          <w:pPr>
                            <w:pStyle w:val="ListParagraph"/>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 xml:space="preserve">تطبيق دورة التحسين المستمر </w:t>
                          </w:r>
                          <w:r w:rsidRPr="007B3515">
                            <w:rPr>
                              <w:rFonts w:ascii="Sakkal Majalla" w:eastAsia="GE Dinar One" w:hAnsi="Sakkal Majalla" w:cs="Sakkal Majalla"/>
                              <w:b/>
                              <w:bCs/>
                              <w:kern w:val="24"/>
                              <w:sz w:val="36"/>
                              <w:szCs w:val="36"/>
                            </w:rPr>
                            <w:t>PDCA</w:t>
                          </w:r>
                          <w:r w:rsidRPr="007B3515">
                            <w:rPr>
                              <w:rFonts w:ascii="Sakkal Majalla" w:eastAsia="GE Dinar One" w:hAnsi="Sakkal Majalla" w:cs="Sakkal Majalla"/>
                              <w:b/>
                              <w:bCs/>
                              <w:kern w:val="24"/>
                              <w:sz w:val="36"/>
                              <w:szCs w:val="36"/>
                              <w:rtl/>
                            </w:rPr>
                            <w:t>.</w:t>
                          </w:r>
                        </w:p>
                        <w:p w14:paraId="52FDEE49" w14:textId="502EC476" w:rsidR="007B3515" w:rsidRPr="007B3515" w:rsidRDefault="007B3515" w:rsidP="008741AC">
                          <w:pPr>
                            <w:pStyle w:val="ListParagraph"/>
                            <w:numPr>
                              <w:ilvl w:val="0"/>
                              <w:numId w:val="8"/>
                            </w:numPr>
                            <w:spacing w:line="240" w:lineRule="auto"/>
                            <w:rPr>
                              <w:rFonts w:ascii="Sakkal Majalla" w:eastAsia="GE Dinar One" w:hAnsi="Sakkal Majalla" w:cs="Sakkal Majalla"/>
                              <w:b/>
                              <w:bCs/>
                              <w:kern w:val="24"/>
                              <w:sz w:val="36"/>
                              <w:szCs w:val="36"/>
                              <w:rtl/>
                            </w:rPr>
                          </w:pPr>
                          <w:r w:rsidRPr="007B3515">
                            <w:rPr>
                              <w:rFonts w:ascii="Sakkal Majalla" w:eastAsia="GE Dinar One" w:hAnsi="Sakkal Majalla" w:cs="Sakkal Majalla"/>
                              <w:b/>
                              <w:bCs/>
                              <w:kern w:val="24"/>
                              <w:sz w:val="36"/>
                              <w:szCs w:val="36"/>
                              <w:rtl/>
                            </w:rPr>
                            <w:t>المتابعة والرقابة وتقييم نتائج التحسين.</w:t>
                          </w:r>
                        </w:p>
                        <w:p w14:paraId="4CB2BCC5" w14:textId="37A9DD18" w:rsidR="00DE5FCE" w:rsidRDefault="007B3515" w:rsidP="008741AC">
                          <w:pPr>
                            <w:pStyle w:val="ListParagraph"/>
                            <w:numPr>
                              <w:ilvl w:val="0"/>
                              <w:numId w:val="8"/>
                            </w:numPr>
                            <w:spacing w:line="240" w:lineRule="auto"/>
                            <w:rPr>
                              <w:rFonts w:ascii="Sakkal Majalla" w:eastAsia="GE Dinar One" w:hAnsi="Sakkal Majalla" w:cs="Sakkal Majalla"/>
                              <w:b/>
                              <w:bCs/>
                              <w:kern w:val="24"/>
                              <w:sz w:val="36"/>
                              <w:szCs w:val="36"/>
                            </w:rPr>
                          </w:pPr>
                          <w:r w:rsidRPr="007B3515">
                            <w:rPr>
                              <w:rFonts w:ascii="Sakkal Majalla" w:eastAsia="GE Dinar One" w:hAnsi="Sakkal Majalla" w:cs="Sakkal Majalla"/>
                              <w:b/>
                              <w:bCs/>
                              <w:kern w:val="24"/>
                              <w:sz w:val="36"/>
                              <w:szCs w:val="36"/>
                              <w:rtl/>
                            </w:rPr>
                            <w:t>إعداد مشروع تطبيقي متكامل لتحسين إحدى العمليات المؤسسية.</w:t>
                          </w:r>
                        </w:p>
                      </w:txbxContent>
                    </v:textbox>
                  </v:rect>
                </v:group>
                <v:group id="Group 1141" o:spid="_x0000_s1150" style="position:absolute;left:-952;width:67620;height:19769" coordorigin="-952" coordsize="67621,197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shape id="Image" o:spid="_x0000_s1151" type="#_x0000_t75"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">
                    <v:imagedata r:id="rId43" o:title="" recolortarget="black"/>
                  </v:shape>
                  <v:rect id="Rectangle 1143" o:spid="_x0000_s1152" style="position:absolute;left:49053;top:10339;width:17615;height:9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" filled="f" stroked="f">
                    <v:textbox style="mso-fit-shape-to-text:t">
                      <w:txbxContent>
                        <w:p w14:paraId="351B6230" w14:textId="77777777" w:rsidR="00DE5FCE" w:rsidRDefault="00C162C9">
                          <w:pPr>
                            <w:spacing w:line="240" w:lineRule="auto"/>
                            <w:jc w:val="center"/>
                            <w:rPr>
                              <w:rFonts w:ascii="Sakkal Majalla" w:eastAsia="GE Dinar One" w:hAnsi="Sakkal Majalla"/>
                              <w:b/>
                              <w:bCs/>
                              <w:color w:val="EE0000"/>
                              <w:kern w:val="24"/>
                              <w:sz w:val="48"/>
                              <w:szCs w:val="48"/>
                              <w:rtl/>
                              <w:lang w:bidi="ar-SY"/>
                            </w:rPr>
                          </w:pPr>
                          <w:r>
                            <w:rPr>
                              <w:rFonts w:ascii="Sakkal Majalla" w:eastAsia="GE Dinar One" w:hAnsi="Sakkal Majalla" w:hint="cs"/>
                              <w:b/>
                              <w:bCs/>
                              <w:color w:val="EE0000"/>
                              <w:kern w:val="24"/>
                              <w:sz w:val="48"/>
                              <w:szCs w:val="48"/>
                              <w:rtl/>
                              <w:lang w:bidi="ar-SY"/>
                            </w:rPr>
                            <w:t>اليوم التدريبي</w:t>
                          </w:r>
                        </w:p>
                        <w:p w14:paraId="76928FEC" w14:textId="77777777" w:rsidR="00DE5FCE" w:rsidRDefault="00C162C9">
                          <w:pPr>
                            <w:spacing w:line="240" w:lineRule="auto"/>
                            <w:jc w:val="center"/>
                            <w:rPr>
                              <w:rFonts w:ascii="Sakkal Majalla" w:eastAsia="GE Dinar One" w:hAnsi="Sakkal Majalla"/>
                              <w:b/>
                              <w:bCs/>
                              <w:color w:val="EE0000"/>
                              <w:kern w:val="24"/>
                              <w:sz w:val="48"/>
                              <w:szCs w:val="48"/>
                              <w:lang w:bidi="ar-SY"/>
                            </w:rPr>
                          </w:pPr>
                          <w:r>
                            <w:rPr>
                              <w:rFonts w:ascii="Sakkal Majalla" w:eastAsia="GE Dinar One" w:hAnsi="Sakkal Majalla" w:hint="cs"/>
                              <w:b/>
                              <w:bCs/>
                              <w:color w:val="EE0000"/>
                              <w:kern w:val="24"/>
                              <w:sz w:val="48"/>
                              <w:szCs w:val="48"/>
                              <w:rtl/>
                              <w:lang w:bidi="ar-SY"/>
                            </w:rPr>
                            <w:t>الثالث</w:t>
                          </w:r>
                        </w:p>
                      </w:txbxContent>
                    </v:textbox>
                  </v:rect>
                  <v:rect id="Rectangle 1144" o:spid="_x0000_s1153" style="position:absolute;left:29803;top:1627;width:24301;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" filled="f" stroked="f">
                    <v:textbox style="mso-fit-shape-to-text:t">
                      <w:txbxContent>
                        <w:p w14:paraId="23A3C210" w14:textId="77777777" w:rsidR="00DE5FCE" w:rsidRDefault="00C162C9">
                          <w:pPr>
                            <w:jc w:val="center"/>
                            <w:rPr>
                              <w:rFonts w:ascii="Sakkal Majalla" w:eastAsia="GE Dinar One" w:hAnsi="Sakkal Majalla"/>
                              <w:b/>
                              <w:bCs/>
                              <w:color w:val="C00000"/>
                              <w:kern w:val="24"/>
                              <w:sz w:val="56"/>
                              <w:szCs w:val="56"/>
                              <w:lang w:bidi="ar-SY"/>
                            </w:rPr>
                          </w:pPr>
                          <w:r>
                            <w:rPr>
                              <w:rFonts w:ascii="Sakkal Majalla" w:eastAsia="GE Dinar One" w:hAnsi="Sakkal Majalla" w:hint="cs"/>
                              <w:b/>
                              <w:bCs/>
                              <w:color w:val="C00000"/>
                              <w:kern w:val="24"/>
                              <w:sz w:val="56"/>
                              <w:szCs w:val="56"/>
                              <w:rtl/>
                              <w:lang w:bidi="ar-SY"/>
                            </w:rPr>
                            <w:t xml:space="preserve">الجلسة الثانية </w:t>
                          </w:r>
                        </w:p>
                      </w:txbxContent>
                    </v:textbox>
                  </v:rect>
                  <v:rect id="Rectangle 1145" o:spid="_x0000_s1154" style="position:absolute;left:-952;top:13194;width:50894;height:5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" filled="f" stroked="f">
                    <v:textbox style="mso-fit-shape-to-text:t">
                      <w:txbxContent>
                        <w:p w14:paraId="4EFFF992" w14:textId="0A7A6CE5" w:rsidR="00DE5FCE" w:rsidRDefault="007B3515">
                          <w:pPr>
                            <w:jc w:val="center"/>
                            <w:rPr>
                              <w:rFonts w:ascii="Calibri" w:eastAsia="GE Dinar One" w:hAnsi="Calibri" w:cs="Calibri"/>
                              <w:b/>
                              <w:bCs/>
                              <w:kern w:val="24"/>
                              <w:sz w:val="48"/>
                              <w:szCs w:val="48"/>
                              <w:lang w:bidi="ar-SY"/>
                            </w:rPr>
                          </w:pPr>
                          <w:r w:rsidRPr="007B3515">
                            <w:rPr>
                              <w:rFonts w:ascii="Calibri" w:eastAsia="GE Dinar One" w:hAnsi="Calibri" w:cs="Calibri"/>
                              <w:b/>
                              <w:bCs/>
                              <w:kern w:val="24"/>
                              <w:sz w:val="48"/>
                              <w:szCs w:val="48"/>
                              <w:rtl/>
                              <w:lang w:bidi="ar-SY"/>
                            </w:rPr>
                            <w:t>تنفيذ التحسين وإدارة التغيير</w:t>
                          </w:r>
                        </w:p>
                      </w:txbxContent>
                    </v:textbox>
                  </v:rect>
                </v:group>
                <w10:wrap anchorx="page"/>
              </v:group>
            </w:pict>
          </mc:Fallback>
        </mc:AlternateContent>
      </w:r>
    </w:p>
    <w:p w14:paraId="57215125" w14:textId="77777777" w:rsidR="00DE5FCE" w:rsidRDefault="00DE5FCE">
      <w:pPr>
        <w:spacing w:after="200" w:line="240" w:lineRule="auto"/>
        <w:jc w:val="left"/>
        <w:rPr>
          <w:rFonts w:ascii="Sakkal Majalla" w:eastAsia="Times New Roman" w:hAnsi="Sakkal Majalla"/>
          <w:b/>
          <w:bCs/>
          <w:color w:val="auto"/>
          <w:sz w:val="36"/>
          <w:szCs w:val="36"/>
          <w:rtl/>
        </w:rPr>
      </w:pPr>
    </w:p>
    <w:p w14:paraId="3432D85A" w14:textId="77777777" w:rsidR="00DE5FCE" w:rsidRDefault="00DE5FCE">
      <w:pPr>
        <w:spacing w:after="200" w:line="240" w:lineRule="auto"/>
        <w:jc w:val="left"/>
        <w:rPr>
          <w:rFonts w:ascii="Sakkal Majalla" w:eastAsia="Times New Roman" w:hAnsi="Sakkal Majalla"/>
          <w:b/>
          <w:bCs/>
          <w:color w:val="auto"/>
          <w:sz w:val="36"/>
          <w:szCs w:val="36"/>
          <w:rtl/>
        </w:rPr>
      </w:pPr>
    </w:p>
    <w:p w14:paraId="1DA2BB5B" w14:textId="77777777" w:rsidR="00DE5FCE" w:rsidRDefault="00DE5FCE">
      <w:pPr>
        <w:spacing w:after="200" w:line="240" w:lineRule="auto"/>
        <w:jc w:val="left"/>
        <w:rPr>
          <w:rFonts w:ascii="Sakkal Majalla" w:eastAsia="Times New Roman" w:hAnsi="Sakkal Majalla"/>
          <w:b/>
          <w:bCs/>
          <w:color w:val="auto"/>
          <w:sz w:val="36"/>
          <w:szCs w:val="36"/>
          <w:rtl/>
        </w:rPr>
      </w:pPr>
    </w:p>
    <w:p w14:paraId="06FA508D" w14:textId="77777777" w:rsidR="00DE5FCE" w:rsidRDefault="00DE5FCE">
      <w:pPr>
        <w:spacing w:after="200" w:line="240" w:lineRule="auto"/>
        <w:jc w:val="left"/>
        <w:rPr>
          <w:rFonts w:ascii="Sakkal Majalla" w:eastAsia="Times New Roman" w:hAnsi="Sakkal Majalla"/>
          <w:b/>
          <w:bCs/>
          <w:color w:val="auto"/>
          <w:sz w:val="36"/>
          <w:szCs w:val="36"/>
          <w:rtl/>
        </w:rPr>
      </w:pPr>
    </w:p>
    <w:p w14:paraId="4BF0F76E" w14:textId="77777777" w:rsidR="00DE5FCE" w:rsidRDefault="00DE5FCE">
      <w:pPr>
        <w:spacing w:after="200" w:line="240" w:lineRule="auto"/>
        <w:jc w:val="left"/>
        <w:rPr>
          <w:rFonts w:ascii="Sakkal Majalla" w:eastAsia="Times New Roman" w:hAnsi="Sakkal Majalla"/>
          <w:b/>
          <w:bCs/>
          <w:color w:val="auto"/>
          <w:sz w:val="36"/>
          <w:szCs w:val="36"/>
          <w:rtl/>
        </w:rPr>
      </w:pPr>
    </w:p>
    <w:p w14:paraId="7651185D" w14:textId="77777777" w:rsidR="00DE5FCE" w:rsidRDefault="00DE5FCE">
      <w:pPr>
        <w:spacing w:after="200" w:line="240" w:lineRule="auto"/>
        <w:jc w:val="left"/>
        <w:rPr>
          <w:rFonts w:ascii="Sakkal Majalla" w:eastAsia="Times New Roman" w:hAnsi="Sakkal Majalla"/>
          <w:b/>
          <w:bCs/>
          <w:color w:val="auto"/>
          <w:sz w:val="36"/>
          <w:szCs w:val="36"/>
          <w:rtl/>
        </w:rPr>
      </w:pPr>
    </w:p>
    <w:p w14:paraId="2020AD16" w14:textId="77777777" w:rsidR="00DE5FCE" w:rsidRDefault="00DE5FCE">
      <w:pPr>
        <w:spacing w:after="200" w:line="240" w:lineRule="auto"/>
        <w:jc w:val="left"/>
        <w:rPr>
          <w:rFonts w:ascii="Sakkal Majalla" w:eastAsia="Times New Roman" w:hAnsi="Sakkal Majalla"/>
          <w:b/>
          <w:bCs/>
          <w:color w:val="auto"/>
          <w:sz w:val="36"/>
          <w:szCs w:val="36"/>
          <w:rtl/>
        </w:rPr>
      </w:pPr>
    </w:p>
    <w:p w14:paraId="209CDDDD" w14:textId="77777777" w:rsidR="00DE5FCE" w:rsidRDefault="00DE5FCE">
      <w:pPr>
        <w:spacing w:after="200" w:line="240" w:lineRule="auto"/>
        <w:jc w:val="left"/>
        <w:rPr>
          <w:rFonts w:ascii="Sakkal Majalla" w:eastAsia="Times New Roman" w:hAnsi="Sakkal Majalla"/>
          <w:b/>
          <w:bCs/>
          <w:color w:val="auto"/>
          <w:sz w:val="36"/>
          <w:szCs w:val="36"/>
          <w:rtl/>
        </w:rPr>
      </w:pPr>
    </w:p>
    <w:p w14:paraId="3CF83BF4" w14:textId="77777777" w:rsidR="00DE5FCE" w:rsidRDefault="00DE5FCE">
      <w:pPr>
        <w:spacing w:after="200" w:line="240" w:lineRule="auto"/>
        <w:jc w:val="left"/>
        <w:rPr>
          <w:rFonts w:ascii="Sakkal Majalla" w:eastAsia="Times New Roman" w:hAnsi="Sakkal Majalla"/>
          <w:b/>
          <w:bCs/>
          <w:color w:val="auto"/>
          <w:sz w:val="36"/>
          <w:szCs w:val="36"/>
          <w:rtl/>
        </w:rPr>
      </w:pPr>
    </w:p>
    <w:p w14:paraId="1A20E339" w14:textId="77777777" w:rsidR="00DE5FCE" w:rsidRDefault="00DE5FCE">
      <w:pPr>
        <w:spacing w:after="200" w:line="240" w:lineRule="auto"/>
        <w:jc w:val="left"/>
        <w:rPr>
          <w:rFonts w:ascii="Sakkal Majalla" w:eastAsia="Times New Roman" w:hAnsi="Sakkal Majalla"/>
          <w:b/>
          <w:bCs/>
          <w:color w:val="auto"/>
          <w:sz w:val="36"/>
          <w:szCs w:val="36"/>
          <w:rtl/>
        </w:rPr>
      </w:pPr>
    </w:p>
    <w:p w14:paraId="7AB9C48A" w14:textId="1E6B6AEB" w:rsidR="00DE5FCE" w:rsidRDefault="00DE5FCE">
      <w:pPr>
        <w:spacing w:after="200" w:line="240" w:lineRule="auto"/>
        <w:jc w:val="left"/>
        <w:rPr>
          <w:rFonts w:ascii="Sakkal Majalla" w:eastAsia="Times New Roman" w:hAnsi="Sakkal Majalla"/>
          <w:b/>
          <w:bCs/>
          <w:color w:val="auto"/>
          <w:sz w:val="36"/>
          <w:szCs w:val="36"/>
          <w:rtl/>
        </w:rPr>
      </w:pPr>
    </w:p>
    <w:p w14:paraId="43B5E33C" w14:textId="308C2097" w:rsidR="00DE5FCE" w:rsidRDefault="00DE5FCE">
      <w:pPr>
        <w:spacing w:after="200" w:line="240" w:lineRule="auto"/>
        <w:jc w:val="left"/>
        <w:rPr>
          <w:rFonts w:ascii="Sakkal Majalla" w:eastAsia="Times New Roman" w:hAnsi="Sakkal Majalla"/>
          <w:b/>
          <w:bCs/>
          <w:color w:val="auto"/>
          <w:sz w:val="36"/>
          <w:szCs w:val="36"/>
          <w:rtl/>
        </w:rPr>
      </w:pPr>
    </w:p>
    <w:p w14:paraId="33DB4D70" w14:textId="19F186A0" w:rsidR="00DE5FCE" w:rsidRDefault="007B3515">
      <w:pPr>
        <w:spacing w:after="200" w:line="240" w:lineRule="auto"/>
        <w:jc w:val="left"/>
        <w:rPr>
          <w:rFonts w:ascii="Sakkal Majalla" w:eastAsia="Times New Roman" w:hAnsi="Sakkal Majalla"/>
          <w:b/>
          <w:bCs/>
          <w:color w:val="auto"/>
          <w:sz w:val="36"/>
          <w:szCs w:val="36"/>
          <w:rtl/>
        </w:rPr>
      </w:pPr>
      <w:r>
        <w:rPr>
          <w:noProof/>
        </w:rPr>
        <w:drawing>
          <wp:anchor distT="0" distB="0" distL="0" distR="0" simplePos="0" relativeHeight="37" behindDoc="0" locked="0" layoutInCell="1" allowOverlap="1" wp14:anchorId="67E0E840" wp14:editId="6C3BD7DB">
            <wp:simplePos x="0" y="0"/>
            <wp:positionH relativeFrom="margin">
              <wp:posOffset>3234144</wp:posOffset>
            </wp:positionH>
            <wp:positionV relativeFrom="paragraph">
              <wp:posOffset>327613</wp:posOffset>
            </wp:positionV>
            <wp:extent cx="3045460" cy="3600450"/>
            <wp:effectExtent l="0" t="0" r="0" b="0"/>
            <wp:wrapNone/>
            <wp:docPr id="122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 name="Picture 9"/>
                    <pic:cNvPicPr/>
                  </pic:nvPicPr>
                  <pic:blipFill>
                    <a:blip r:embed="rId46" cstate="print">
                      <a:clrChange>
                        <a:clrFrom>
                          <a:srgbClr val="EBE9EC"/>
                        </a:clrFrom>
                        <a:clrTo>
                          <a:srgbClr val="EBE9EC">
                            <a:alpha val="0"/>
                          </a:srgbClr>
                        </a:clrTo>
                      </a:clrChange>
                    </a:blip>
                    <a:srcRect l="50000" t="7778" r="8110" b="59204"/>
                    <a:stretch/>
                  </pic:blipFill>
                  <pic:spPr>
                    <a:xfrm>
                      <a:off x="0" y="0"/>
                      <a:ext cx="3045460" cy="3600450"/>
                    </a:xfrm>
                    <a:prstGeom prst="rect">
                      <a:avLst/>
                    </a:prstGeom>
                  </pic:spPr>
                </pic:pic>
              </a:graphicData>
            </a:graphic>
            <wp14:sizeRelH relativeFrom="margin">
              <wp14:pctWidth>0</wp14:pctWidth>
            </wp14:sizeRelH>
            <wp14:sizeRelV relativeFrom="margin">
              <wp14:pctHeight>0</wp14:pctHeight>
            </wp14:sizeRelV>
          </wp:anchor>
        </w:drawing>
      </w:r>
    </w:p>
    <w:p w14:paraId="7F3696F4" w14:textId="77777777" w:rsidR="00DE5FCE" w:rsidRDefault="00DE5FCE">
      <w:pPr>
        <w:spacing w:after="200" w:line="240" w:lineRule="auto"/>
        <w:jc w:val="left"/>
        <w:rPr>
          <w:rFonts w:ascii="Sakkal Majalla" w:eastAsia="Times New Roman" w:hAnsi="Sakkal Majalla"/>
          <w:b/>
          <w:bCs/>
          <w:color w:val="auto"/>
          <w:sz w:val="36"/>
          <w:szCs w:val="36"/>
          <w:rtl/>
        </w:rPr>
      </w:pPr>
    </w:p>
    <w:p w14:paraId="6C4A039A" w14:textId="77777777" w:rsidR="00DE5FCE" w:rsidRDefault="00DE5FCE">
      <w:pPr>
        <w:spacing w:after="200" w:line="240" w:lineRule="auto"/>
        <w:jc w:val="left"/>
        <w:rPr>
          <w:rFonts w:ascii="Sakkal Majalla" w:eastAsia="Times New Roman" w:hAnsi="Sakkal Majalla"/>
          <w:b/>
          <w:bCs/>
          <w:color w:val="auto"/>
          <w:sz w:val="36"/>
          <w:szCs w:val="36"/>
          <w:rtl/>
        </w:rPr>
      </w:pPr>
    </w:p>
    <w:p w14:paraId="6E79199D" w14:textId="77777777" w:rsidR="00DE5FCE" w:rsidRDefault="00DE5FCE">
      <w:pPr>
        <w:spacing w:after="200" w:line="240" w:lineRule="auto"/>
        <w:jc w:val="left"/>
        <w:rPr>
          <w:rFonts w:ascii="Sakkal Majalla" w:eastAsia="Times New Roman" w:hAnsi="Sakkal Majalla"/>
          <w:b/>
          <w:bCs/>
          <w:color w:val="auto"/>
          <w:sz w:val="36"/>
          <w:szCs w:val="36"/>
          <w:rtl/>
        </w:rPr>
      </w:pPr>
    </w:p>
    <w:p w14:paraId="36D880D1" w14:textId="77777777" w:rsidR="00DE5FCE" w:rsidRDefault="00DE5FCE">
      <w:pPr>
        <w:spacing w:after="200" w:line="240" w:lineRule="auto"/>
        <w:jc w:val="left"/>
        <w:rPr>
          <w:rFonts w:ascii="Sakkal Majalla" w:eastAsia="Times New Roman" w:hAnsi="Sakkal Majalla"/>
          <w:b/>
          <w:bCs/>
          <w:color w:val="auto"/>
          <w:sz w:val="36"/>
          <w:szCs w:val="36"/>
          <w:rtl/>
        </w:rPr>
      </w:pPr>
    </w:p>
    <w:p w14:paraId="2AD2913E" w14:textId="77777777" w:rsidR="00DE5FCE" w:rsidRDefault="00DE5FCE">
      <w:pPr>
        <w:spacing w:after="200" w:line="240" w:lineRule="auto"/>
        <w:jc w:val="left"/>
        <w:rPr>
          <w:rFonts w:ascii="Sakkal Majalla" w:eastAsia="Times New Roman" w:hAnsi="Sakkal Majalla"/>
          <w:b/>
          <w:bCs/>
          <w:color w:val="auto"/>
          <w:sz w:val="36"/>
          <w:szCs w:val="36"/>
          <w:rtl/>
        </w:rPr>
      </w:pPr>
    </w:p>
    <w:p w14:paraId="6B1ABDA7" w14:textId="77777777" w:rsidR="00DE5FCE" w:rsidRDefault="00DE5FCE">
      <w:pPr>
        <w:spacing w:after="200" w:line="240" w:lineRule="auto"/>
        <w:jc w:val="left"/>
        <w:rPr>
          <w:rFonts w:ascii="Sakkal Majalla" w:eastAsia="Times New Roman" w:hAnsi="Sakkal Majalla"/>
          <w:b/>
          <w:bCs/>
          <w:color w:val="auto"/>
          <w:sz w:val="36"/>
          <w:szCs w:val="36"/>
          <w:rtl/>
        </w:rPr>
      </w:pPr>
    </w:p>
    <w:p w14:paraId="1BDE109F" w14:textId="3EBBFCDE" w:rsidR="00EE2730" w:rsidRP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r w:rsidRPr="00EE2730">
        <w:rPr>
          <w:rFonts w:ascii="Sakkal Majalla" w:eastAsia="Times New Roman" w:hAnsi="Sakkal Majalla"/>
          <w:b/>
          <w:bCs/>
          <w:color w:val="31849B" w:themeColor="accent5" w:themeShade="BF"/>
          <w:sz w:val="40"/>
          <w:szCs w:val="40"/>
          <w:rtl/>
        </w:rPr>
        <w:lastRenderedPageBreak/>
        <w:t>إعداد ميثاق مشروع تحسين العمليات</w:t>
      </w:r>
    </w:p>
    <w:p w14:paraId="4DB4261B" w14:textId="2FDBBC93"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تمثل مرحلة تنفيذ التحسين وإدارة التغيير المرحلة التي تنتقل فيها المؤسسة من مرحلة تحليل العمليات وتصميم الحلول إلى مرحلة التطبيق الفعلي وقياس النتائج. فنجاح مشروع تحسين العمليات لا يعتمد فقط على جودة التحليل أو دقة تصميم العملية المستقبلية، وإنما يعتمد بدرجة كبيرة على القدرة على تحويل الحل المقترح إلى واقع تشغيلي مستدام. وقد تمتلك المؤسسة أفضل الحلول والإجراءات، لكنها لا تحقق النتائج المطلوبة إذا لم تكن المسؤوليات واضحة، أو لم تتوافر الموارد، أو لم يتم إشراك العاملين، أو لم تتم إدارة مقاومة التغيير بصورة جيدة</w:t>
      </w:r>
      <w:r w:rsidRPr="00EE2730">
        <w:rPr>
          <w:rFonts w:ascii="Sakkal Majalla" w:eastAsia="Times New Roman" w:hAnsi="Sakkal Majalla"/>
          <w:b/>
          <w:bCs/>
          <w:color w:val="auto"/>
          <w:sz w:val="36"/>
          <w:szCs w:val="36"/>
        </w:rPr>
        <w:t>.</w:t>
      </w:r>
    </w:p>
    <w:p w14:paraId="32FE7C05" w14:textId="60A61E5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ولهذا تحتاج مشاريع تحسين العمليات إلى منهجية منظمة تبدأ بإعداد ميثاق مشروع التحسين الذي يحدد المشكلة والأهداف والنطاق والمسؤوليات، ثم تحديد الأولويات والموارد والجدول الزمني، وإدارة التغيير والتواصل مع أصحاب المصلحة، ثم تطبيق دورة التحسين المستمر </w:t>
      </w:r>
      <w:r w:rsidRPr="00EE2730">
        <w:rPr>
          <w:rFonts w:ascii="Sakkal Majalla" w:eastAsia="Times New Roman" w:hAnsi="Sakkal Majalla"/>
          <w:b/>
          <w:bCs/>
          <w:color w:val="auto"/>
          <w:sz w:val="36"/>
          <w:szCs w:val="36"/>
        </w:rPr>
        <w:t xml:space="preserve">PDCA </w:t>
      </w:r>
      <w:r w:rsidRPr="00EE2730">
        <w:rPr>
          <w:rFonts w:ascii="Sakkal Majalla" w:eastAsia="Times New Roman" w:hAnsi="Sakkal Majalla"/>
          <w:b/>
          <w:bCs/>
          <w:color w:val="auto"/>
          <w:sz w:val="36"/>
          <w:szCs w:val="36"/>
          <w:rtl/>
        </w:rPr>
        <w:t>لمتابعة التنفيذ واختبار النتائج. وفي النهاية يتم قياس أثر التحسين ومقارنته بخط الأساس والمستهدفات، وتحديد ما إذا كان الحل قد حقق النتائج المطلوبة أو يحتاج إلى تعديل</w:t>
      </w:r>
      <w:r w:rsidRPr="00EE2730">
        <w:rPr>
          <w:rFonts w:ascii="Sakkal Majalla" w:eastAsia="Times New Roman" w:hAnsi="Sakkal Majalla"/>
          <w:b/>
          <w:bCs/>
          <w:color w:val="auto"/>
          <w:sz w:val="36"/>
          <w:szCs w:val="36"/>
        </w:rPr>
        <w:t>.</w:t>
      </w:r>
    </w:p>
    <w:p w14:paraId="6119E75E"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مفهوم ميثاق مشروع تحسين العمليات</w:t>
      </w:r>
    </w:p>
    <w:p w14:paraId="39CDF3C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ميثاق مشروع تحسين العمليات </w:t>
      </w:r>
      <w:r w:rsidRPr="00EE2730">
        <w:rPr>
          <w:rFonts w:ascii="Sakkal Majalla" w:eastAsia="Times New Roman" w:hAnsi="Sakkal Majalla"/>
          <w:b/>
          <w:bCs/>
          <w:color w:val="auto"/>
          <w:sz w:val="36"/>
          <w:szCs w:val="36"/>
        </w:rPr>
        <w:t xml:space="preserve">Process Improvement Project Charter </w:t>
      </w:r>
      <w:r w:rsidRPr="00EE2730">
        <w:rPr>
          <w:rFonts w:ascii="Sakkal Majalla" w:eastAsia="Times New Roman" w:hAnsi="Sakkal Majalla"/>
          <w:b/>
          <w:bCs/>
          <w:color w:val="auto"/>
          <w:sz w:val="36"/>
          <w:szCs w:val="36"/>
          <w:rtl/>
        </w:rPr>
        <w:t>هو وثيقة مختصرة ومنظمة تحدد الإطار الأساسي لمشروع التحسين، وتوضح لماذا يتم تنفيذ المشروع، وما المشكلة التي يستهدفها، وما النتائج المطلوب تحقيقها، ومن المسؤول عنه، وما حدوده، وما الموارد المطلوبة لتنفيذه</w:t>
      </w:r>
      <w:r w:rsidRPr="00EE2730">
        <w:rPr>
          <w:rFonts w:ascii="Sakkal Majalla" w:eastAsia="Times New Roman" w:hAnsi="Sakkal Majalla"/>
          <w:b/>
          <w:bCs/>
          <w:color w:val="auto"/>
          <w:sz w:val="36"/>
          <w:szCs w:val="36"/>
        </w:rPr>
        <w:t>.</w:t>
      </w:r>
    </w:p>
    <w:p w14:paraId="2D0E62C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ويُعد الميثاق نقطة انطلاق مهمة لأنه يمنع تحول مشروع التحسين إلى مجموعة من الأفكار غير المترابطة. فعندما يتم تحديد المشروع بصورة واضحة منذ البداية، يصبح من الأسهل توجيه جهود الفريق ومتابعة التقدم وتقييم النتائج</w:t>
      </w:r>
      <w:r w:rsidRPr="00EE2730">
        <w:rPr>
          <w:rFonts w:ascii="Sakkal Majalla" w:eastAsia="Times New Roman" w:hAnsi="Sakkal Majalla"/>
          <w:b/>
          <w:bCs/>
          <w:color w:val="auto"/>
          <w:sz w:val="36"/>
          <w:szCs w:val="36"/>
        </w:rPr>
        <w:t>.</w:t>
      </w:r>
    </w:p>
    <w:p w14:paraId="687ADDA8" w14:textId="2741161F"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ولا ينبغي أن يكون الميثاق وثيقة إدارية معقدة أو طويلة؛ بل يجب أن يكون واضحًا ومباشرًا، بحيث يستطيع أي مسؤول أو عضو في فريق المشروع فهم الهدف الأساسي ونطاق العمل</w:t>
      </w:r>
      <w:r w:rsidRPr="00EE2730">
        <w:rPr>
          <w:rFonts w:ascii="Sakkal Majalla" w:eastAsia="Times New Roman" w:hAnsi="Sakkal Majalla"/>
          <w:b/>
          <w:bCs/>
          <w:color w:val="auto"/>
          <w:sz w:val="36"/>
          <w:szCs w:val="36"/>
        </w:rPr>
        <w:t>.</w:t>
      </w:r>
    </w:p>
    <w:p w14:paraId="4C965963"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أهمية ميثاق المشروع</w:t>
      </w:r>
    </w:p>
    <w:p w14:paraId="3EEFFF4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تكمن أهمية الميثاق في أنه يخلق اتفاقًا مشتركًا بين الإدارة وفريق المشروع حول ما سيتم تحسينه وما لن يتم تحسينه</w:t>
      </w:r>
      <w:r w:rsidRPr="00EE2730">
        <w:rPr>
          <w:rFonts w:ascii="Sakkal Majalla" w:eastAsia="Times New Roman" w:hAnsi="Sakkal Majalla"/>
          <w:b/>
          <w:bCs/>
          <w:color w:val="auto"/>
          <w:sz w:val="36"/>
          <w:szCs w:val="36"/>
        </w:rPr>
        <w:t>.</w:t>
      </w:r>
    </w:p>
    <w:p w14:paraId="18206E1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فقد تبدأ المؤسسة بمشكلة مثل "بطء خدمة العملاء"، ثم تتوسع المبادرة لتشمل الأنظمة والموارد البشرية والهيكل التنظيمي والسياسات وكل الخدمات الأخرى. وهذا التوسع غير المنضبط قد يؤدي إلى فقدان التركيز وتأخر المشروع</w:t>
      </w:r>
      <w:r w:rsidRPr="00EE2730">
        <w:rPr>
          <w:rFonts w:ascii="Sakkal Majalla" w:eastAsia="Times New Roman" w:hAnsi="Sakkal Majalla"/>
          <w:b/>
          <w:bCs/>
          <w:color w:val="auto"/>
          <w:sz w:val="36"/>
          <w:szCs w:val="36"/>
        </w:rPr>
        <w:t>.</w:t>
      </w:r>
    </w:p>
    <w:p w14:paraId="2F2BCCB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أما وجود ميثاق واضح فيحدد نطاق المشروع ويمنع التوسع غير المبرر</w:t>
      </w:r>
      <w:r w:rsidRPr="00EE2730">
        <w:rPr>
          <w:rFonts w:ascii="Sakkal Majalla" w:eastAsia="Times New Roman" w:hAnsi="Sakkal Majalla"/>
          <w:b/>
          <w:bCs/>
          <w:color w:val="auto"/>
          <w:sz w:val="36"/>
          <w:szCs w:val="36"/>
        </w:rPr>
        <w:t>.</w:t>
      </w:r>
    </w:p>
    <w:p w14:paraId="7A78DB92" w14:textId="50A9F69F"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يساعد الميثاق في تحديد المسؤوليات، وتوفير الدعم الإداري، وتوضيح الموارد المطلوبة، ووضع إطار لقياس النجاح</w:t>
      </w:r>
      <w:r w:rsidRPr="00EE2730">
        <w:rPr>
          <w:rFonts w:ascii="Sakkal Majalla" w:eastAsia="Times New Roman" w:hAnsi="Sakkal Majalla"/>
          <w:b/>
          <w:bCs/>
          <w:color w:val="auto"/>
          <w:sz w:val="36"/>
          <w:szCs w:val="36"/>
        </w:rPr>
        <w:t>.</w:t>
      </w:r>
    </w:p>
    <w:p w14:paraId="098C58A5"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عناصر ميثاق مشروع التحسين</w:t>
      </w:r>
    </w:p>
    <w:p w14:paraId="683154E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أن يتضمن ميثاق المشروع مجموعة من العناصر الأساسية</w:t>
      </w:r>
      <w:r w:rsidRPr="00EE2730">
        <w:rPr>
          <w:rFonts w:ascii="Sakkal Majalla" w:eastAsia="Times New Roman" w:hAnsi="Sakkal Majalla"/>
          <w:b/>
          <w:bCs/>
          <w:color w:val="auto"/>
          <w:sz w:val="36"/>
          <w:szCs w:val="36"/>
        </w:rPr>
        <w:t>:</w:t>
      </w:r>
    </w:p>
    <w:p w14:paraId="479427FF"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اسم المشروع</w:t>
      </w:r>
      <w:r w:rsidRPr="00EE2730">
        <w:rPr>
          <w:rFonts w:ascii="Sakkal Majalla" w:eastAsia="Times New Roman" w:hAnsi="Sakkal Majalla"/>
          <w:b/>
          <w:bCs/>
          <w:color w:val="auto"/>
          <w:sz w:val="36"/>
          <w:szCs w:val="36"/>
        </w:rPr>
        <w:t xml:space="preserve">. </w:t>
      </w:r>
    </w:p>
    <w:p w14:paraId="19CF2CF1"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وصف المشكلة</w:t>
      </w:r>
      <w:r w:rsidRPr="00EE2730">
        <w:rPr>
          <w:rFonts w:ascii="Sakkal Majalla" w:eastAsia="Times New Roman" w:hAnsi="Sakkal Majalla"/>
          <w:b/>
          <w:bCs/>
          <w:color w:val="auto"/>
          <w:sz w:val="36"/>
          <w:szCs w:val="36"/>
        </w:rPr>
        <w:t xml:space="preserve">. </w:t>
      </w:r>
    </w:p>
    <w:p w14:paraId="3BFBE215"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مبررات المشروع</w:t>
      </w:r>
      <w:r w:rsidRPr="00EE2730">
        <w:rPr>
          <w:rFonts w:ascii="Sakkal Majalla" w:eastAsia="Times New Roman" w:hAnsi="Sakkal Majalla"/>
          <w:b/>
          <w:bCs/>
          <w:color w:val="auto"/>
          <w:sz w:val="36"/>
          <w:szCs w:val="36"/>
        </w:rPr>
        <w:t xml:space="preserve">. </w:t>
      </w:r>
    </w:p>
    <w:p w14:paraId="491D12E0"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الهدف العام</w:t>
      </w:r>
      <w:r w:rsidRPr="00EE2730">
        <w:rPr>
          <w:rFonts w:ascii="Sakkal Majalla" w:eastAsia="Times New Roman" w:hAnsi="Sakkal Majalla"/>
          <w:b/>
          <w:bCs/>
          <w:color w:val="auto"/>
          <w:sz w:val="36"/>
          <w:szCs w:val="36"/>
        </w:rPr>
        <w:t xml:space="preserve">. </w:t>
      </w:r>
    </w:p>
    <w:p w14:paraId="7B69EDA5"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الأهداف التفصيلية</w:t>
      </w:r>
      <w:r w:rsidRPr="00EE2730">
        <w:rPr>
          <w:rFonts w:ascii="Sakkal Majalla" w:eastAsia="Times New Roman" w:hAnsi="Sakkal Majalla"/>
          <w:b/>
          <w:bCs/>
          <w:color w:val="auto"/>
          <w:sz w:val="36"/>
          <w:szCs w:val="36"/>
        </w:rPr>
        <w:t xml:space="preserve">. </w:t>
      </w:r>
    </w:p>
    <w:p w14:paraId="29CEBDB7"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نطاق المشروع</w:t>
      </w:r>
      <w:r w:rsidRPr="00EE2730">
        <w:rPr>
          <w:rFonts w:ascii="Sakkal Majalla" w:eastAsia="Times New Roman" w:hAnsi="Sakkal Majalla"/>
          <w:b/>
          <w:bCs/>
          <w:color w:val="auto"/>
          <w:sz w:val="36"/>
          <w:szCs w:val="36"/>
        </w:rPr>
        <w:t xml:space="preserve">. </w:t>
      </w:r>
    </w:p>
    <w:p w14:paraId="7B50E92C"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النتائج المتوقعة</w:t>
      </w:r>
      <w:r w:rsidRPr="00EE2730">
        <w:rPr>
          <w:rFonts w:ascii="Sakkal Majalla" w:eastAsia="Times New Roman" w:hAnsi="Sakkal Majalla"/>
          <w:b/>
          <w:bCs/>
          <w:color w:val="auto"/>
          <w:sz w:val="36"/>
          <w:szCs w:val="36"/>
        </w:rPr>
        <w:t xml:space="preserve">. </w:t>
      </w:r>
    </w:p>
    <w:p w14:paraId="6A0E3910"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مؤشرات النجاح</w:t>
      </w:r>
      <w:r w:rsidRPr="00EE2730">
        <w:rPr>
          <w:rFonts w:ascii="Sakkal Majalla" w:eastAsia="Times New Roman" w:hAnsi="Sakkal Majalla"/>
          <w:b/>
          <w:bCs/>
          <w:color w:val="auto"/>
          <w:sz w:val="36"/>
          <w:szCs w:val="36"/>
        </w:rPr>
        <w:t xml:space="preserve">. </w:t>
      </w:r>
    </w:p>
    <w:p w14:paraId="3EB01339"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مالك المشروع</w:t>
      </w:r>
      <w:r w:rsidRPr="00EE2730">
        <w:rPr>
          <w:rFonts w:ascii="Sakkal Majalla" w:eastAsia="Times New Roman" w:hAnsi="Sakkal Majalla"/>
          <w:b/>
          <w:bCs/>
          <w:color w:val="auto"/>
          <w:sz w:val="36"/>
          <w:szCs w:val="36"/>
        </w:rPr>
        <w:t xml:space="preserve">. </w:t>
      </w:r>
    </w:p>
    <w:p w14:paraId="03DE4794"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فريق العمل</w:t>
      </w:r>
      <w:r w:rsidRPr="00EE2730">
        <w:rPr>
          <w:rFonts w:ascii="Sakkal Majalla" w:eastAsia="Times New Roman" w:hAnsi="Sakkal Majalla"/>
          <w:b/>
          <w:bCs/>
          <w:color w:val="auto"/>
          <w:sz w:val="36"/>
          <w:szCs w:val="36"/>
        </w:rPr>
        <w:t xml:space="preserve">. </w:t>
      </w:r>
    </w:p>
    <w:p w14:paraId="016CB264"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أصحاب المصلحة</w:t>
      </w:r>
      <w:r w:rsidRPr="00EE2730">
        <w:rPr>
          <w:rFonts w:ascii="Sakkal Majalla" w:eastAsia="Times New Roman" w:hAnsi="Sakkal Majalla"/>
          <w:b/>
          <w:bCs/>
          <w:color w:val="auto"/>
          <w:sz w:val="36"/>
          <w:szCs w:val="36"/>
        </w:rPr>
        <w:t xml:space="preserve">. </w:t>
      </w:r>
    </w:p>
    <w:p w14:paraId="42044D97"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الموارد المطلوبة</w:t>
      </w:r>
      <w:r w:rsidRPr="00EE2730">
        <w:rPr>
          <w:rFonts w:ascii="Sakkal Majalla" w:eastAsia="Times New Roman" w:hAnsi="Sakkal Majalla"/>
          <w:b/>
          <w:bCs/>
          <w:color w:val="auto"/>
          <w:sz w:val="36"/>
          <w:szCs w:val="36"/>
        </w:rPr>
        <w:t xml:space="preserve">. </w:t>
      </w:r>
    </w:p>
    <w:p w14:paraId="3A217A97"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الجدول الزمني</w:t>
      </w:r>
      <w:r w:rsidRPr="00EE2730">
        <w:rPr>
          <w:rFonts w:ascii="Sakkal Majalla" w:eastAsia="Times New Roman" w:hAnsi="Sakkal Majalla"/>
          <w:b/>
          <w:bCs/>
          <w:color w:val="auto"/>
          <w:sz w:val="36"/>
          <w:szCs w:val="36"/>
        </w:rPr>
        <w:t xml:space="preserve">. </w:t>
      </w:r>
    </w:p>
    <w:p w14:paraId="3168C4E7"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المخاطر الرئيسية</w:t>
      </w:r>
      <w:r w:rsidRPr="00EE2730">
        <w:rPr>
          <w:rFonts w:ascii="Sakkal Majalla" w:eastAsia="Times New Roman" w:hAnsi="Sakkal Majalla"/>
          <w:b/>
          <w:bCs/>
          <w:color w:val="auto"/>
          <w:sz w:val="36"/>
          <w:szCs w:val="36"/>
        </w:rPr>
        <w:t xml:space="preserve">. </w:t>
      </w:r>
    </w:p>
    <w:p w14:paraId="1B56A7CA" w14:textId="77777777" w:rsidR="00EE2730" w:rsidRPr="00EE2730" w:rsidRDefault="00EE2730" w:rsidP="008741AC">
      <w:pPr>
        <w:numPr>
          <w:ilvl w:val="0"/>
          <w:numId w:val="6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الافتراضات والقيود</w:t>
      </w:r>
      <w:r w:rsidRPr="00EE2730">
        <w:rPr>
          <w:rFonts w:ascii="Sakkal Majalla" w:eastAsia="Times New Roman" w:hAnsi="Sakkal Majalla"/>
          <w:b/>
          <w:bCs/>
          <w:color w:val="auto"/>
          <w:sz w:val="36"/>
          <w:szCs w:val="36"/>
        </w:rPr>
        <w:t xml:space="preserve">. </w:t>
      </w:r>
    </w:p>
    <w:p w14:paraId="64D9B5FD" w14:textId="415D79D4"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أن تكون هذه العناصر مترابطة؛ فلا ينبغي أن يكون الهدف منفصلًا عن المشكلة أو المؤشرات</w:t>
      </w:r>
      <w:r w:rsidRPr="00EE2730">
        <w:rPr>
          <w:rFonts w:ascii="Sakkal Majalla" w:eastAsia="Times New Roman" w:hAnsi="Sakkal Majalla"/>
          <w:b/>
          <w:bCs/>
          <w:color w:val="auto"/>
          <w:sz w:val="36"/>
          <w:szCs w:val="36"/>
        </w:rPr>
        <w:t>.</w:t>
      </w:r>
    </w:p>
    <w:p w14:paraId="0F278BA5"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تحديد المشكلة</w:t>
      </w:r>
    </w:p>
    <w:p w14:paraId="7B24FF8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المشكلة هو أحد أهم أجزاء الميثاق، ويجب أن يكون محددًا وقابلًا للقياس قدر الإمكان</w:t>
      </w:r>
      <w:r w:rsidRPr="00EE2730">
        <w:rPr>
          <w:rFonts w:ascii="Sakkal Majalla" w:eastAsia="Times New Roman" w:hAnsi="Sakkal Majalla"/>
          <w:b/>
          <w:bCs/>
          <w:color w:val="auto"/>
          <w:sz w:val="36"/>
          <w:szCs w:val="36"/>
        </w:rPr>
        <w:t>.</w:t>
      </w:r>
    </w:p>
    <w:p w14:paraId="556B959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فبدلًا من القول</w:t>
      </w:r>
      <w:r w:rsidRPr="00EE2730">
        <w:rPr>
          <w:rFonts w:ascii="Sakkal Majalla" w:eastAsia="Times New Roman" w:hAnsi="Sakkal Majalla"/>
          <w:b/>
          <w:bCs/>
          <w:color w:val="auto"/>
          <w:sz w:val="36"/>
          <w:szCs w:val="36"/>
        </w:rPr>
        <w:t>:</w:t>
      </w:r>
    </w:p>
    <w:p w14:paraId="1B55A61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w:t>
      </w:r>
      <w:r w:rsidRPr="00EE2730">
        <w:rPr>
          <w:rFonts w:ascii="Sakkal Majalla" w:eastAsia="Times New Roman" w:hAnsi="Sakkal Majalla"/>
          <w:b/>
          <w:bCs/>
          <w:color w:val="auto"/>
          <w:sz w:val="36"/>
          <w:szCs w:val="36"/>
          <w:rtl/>
        </w:rPr>
        <w:t>الإجراءات غير جيدة</w:t>
      </w:r>
      <w:r w:rsidRPr="00EE2730">
        <w:rPr>
          <w:rFonts w:ascii="Sakkal Majalla" w:eastAsia="Times New Roman" w:hAnsi="Sakkal Majalla"/>
          <w:b/>
          <w:bCs/>
          <w:color w:val="auto"/>
          <w:sz w:val="36"/>
          <w:szCs w:val="36"/>
        </w:rPr>
        <w:t>."</w:t>
      </w:r>
    </w:p>
    <w:p w14:paraId="3FD1354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صياغة المشكلة بصورة أكثر دقة</w:t>
      </w:r>
      <w:r w:rsidRPr="00EE2730">
        <w:rPr>
          <w:rFonts w:ascii="Sakkal Majalla" w:eastAsia="Times New Roman" w:hAnsi="Sakkal Majalla"/>
          <w:b/>
          <w:bCs/>
          <w:color w:val="auto"/>
          <w:sz w:val="36"/>
          <w:szCs w:val="36"/>
        </w:rPr>
        <w:t>:</w:t>
      </w:r>
    </w:p>
    <w:p w14:paraId="57F5500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w:t>
      </w:r>
      <w:r w:rsidRPr="00EE2730">
        <w:rPr>
          <w:rFonts w:ascii="Sakkal Majalla" w:eastAsia="Times New Roman" w:hAnsi="Sakkal Majalla"/>
          <w:b/>
          <w:bCs/>
          <w:color w:val="auto"/>
          <w:sz w:val="36"/>
          <w:szCs w:val="36"/>
          <w:rtl/>
        </w:rPr>
        <w:t>يبلغ متوسط زمن إنجاز طلب الخدمة خمسة أيام، بينما يبلغ الزمن المستهدف يومين، مع ارتفاع نسبة الطلبات التي تحتاج إلى إعادة معالجة</w:t>
      </w:r>
      <w:r w:rsidRPr="00EE2730">
        <w:rPr>
          <w:rFonts w:ascii="Sakkal Majalla" w:eastAsia="Times New Roman" w:hAnsi="Sakkal Majalla"/>
          <w:b/>
          <w:bCs/>
          <w:color w:val="auto"/>
          <w:sz w:val="36"/>
          <w:szCs w:val="36"/>
        </w:rPr>
        <w:t>."</w:t>
      </w:r>
    </w:p>
    <w:p w14:paraId="6A684D73" w14:textId="334B645B"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هذه الصياغة تساعد فريق المشروع على فهم حجم المشكلة وتحديد المؤشرات المناسبة</w:t>
      </w:r>
      <w:r w:rsidRPr="00EE2730">
        <w:rPr>
          <w:rFonts w:ascii="Sakkal Majalla" w:eastAsia="Times New Roman" w:hAnsi="Sakkal Majalla"/>
          <w:b/>
          <w:bCs/>
          <w:color w:val="auto"/>
          <w:sz w:val="36"/>
          <w:szCs w:val="36"/>
        </w:rPr>
        <w:t>.</w:t>
      </w:r>
    </w:p>
    <w:p w14:paraId="3E70198E"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تحديد الهدف</w:t>
      </w:r>
    </w:p>
    <w:p w14:paraId="6D91423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تحديد المشكلة، يتم تحديد الهدف الذي يريد المشروع الوصول إليه</w:t>
      </w:r>
      <w:r w:rsidRPr="00EE2730">
        <w:rPr>
          <w:rFonts w:ascii="Sakkal Majalla" w:eastAsia="Times New Roman" w:hAnsi="Sakkal Majalla"/>
          <w:b/>
          <w:bCs/>
          <w:color w:val="auto"/>
          <w:sz w:val="36"/>
          <w:szCs w:val="36"/>
        </w:rPr>
        <w:t>.</w:t>
      </w:r>
    </w:p>
    <w:p w14:paraId="78A510F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ويفضل أن يكون الهدف مرتبطًا بنتيجة قابلة للقياس</w:t>
      </w:r>
      <w:r w:rsidRPr="00EE2730">
        <w:rPr>
          <w:rFonts w:ascii="Sakkal Majalla" w:eastAsia="Times New Roman" w:hAnsi="Sakkal Majalla"/>
          <w:b/>
          <w:bCs/>
          <w:color w:val="auto"/>
          <w:sz w:val="36"/>
          <w:szCs w:val="36"/>
        </w:rPr>
        <w:t>.</w:t>
      </w:r>
    </w:p>
    <w:p w14:paraId="6B6FEDEB" w14:textId="77777777" w:rsidR="00EE2730" w:rsidRDefault="00EE2730" w:rsidP="00EE2730">
      <w:pPr>
        <w:spacing w:after="200" w:line="240" w:lineRule="auto"/>
        <w:rPr>
          <w:rFonts w:ascii="Sakkal Majalla" w:eastAsia="Times New Roman" w:hAnsi="Sakkal Majalla"/>
          <w:b/>
          <w:bCs/>
          <w:color w:val="auto"/>
          <w:sz w:val="36"/>
          <w:szCs w:val="36"/>
          <w:rtl/>
        </w:rPr>
      </w:pPr>
    </w:p>
    <w:p w14:paraId="6EF39F77" w14:textId="77777777" w:rsidR="00EE2730" w:rsidRDefault="00EE2730" w:rsidP="00EE2730">
      <w:pPr>
        <w:spacing w:after="200" w:line="240" w:lineRule="auto"/>
        <w:rPr>
          <w:rFonts w:ascii="Sakkal Majalla" w:eastAsia="Times New Roman" w:hAnsi="Sakkal Majalla"/>
          <w:b/>
          <w:bCs/>
          <w:color w:val="auto"/>
          <w:sz w:val="36"/>
          <w:szCs w:val="36"/>
          <w:rtl/>
        </w:rPr>
      </w:pPr>
    </w:p>
    <w:p w14:paraId="6F88B25D" w14:textId="4007311B"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مثل</w:t>
      </w:r>
      <w:r w:rsidRPr="00EE2730">
        <w:rPr>
          <w:rFonts w:ascii="Sakkal Majalla" w:eastAsia="Times New Roman" w:hAnsi="Sakkal Majalla"/>
          <w:b/>
          <w:bCs/>
          <w:color w:val="auto"/>
          <w:sz w:val="36"/>
          <w:szCs w:val="36"/>
        </w:rPr>
        <w:t>:</w:t>
      </w:r>
    </w:p>
    <w:p w14:paraId="6A2F838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w:t>
      </w:r>
      <w:r w:rsidRPr="00EE2730">
        <w:rPr>
          <w:rFonts w:ascii="Sakkal Majalla" w:eastAsia="Times New Roman" w:hAnsi="Sakkal Majalla"/>
          <w:b/>
          <w:bCs/>
          <w:color w:val="auto"/>
          <w:sz w:val="36"/>
          <w:szCs w:val="36"/>
          <w:rtl/>
        </w:rPr>
        <w:t>خفض متوسط زمن إنجاز الخدمة من خمسة أيام إلى يومين خلال ستة أشهر، مع المحافظة على مستوى الجودة المستهدف</w:t>
      </w:r>
      <w:r w:rsidRPr="00EE2730">
        <w:rPr>
          <w:rFonts w:ascii="Sakkal Majalla" w:eastAsia="Times New Roman" w:hAnsi="Sakkal Majalla"/>
          <w:b/>
          <w:bCs/>
          <w:color w:val="auto"/>
          <w:sz w:val="36"/>
          <w:szCs w:val="36"/>
        </w:rPr>
        <w:t>."</w:t>
      </w:r>
    </w:p>
    <w:p w14:paraId="74260630" w14:textId="1F807B5A"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وهنا يتضمن الهدف مستوى الأداء الحالي والمستهدف والفترة الزمنية</w:t>
      </w:r>
      <w:r w:rsidRPr="00EE2730">
        <w:rPr>
          <w:rFonts w:ascii="Sakkal Majalla" w:eastAsia="Times New Roman" w:hAnsi="Sakkal Majalla"/>
          <w:b/>
          <w:bCs/>
          <w:color w:val="auto"/>
          <w:sz w:val="36"/>
          <w:szCs w:val="36"/>
        </w:rPr>
        <w:t>.</w:t>
      </w:r>
    </w:p>
    <w:p w14:paraId="71C85299"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تحديد نطاق المشروع</w:t>
      </w:r>
    </w:p>
    <w:p w14:paraId="2D15BED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نطاق المشروع يحدد الحدود التي سيعمل داخلها فريق التحسين</w:t>
      </w:r>
      <w:r w:rsidRPr="00EE2730">
        <w:rPr>
          <w:rFonts w:ascii="Sakkal Majalla" w:eastAsia="Times New Roman" w:hAnsi="Sakkal Majalla"/>
          <w:b/>
          <w:bCs/>
          <w:color w:val="auto"/>
          <w:sz w:val="36"/>
          <w:szCs w:val="36"/>
        </w:rPr>
        <w:t>.</w:t>
      </w:r>
    </w:p>
    <w:p w14:paraId="36469F9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فإذا كان المشروع يستهدف عملية "استقبال طلبات الخدمة"، يجب تحديد نقطة بداية العملية ونقطة نهايتها، والوحدات والإدارات التي تدخل ضمن نطاق المشروع</w:t>
      </w:r>
      <w:r w:rsidRPr="00EE2730">
        <w:rPr>
          <w:rFonts w:ascii="Sakkal Majalla" w:eastAsia="Times New Roman" w:hAnsi="Sakkal Majalla"/>
          <w:b/>
          <w:bCs/>
          <w:color w:val="auto"/>
          <w:sz w:val="36"/>
          <w:szCs w:val="36"/>
        </w:rPr>
        <w:t>.</w:t>
      </w:r>
    </w:p>
    <w:p w14:paraId="4E66004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يجب تحديد ما هو خارج النطاق حتى لا تتوسع المبادرة بصورة غير مسيطَر عليها</w:t>
      </w:r>
      <w:r w:rsidRPr="00EE2730">
        <w:rPr>
          <w:rFonts w:ascii="Sakkal Majalla" w:eastAsia="Times New Roman" w:hAnsi="Sakkal Majalla"/>
          <w:b/>
          <w:bCs/>
          <w:color w:val="auto"/>
          <w:sz w:val="36"/>
          <w:szCs w:val="36"/>
        </w:rPr>
        <w:t>.</w:t>
      </w:r>
    </w:p>
    <w:p w14:paraId="3A25B77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يشمل نطاق المشروع</w:t>
      </w:r>
      <w:r w:rsidRPr="00EE2730">
        <w:rPr>
          <w:rFonts w:ascii="Sakkal Majalla" w:eastAsia="Times New Roman" w:hAnsi="Sakkal Majalla"/>
          <w:b/>
          <w:bCs/>
          <w:color w:val="auto"/>
          <w:sz w:val="36"/>
          <w:szCs w:val="36"/>
        </w:rPr>
        <w:t>:</w:t>
      </w:r>
    </w:p>
    <w:p w14:paraId="53FC9DA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عملية استقبال الطلبات ومعالجتها وإغلاقها</w:t>
      </w:r>
      <w:r w:rsidRPr="00EE2730">
        <w:rPr>
          <w:rFonts w:ascii="Sakkal Majalla" w:eastAsia="Times New Roman" w:hAnsi="Sakkal Majalla"/>
          <w:b/>
          <w:bCs/>
          <w:color w:val="auto"/>
          <w:sz w:val="36"/>
          <w:szCs w:val="36"/>
        </w:rPr>
        <w:t>.</w:t>
      </w:r>
    </w:p>
    <w:p w14:paraId="59B71C4C" w14:textId="359F678A"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بينما قد تكون عمليات أخرى مثل تطوير النظام المؤسسي الشامل خارج نطاق المشروع الحالي</w:t>
      </w:r>
      <w:r w:rsidRPr="00EE2730">
        <w:rPr>
          <w:rFonts w:ascii="Sakkal Majalla" w:eastAsia="Times New Roman" w:hAnsi="Sakkal Majalla"/>
          <w:b/>
          <w:bCs/>
          <w:color w:val="auto"/>
          <w:sz w:val="36"/>
          <w:szCs w:val="36"/>
        </w:rPr>
        <w:t>.</w:t>
      </w:r>
    </w:p>
    <w:p w14:paraId="60C586D2"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مؤشرات نجاح المشروع</w:t>
      </w:r>
    </w:p>
    <w:p w14:paraId="14D1FFC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لا يكفي أن تقول المؤسسة إنها "حسنت العملية"، بل يجب أن تحدد كيف ستعرف أن المشروع نجح</w:t>
      </w:r>
      <w:r w:rsidRPr="00EE2730">
        <w:rPr>
          <w:rFonts w:ascii="Sakkal Majalla" w:eastAsia="Times New Roman" w:hAnsi="Sakkal Majalla"/>
          <w:b/>
          <w:bCs/>
          <w:color w:val="auto"/>
          <w:sz w:val="36"/>
          <w:szCs w:val="36"/>
        </w:rPr>
        <w:t>.</w:t>
      </w:r>
    </w:p>
    <w:p w14:paraId="574D644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الممكن أن تتضمن مؤشرات النجاح</w:t>
      </w:r>
      <w:r w:rsidRPr="00EE2730">
        <w:rPr>
          <w:rFonts w:ascii="Sakkal Majalla" w:eastAsia="Times New Roman" w:hAnsi="Sakkal Majalla"/>
          <w:b/>
          <w:bCs/>
          <w:color w:val="auto"/>
          <w:sz w:val="36"/>
          <w:szCs w:val="36"/>
        </w:rPr>
        <w:t>:</w:t>
      </w:r>
    </w:p>
    <w:p w14:paraId="4F0DF254"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انخفاض زمن الدورة</w:t>
      </w:r>
      <w:r w:rsidRPr="00EE2730">
        <w:rPr>
          <w:rFonts w:ascii="Sakkal Majalla" w:eastAsia="Times New Roman" w:hAnsi="Sakkal Majalla"/>
          <w:b/>
          <w:bCs/>
          <w:color w:val="auto"/>
          <w:sz w:val="36"/>
          <w:szCs w:val="36"/>
        </w:rPr>
        <w:t xml:space="preserve">. </w:t>
      </w:r>
    </w:p>
    <w:p w14:paraId="6516733B"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انخفاض تكلفة العملية</w:t>
      </w:r>
      <w:r w:rsidRPr="00EE2730">
        <w:rPr>
          <w:rFonts w:ascii="Sakkal Majalla" w:eastAsia="Times New Roman" w:hAnsi="Sakkal Majalla"/>
          <w:b/>
          <w:bCs/>
          <w:color w:val="auto"/>
          <w:sz w:val="36"/>
          <w:szCs w:val="36"/>
        </w:rPr>
        <w:t xml:space="preserve">. </w:t>
      </w:r>
    </w:p>
    <w:p w14:paraId="294F7BCC"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انخفاض الأخطاء</w:t>
      </w:r>
      <w:r w:rsidRPr="00EE2730">
        <w:rPr>
          <w:rFonts w:ascii="Sakkal Majalla" w:eastAsia="Times New Roman" w:hAnsi="Sakkal Majalla"/>
          <w:b/>
          <w:bCs/>
          <w:color w:val="auto"/>
          <w:sz w:val="36"/>
          <w:szCs w:val="36"/>
        </w:rPr>
        <w:t xml:space="preserve">. </w:t>
      </w:r>
    </w:p>
    <w:p w14:paraId="694D0105"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ارتفاع نسبة الإنجاز من المرة الأولى</w:t>
      </w:r>
      <w:r w:rsidRPr="00EE2730">
        <w:rPr>
          <w:rFonts w:ascii="Sakkal Majalla" w:eastAsia="Times New Roman" w:hAnsi="Sakkal Majalla"/>
          <w:b/>
          <w:bCs/>
          <w:color w:val="auto"/>
          <w:sz w:val="36"/>
          <w:szCs w:val="36"/>
        </w:rPr>
        <w:t xml:space="preserve">. </w:t>
      </w:r>
    </w:p>
    <w:p w14:paraId="4A2D1AB2"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ارتفاع رضا المستفيد</w:t>
      </w:r>
      <w:r w:rsidRPr="00EE2730">
        <w:rPr>
          <w:rFonts w:ascii="Sakkal Majalla" w:eastAsia="Times New Roman" w:hAnsi="Sakkal Majalla"/>
          <w:b/>
          <w:bCs/>
          <w:color w:val="auto"/>
          <w:sz w:val="36"/>
          <w:szCs w:val="36"/>
        </w:rPr>
        <w:t xml:space="preserve">. </w:t>
      </w:r>
    </w:p>
    <w:p w14:paraId="3F65FE7F"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انخفاض عدد الشكاوى</w:t>
      </w:r>
      <w:r w:rsidRPr="00EE2730">
        <w:rPr>
          <w:rFonts w:ascii="Sakkal Majalla" w:eastAsia="Times New Roman" w:hAnsi="Sakkal Majalla"/>
          <w:b/>
          <w:bCs/>
          <w:color w:val="auto"/>
          <w:sz w:val="36"/>
          <w:szCs w:val="36"/>
        </w:rPr>
        <w:t xml:space="preserve">. </w:t>
      </w:r>
    </w:p>
    <w:p w14:paraId="46E13430" w14:textId="77777777" w:rsidR="00EE2730" w:rsidRPr="00EE2730" w:rsidRDefault="00EE2730" w:rsidP="008741AC">
      <w:pPr>
        <w:numPr>
          <w:ilvl w:val="0"/>
          <w:numId w:val="6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ارتفاع نسبة المعاملات الإلكترونية</w:t>
      </w:r>
      <w:r w:rsidRPr="00EE2730">
        <w:rPr>
          <w:rFonts w:ascii="Sakkal Majalla" w:eastAsia="Times New Roman" w:hAnsi="Sakkal Majalla"/>
          <w:b/>
          <w:bCs/>
          <w:color w:val="auto"/>
          <w:sz w:val="36"/>
          <w:szCs w:val="36"/>
        </w:rPr>
        <w:t xml:space="preserve">. </w:t>
      </w:r>
    </w:p>
    <w:p w14:paraId="237BEE58" w14:textId="1385E1A8"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تحديد خط الأساس لكل مؤشر عند الإمكان</w:t>
      </w:r>
      <w:r w:rsidRPr="00EE2730">
        <w:rPr>
          <w:rFonts w:ascii="Sakkal Majalla" w:eastAsia="Times New Roman" w:hAnsi="Sakkal Majalla"/>
          <w:b/>
          <w:bCs/>
          <w:color w:val="auto"/>
          <w:sz w:val="36"/>
          <w:szCs w:val="36"/>
        </w:rPr>
        <w:t>.</w:t>
      </w:r>
    </w:p>
    <w:p w14:paraId="64736488"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مثال مبسط لميثاق مشروع</w:t>
      </w:r>
    </w:p>
    <w:p w14:paraId="39E4A8F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اسم المشروع</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تحسين عملية إصدار تصاريح الخدمة</w:t>
      </w:r>
      <w:r w:rsidRPr="00EE2730">
        <w:rPr>
          <w:rFonts w:ascii="Sakkal Majalla" w:eastAsia="Times New Roman" w:hAnsi="Sakkal Majalla"/>
          <w:b/>
          <w:bCs/>
          <w:color w:val="auto"/>
          <w:sz w:val="36"/>
          <w:szCs w:val="36"/>
        </w:rPr>
        <w:t>.</w:t>
      </w:r>
    </w:p>
    <w:p w14:paraId="1432293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المشكلة</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ارتفاع متوسط زمن الإصدار وتعدد نقاط الموافقة</w:t>
      </w:r>
      <w:r w:rsidRPr="00EE2730">
        <w:rPr>
          <w:rFonts w:ascii="Sakkal Majalla" w:eastAsia="Times New Roman" w:hAnsi="Sakkal Majalla"/>
          <w:b/>
          <w:bCs/>
          <w:color w:val="auto"/>
          <w:sz w:val="36"/>
          <w:szCs w:val="36"/>
        </w:rPr>
        <w:t>.</w:t>
      </w:r>
    </w:p>
    <w:p w14:paraId="636368D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الهدف</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تقليل زمن الإصدار بنسبة محددة خلال فترة زمنية محددة</w:t>
      </w:r>
      <w:r w:rsidRPr="00EE2730">
        <w:rPr>
          <w:rFonts w:ascii="Sakkal Majalla" w:eastAsia="Times New Roman" w:hAnsi="Sakkal Majalla"/>
          <w:b/>
          <w:bCs/>
          <w:color w:val="auto"/>
          <w:sz w:val="36"/>
          <w:szCs w:val="36"/>
        </w:rPr>
        <w:t>.</w:t>
      </w:r>
    </w:p>
    <w:p w14:paraId="77B9B56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النطاق</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من استلام الطلب حتى إصدار التصريح</w:t>
      </w:r>
      <w:r w:rsidRPr="00EE2730">
        <w:rPr>
          <w:rFonts w:ascii="Sakkal Majalla" w:eastAsia="Times New Roman" w:hAnsi="Sakkal Majalla"/>
          <w:b/>
          <w:bCs/>
          <w:color w:val="auto"/>
          <w:sz w:val="36"/>
          <w:szCs w:val="36"/>
        </w:rPr>
        <w:t>.</w:t>
      </w:r>
    </w:p>
    <w:p w14:paraId="2A7029B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الفريق</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مالك العملية، ممثل التشغيل، الجودة، التقنية، والجهة الرقابية</w:t>
      </w:r>
      <w:r w:rsidRPr="00EE2730">
        <w:rPr>
          <w:rFonts w:ascii="Sakkal Majalla" w:eastAsia="Times New Roman" w:hAnsi="Sakkal Majalla"/>
          <w:b/>
          <w:bCs/>
          <w:color w:val="auto"/>
          <w:sz w:val="36"/>
          <w:szCs w:val="36"/>
        </w:rPr>
        <w:t>.</w:t>
      </w:r>
    </w:p>
    <w:p w14:paraId="2BFC7B6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المؤشرات</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زمن الدورة، نسبة الأخطاء، عدد الموافقات، رضا المستفيد</w:t>
      </w:r>
      <w:r w:rsidRPr="00EE2730">
        <w:rPr>
          <w:rFonts w:ascii="Sakkal Majalla" w:eastAsia="Times New Roman" w:hAnsi="Sakkal Majalla"/>
          <w:b/>
          <w:bCs/>
          <w:color w:val="auto"/>
          <w:sz w:val="36"/>
          <w:szCs w:val="36"/>
        </w:rPr>
        <w:t>.</w:t>
      </w:r>
    </w:p>
    <w:p w14:paraId="10166A1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المخاطر</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مقاومة التغيير، تأخر تطوير النظام، عدم توافر البيانات</w:t>
      </w:r>
      <w:r w:rsidRPr="00EE2730">
        <w:rPr>
          <w:rFonts w:ascii="Sakkal Majalla" w:eastAsia="Times New Roman" w:hAnsi="Sakkal Majalla"/>
          <w:b/>
          <w:bCs/>
          <w:color w:val="auto"/>
          <w:sz w:val="36"/>
          <w:szCs w:val="36"/>
        </w:rPr>
        <w:t>.</w:t>
      </w:r>
    </w:p>
    <w:p w14:paraId="46F1E2F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هذا النموذج البسيط يوفر نقطة انطلاق واضحة للمشروع</w:t>
      </w:r>
      <w:r w:rsidRPr="00EE2730">
        <w:rPr>
          <w:rFonts w:ascii="Sakkal Majalla" w:eastAsia="Times New Roman" w:hAnsi="Sakkal Majalla"/>
          <w:b/>
          <w:bCs/>
          <w:color w:val="auto"/>
          <w:sz w:val="36"/>
          <w:szCs w:val="36"/>
        </w:rPr>
        <w:t>.</w:t>
      </w:r>
    </w:p>
    <w:p w14:paraId="366417F2" w14:textId="77777777" w:rsid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p>
    <w:p w14:paraId="060356C4" w14:textId="77777777" w:rsid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p>
    <w:p w14:paraId="13687BAB" w14:textId="77777777" w:rsid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p>
    <w:p w14:paraId="4D75D68A" w14:textId="77777777" w:rsid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p>
    <w:p w14:paraId="696364D8" w14:textId="77777777" w:rsid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p>
    <w:p w14:paraId="70C135AF" w14:textId="77777777" w:rsidR="00EE2730" w:rsidRDefault="00EE2730" w:rsidP="00EE2730">
      <w:pPr>
        <w:spacing w:after="200" w:line="240" w:lineRule="auto"/>
        <w:jc w:val="center"/>
        <w:rPr>
          <w:rFonts w:ascii="Sakkal Majalla" w:eastAsia="Times New Roman" w:hAnsi="Sakkal Majalla"/>
          <w:b/>
          <w:bCs/>
          <w:color w:val="31849B" w:themeColor="accent5" w:themeShade="BF"/>
          <w:sz w:val="40"/>
          <w:szCs w:val="40"/>
          <w:rtl/>
        </w:rPr>
      </w:pPr>
    </w:p>
    <w:p w14:paraId="5E7B543D" w14:textId="2520A75C" w:rsidR="00EE2730" w:rsidRPr="00EE2730" w:rsidRDefault="00EE2730" w:rsidP="00EE2730">
      <w:pPr>
        <w:spacing w:after="200" w:line="240" w:lineRule="auto"/>
        <w:jc w:val="center"/>
        <w:rPr>
          <w:rFonts w:ascii="Sakkal Majalla" w:eastAsia="Times New Roman" w:hAnsi="Sakkal Majalla"/>
          <w:b/>
          <w:bCs/>
          <w:color w:val="31849B" w:themeColor="accent5" w:themeShade="BF"/>
          <w:sz w:val="40"/>
          <w:szCs w:val="40"/>
        </w:rPr>
      </w:pPr>
      <w:r w:rsidRPr="00EE2730">
        <w:rPr>
          <w:rFonts w:ascii="Sakkal Majalla" w:eastAsia="Times New Roman" w:hAnsi="Sakkal Majalla"/>
          <w:b/>
          <w:bCs/>
          <w:color w:val="31849B" w:themeColor="accent5" w:themeShade="BF"/>
          <w:sz w:val="40"/>
          <w:szCs w:val="40"/>
          <w:rtl/>
        </w:rPr>
        <w:lastRenderedPageBreak/>
        <w:t>تحديد الأولويات والمسؤوليات والموارد والجدول الزمني</w:t>
      </w:r>
    </w:p>
    <w:p w14:paraId="3C5B9F9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اعتماد فكرة مشروع التحسين، يجب تحويلها إلى خطة تنفيذ واضحة</w:t>
      </w:r>
      <w:r w:rsidRPr="00EE2730">
        <w:rPr>
          <w:rFonts w:ascii="Sakkal Majalla" w:eastAsia="Times New Roman" w:hAnsi="Sakkal Majalla"/>
          <w:b/>
          <w:bCs/>
          <w:color w:val="auto"/>
          <w:sz w:val="36"/>
          <w:szCs w:val="36"/>
        </w:rPr>
        <w:t>.</w:t>
      </w:r>
    </w:p>
    <w:p w14:paraId="2206789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وهنا تظهر مجموعة من الأسئلة الأساسية</w:t>
      </w:r>
      <w:r w:rsidRPr="00EE2730">
        <w:rPr>
          <w:rFonts w:ascii="Sakkal Majalla" w:eastAsia="Times New Roman" w:hAnsi="Sakkal Majalla"/>
          <w:b/>
          <w:bCs/>
          <w:color w:val="auto"/>
          <w:sz w:val="36"/>
          <w:szCs w:val="36"/>
        </w:rPr>
        <w:t>:</w:t>
      </w:r>
    </w:p>
    <w:p w14:paraId="6D4D01A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الذي يجب تنفيذه أولًا؟</w:t>
      </w:r>
    </w:p>
    <w:p w14:paraId="3E4685B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المسؤول عن كل مهمة؟</w:t>
      </w:r>
    </w:p>
    <w:p w14:paraId="3283BF8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الموارد المطلوبة؟</w:t>
      </w:r>
    </w:p>
    <w:p w14:paraId="03576AE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متى يبدأ التنفيذ ومتى ينتهي؟</w:t>
      </w:r>
    </w:p>
    <w:p w14:paraId="5F0BF83C" w14:textId="7D27CA7D"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وغياب الإجابة عن هذه الأسئلة قد يؤدي إلى تأخر المشروع حتى لو كانت الفكرة نفسها جيدة</w:t>
      </w:r>
      <w:r w:rsidRPr="00EE2730">
        <w:rPr>
          <w:rFonts w:ascii="Sakkal Majalla" w:eastAsia="Times New Roman" w:hAnsi="Sakkal Majalla"/>
          <w:b/>
          <w:bCs/>
          <w:color w:val="auto"/>
          <w:sz w:val="36"/>
          <w:szCs w:val="36"/>
        </w:rPr>
        <w:t>.</w:t>
      </w:r>
    </w:p>
    <w:p w14:paraId="693EEFEF"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تحديد أولويات التحسين</w:t>
      </w:r>
    </w:p>
    <w:p w14:paraId="2E87915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قد تكشف مرحلة تحليل العملية عن عدد كبير من فرص التحسين. لكن ليس من الضروري تنفيذها جميعًا في الوقت نفسه</w:t>
      </w:r>
      <w:r w:rsidRPr="00EE2730">
        <w:rPr>
          <w:rFonts w:ascii="Sakkal Majalla" w:eastAsia="Times New Roman" w:hAnsi="Sakkal Majalla"/>
          <w:b/>
          <w:bCs/>
          <w:color w:val="auto"/>
          <w:sz w:val="36"/>
          <w:szCs w:val="36"/>
        </w:rPr>
        <w:t>.</w:t>
      </w:r>
    </w:p>
    <w:p w14:paraId="21E0B26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ولهذا يجب ترتيب المبادرات حسب مجموعة من المعايير، مثل حجم الأثر وسهولة التنفيذ والتكلفة والمخاطر والارتباط بالأهداف الاستراتيجية</w:t>
      </w:r>
      <w:r w:rsidRPr="00EE2730">
        <w:rPr>
          <w:rFonts w:ascii="Sakkal Majalla" w:eastAsia="Times New Roman" w:hAnsi="Sakkal Majalla"/>
          <w:b/>
          <w:bCs/>
          <w:color w:val="auto"/>
          <w:sz w:val="36"/>
          <w:szCs w:val="36"/>
        </w:rPr>
        <w:t>.</w:t>
      </w:r>
    </w:p>
    <w:p w14:paraId="0783E540" w14:textId="04FB0B4D"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تكون هناك مبادرات صغيرة وسريعة تحقق نتائج مباشرة، بينما تحتاج مبادرات أخرى إلى وقت واستثمارات أكبر</w:t>
      </w:r>
      <w:r w:rsidRPr="00EE2730">
        <w:rPr>
          <w:rFonts w:ascii="Sakkal Majalla" w:eastAsia="Times New Roman" w:hAnsi="Sakkal Majalla"/>
          <w:b/>
          <w:bCs/>
          <w:color w:val="auto"/>
          <w:sz w:val="36"/>
          <w:szCs w:val="36"/>
        </w:rPr>
        <w:t>.</w:t>
      </w:r>
    </w:p>
    <w:p w14:paraId="69FE8E88"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مصفوفة الأولويات</w:t>
      </w:r>
    </w:p>
    <w:p w14:paraId="65AEDFC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استخدام مصفوفة الأثر والجهد لتحديد الأولويات</w:t>
      </w:r>
      <w:r w:rsidRPr="00EE2730">
        <w:rPr>
          <w:rFonts w:ascii="Sakkal Majalla" w:eastAsia="Times New Roman" w:hAnsi="Sakkal Majalla"/>
          <w:b/>
          <w:bCs/>
          <w:color w:val="auto"/>
          <w:sz w:val="36"/>
          <w:szCs w:val="36"/>
        </w:rPr>
        <w:t>.</w:t>
      </w:r>
    </w:p>
    <w:p w14:paraId="00CBD67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إذا كانت المبادرة ذات أثر مرتفع وجهد منخفض، فهي غالبًا مرشحة للتنفيذ المبكر</w:t>
      </w:r>
      <w:r w:rsidRPr="00EE2730">
        <w:rPr>
          <w:rFonts w:ascii="Sakkal Majalla" w:eastAsia="Times New Roman" w:hAnsi="Sakkal Majalla"/>
          <w:b/>
          <w:bCs/>
          <w:color w:val="auto"/>
          <w:sz w:val="36"/>
          <w:szCs w:val="36"/>
        </w:rPr>
        <w:t>.</w:t>
      </w:r>
    </w:p>
    <w:p w14:paraId="26EF992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أما المبادرات ذات الأثر المرتفع والجهد المرتفع فتحتاج إلى تخطيط وموارد أكبر</w:t>
      </w:r>
      <w:r w:rsidRPr="00EE2730">
        <w:rPr>
          <w:rFonts w:ascii="Sakkal Majalla" w:eastAsia="Times New Roman" w:hAnsi="Sakkal Majalla"/>
          <w:b/>
          <w:bCs/>
          <w:color w:val="auto"/>
          <w:sz w:val="36"/>
          <w:szCs w:val="36"/>
        </w:rPr>
        <w:t>.</w:t>
      </w:r>
    </w:p>
    <w:p w14:paraId="2F80BD38" w14:textId="02544C85"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وفي المقابل، يمكن تأجيل المبادرات ذات الأثر المنخفض والجهد المرتفع ما لم توجد أسباب استراتيجية أو تنظيمية تستدعي تنفيذها</w:t>
      </w:r>
      <w:r w:rsidRPr="00EE2730">
        <w:rPr>
          <w:rFonts w:ascii="Sakkal Majalla" w:eastAsia="Times New Roman" w:hAnsi="Sakkal Majalla"/>
          <w:b/>
          <w:bCs/>
          <w:color w:val="auto"/>
          <w:sz w:val="36"/>
          <w:szCs w:val="36"/>
        </w:rPr>
        <w:t>.</w:t>
      </w:r>
    </w:p>
    <w:p w14:paraId="78E7E05C"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تحديد المسؤوليات</w:t>
      </w:r>
    </w:p>
    <w:p w14:paraId="7297338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وضوح المسؤوليات من أهم عوامل نجاح مشروع التحسين</w:t>
      </w:r>
      <w:r w:rsidRPr="00EE2730">
        <w:rPr>
          <w:rFonts w:ascii="Sakkal Majalla" w:eastAsia="Times New Roman" w:hAnsi="Sakkal Majalla"/>
          <w:b/>
          <w:bCs/>
          <w:color w:val="auto"/>
          <w:sz w:val="36"/>
          <w:szCs w:val="36"/>
        </w:rPr>
        <w:t>.</w:t>
      </w:r>
    </w:p>
    <w:p w14:paraId="2DA01FC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فعندما يكون الجميع مسؤولًا عن المشروع، قد ينتهي الأمر إلى ألا يكون هناك شخص مسؤول فعليًا عن إنجاز المهمة</w:t>
      </w:r>
      <w:r w:rsidRPr="00EE2730">
        <w:rPr>
          <w:rFonts w:ascii="Sakkal Majalla" w:eastAsia="Times New Roman" w:hAnsi="Sakkal Majalla"/>
          <w:b/>
          <w:bCs/>
          <w:color w:val="auto"/>
          <w:sz w:val="36"/>
          <w:szCs w:val="36"/>
        </w:rPr>
        <w:t>.</w:t>
      </w:r>
    </w:p>
    <w:p w14:paraId="72F0D50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ولهذا يجب تحديد</w:t>
      </w:r>
      <w:r w:rsidRPr="00EE2730">
        <w:rPr>
          <w:rFonts w:ascii="Sakkal Majalla" w:eastAsia="Times New Roman" w:hAnsi="Sakkal Majalla"/>
          <w:b/>
          <w:bCs/>
          <w:color w:val="auto"/>
          <w:sz w:val="36"/>
          <w:szCs w:val="36"/>
        </w:rPr>
        <w:t>:</w:t>
      </w:r>
    </w:p>
    <w:p w14:paraId="1C28B04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يملك العملية؟</w:t>
      </w:r>
    </w:p>
    <w:p w14:paraId="5FFE714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يدير المشروع؟</w:t>
      </w:r>
    </w:p>
    <w:p w14:paraId="3F4C651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ينفذ المهمة؟</w:t>
      </w:r>
    </w:p>
    <w:p w14:paraId="70CF1B5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يقدم الاستشارة؟</w:t>
      </w:r>
    </w:p>
    <w:p w14:paraId="5457C4D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يعتمد القرار؟</w:t>
      </w:r>
    </w:p>
    <w:p w14:paraId="76132F16" w14:textId="13A19621"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ويمكن استخدام مصفوفة </w:t>
      </w:r>
      <w:r w:rsidRPr="00EE2730">
        <w:rPr>
          <w:rFonts w:ascii="Sakkal Majalla" w:eastAsia="Times New Roman" w:hAnsi="Sakkal Majalla"/>
          <w:b/>
          <w:bCs/>
          <w:color w:val="auto"/>
          <w:sz w:val="36"/>
          <w:szCs w:val="36"/>
        </w:rPr>
        <w:t xml:space="preserve">RACI </w:t>
      </w:r>
      <w:r w:rsidRPr="00EE2730">
        <w:rPr>
          <w:rFonts w:ascii="Sakkal Majalla" w:eastAsia="Times New Roman" w:hAnsi="Sakkal Majalla"/>
          <w:b/>
          <w:bCs/>
          <w:color w:val="auto"/>
          <w:sz w:val="36"/>
          <w:szCs w:val="36"/>
          <w:rtl/>
        </w:rPr>
        <w:t>لتوضيح هذه الأدوار</w:t>
      </w:r>
      <w:r w:rsidRPr="00EE2730">
        <w:rPr>
          <w:rFonts w:ascii="Sakkal Majalla" w:eastAsia="Times New Roman" w:hAnsi="Sakkal Majalla"/>
          <w:b/>
          <w:bCs/>
          <w:color w:val="auto"/>
          <w:sz w:val="36"/>
          <w:szCs w:val="36"/>
        </w:rPr>
        <w:t>.</w:t>
      </w:r>
    </w:p>
    <w:p w14:paraId="590254DA"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أدوار فريق مشروع التحسين</w:t>
      </w:r>
    </w:p>
    <w:p w14:paraId="497E24C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عادة يحتاج المشروع إلى مجموعة من الأدوار، مثل</w:t>
      </w:r>
      <w:r w:rsidRPr="00EE2730">
        <w:rPr>
          <w:rFonts w:ascii="Sakkal Majalla" w:eastAsia="Times New Roman" w:hAnsi="Sakkal Majalla"/>
          <w:b/>
          <w:bCs/>
          <w:color w:val="auto"/>
          <w:sz w:val="36"/>
          <w:szCs w:val="36"/>
        </w:rPr>
        <w:t>:</w:t>
      </w:r>
    </w:p>
    <w:p w14:paraId="07550018"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راعي المشروع</w:t>
      </w:r>
      <w:r w:rsidRPr="00EE2730">
        <w:rPr>
          <w:rFonts w:ascii="Sakkal Majalla" w:eastAsia="Times New Roman" w:hAnsi="Sakkal Majalla"/>
          <w:b/>
          <w:bCs/>
          <w:color w:val="auto"/>
          <w:sz w:val="36"/>
          <w:szCs w:val="36"/>
        </w:rPr>
        <w:t xml:space="preserve">. </w:t>
      </w:r>
    </w:p>
    <w:p w14:paraId="62F1557C"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مالك العملية</w:t>
      </w:r>
      <w:r w:rsidRPr="00EE2730">
        <w:rPr>
          <w:rFonts w:ascii="Sakkal Majalla" w:eastAsia="Times New Roman" w:hAnsi="Sakkal Majalla"/>
          <w:b/>
          <w:bCs/>
          <w:color w:val="auto"/>
          <w:sz w:val="36"/>
          <w:szCs w:val="36"/>
        </w:rPr>
        <w:t xml:space="preserve">. </w:t>
      </w:r>
    </w:p>
    <w:p w14:paraId="5F695BCC"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مدير المشروع</w:t>
      </w:r>
      <w:r w:rsidRPr="00EE2730">
        <w:rPr>
          <w:rFonts w:ascii="Sakkal Majalla" w:eastAsia="Times New Roman" w:hAnsi="Sakkal Majalla"/>
          <w:b/>
          <w:bCs/>
          <w:color w:val="auto"/>
          <w:sz w:val="36"/>
          <w:szCs w:val="36"/>
        </w:rPr>
        <w:t xml:space="preserve">. </w:t>
      </w:r>
    </w:p>
    <w:p w14:paraId="67F39492"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أعضاء فريق التحسين</w:t>
      </w:r>
      <w:r w:rsidRPr="00EE2730">
        <w:rPr>
          <w:rFonts w:ascii="Sakkal Majalla" w:eastAsia="Times New Roman" w:hAnsi="Sakkal Majalla"/>
          <w:b/>
          <w:bCs/>
          <w:color w:val="auto"/>
          <w:sz w:val="36"/>
          <w:szCs w:val="36"/>
        </w:rPr>
        <w:t xml:space="preserve">. </w:t>
      </w:r>
    </w:p>
    <w:p w14:paraId="0697A1B9"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ممثل التقنية</w:t>
      </w:r>
      <w:r w:rsidRPr="00EE2730">
        <w:rPr>
          <w:rFonts w:ascii="Sakkal Majalla" w:eastAsia="Times New Roman" w:hAnsi="Sakkal Majalla"/>
          <w:b/>
          <w:bCs/>
          <w:color w:val="auto"/>
          <w:sz w:val="36"/>
          <w:szCs w:val="36"/>
        </w:rPr>
        <w:t xml:space="preserve">. </w:t>
      </w:r>
    </w:p>
    <w:p w14:paraId="0223F347"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ممثل الجودة</w:t>
      </w:r>
      <w:r w:rsidRPr="00EE2730">
        <w:rPr>
          <w:rFonts w:ascii="Sakkal Majalla" w:eastAsia="Times New Roman" w:hAnsi="Sakkal Majalla"/>
          <w:b/>
          <w:bCs/>
          <w:color w:val="auto"/>
          <w:sz w:val="36"/>
          <w:szCs w:val="36"/>
        </w:rPr>
        <w:t xml:space="preserve">. </w:t>
      </w:r>
    </w:p>
    <w:p w14:paraId="38389FB1"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ممثل المستخدمين</w:t>
      </w:r>
      <w:r w:rsidRPr="00EE2730">
        <w:rPr>
          <w:rFonts w:ascii="Sakkal Majalla" w:eastAsia="Times New Roman" w:hAnsi="Sakkal Majalla"/>
          <w:b/>
          <w:bCs/>
          <w:color w:val="auto"/>
          <w:sz w:val="36"/>
          <w:szCs w:val="36"/>
        </w:rPr>
        <w:t xml:space="preserve">. </w:t>
      </w:r>
    </w:p>
    <w:p w14:paraId="6F532C48" w14:textId="77777777" w:rsidR="00EE2730" w:rsidRPr="00EE2730" w:rsidRDefault="00EE2730" w:rsidP="008741AC">
      <w:pPr>
        <w:numPr>
          <w:ilvl w:val="0"/>
          <w:numId w:val="6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أصحاب المصلحة الرئيسيون</w:t>
      </w:r>
      <w:r w:rsidRPr="00EE2730">
        <w:rPr>
          <w:rFonts w:ascii="Sakkal Majalla" w:eastAsia="Times New Roman" w:hAnsi="Sakkal Majalla"/>
          <w:b/>
          <w:bCs/>
          <w:color w:val="auto"/>
          <w:sz w:val="36"/>
          <w:szCs w:val="36"/>
        </w:rPr>
        <w:t xml:space="preserve">. </w:t>
      </w:r>
    </w:p>
    <w:p w14:paraId="1BE9A72D" w14:textId="2EF2DA48"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ولا يشترط أن تكون هذه الأدوار كلها لوظائف مستقلة، فقد يجمع شخص واحد أكثر من دور حسب حجم المشروع</w:t>
      </w:r>
      <w:r w:rsidRPr="00EE2730">
        <w:rPr>
          <w:rFonts w:ascii="Sakkal Majalla" w:eastAsia="Times New Roman" w:hAnsi="Sakkal Majalla"/>
          <w:b/>
          <w:bCs/>
          <w:color w:val="auto"/>
          <w:sz w:val="36"/>
          <w:szCs w:val="36"/>
        </w:rPr>
        <w:t>.</w:t>
      </w:r>
    </w:p>
    <w:p w14:paraId="6DBF2058"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تحديد الموارد</w:t>
      </w:r>
    </w:p>
    <w:p w14:paraId="5848B63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تشمل موارد المشروع الأشخاص والوقت والميزانية والتقنية والبيانات والخبرات المطلوبة</w:t>
      </w:r>
      <w:r w:rsidRPr="00EE2730">
        <w:rPr>
          <w:rFonts w:ascii="Sakkal Majalla" w:eastAsia="Times New Roman" w:hAnsi="Sakkal Majalla"/>
          <w:b/>
          <w:bCs/>
          <w:color w:val="auto"/>
          <w:sz w:val="36"/>
          <w:szCs w:val="36"/>
        </w:rPr>
        <w:t>.</w:t>
      </w:r>
    </w:p>
    <w:p w14:paraId="7884667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تحتاج بعض المشاريع إلى تطوير نظام أو شراء أداة تقنية، بينما تحتاج مشاريع أخرى إلى إعادة توزيع العمل فقط</w:t>
      </w:r>
      <w:r w:rsidRPr="00EE2730">
        <w:rPr>
          <w:rFonts w:ascii="Sakkal Majalla" w:eastAsia="Times New Roman" w:hAnsi="Sakkal Majalla"/>
          <w:b/>
          <w:bCs/>
          <w:color w:val="auto"/>
          <w:sz w:val="36"/>
          <w:szCs w:val="36"/>
        </w:rPr>
        <w:t>.</w:t>
      </w:r>
    </w:p>
    <w:p w14:paraId="0FA1B032" w14:textId="427DAA9A"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المهم تحديد الموارد مبكرًا، لأن عدم توفر مورد أساسي قد يؤدي إلى توقف المشروع</w:t>
      </w:r>
      <w:r w:rsidRPr="00EE2730">
        <w:rPr>
          <w:rFonts w:ascii="Sakkal Majalla" w:eastAsia="Times New Roman" w:hAnsi="Sakkal Majalla"/>
          <w:b/>
          <w:bCs/>
          <w:color w:val="auto"/>
          <w:sz w:val="36"/>
          <w:szCs w:val="36"/>
        </w:rPr>
        <w:t>.</w:t>
      </w:r>
    </w:p>
    <w:p w14:paraId="48F13126"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الجدول الزمني</w:t>
      </w:r>
    </w:p>
    <w:p w14:paraId="67F7677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يحدد الجدول الزمني مراحل المشروع والمهام الرئيسية وتواريخ البداية والنهاية</w:t>
      </w:r>
      <w:r w:rsidRPr="00EE2730">
        <w:rPr>
          <w:rFonts w:ascii="Sakkal Majalla" w:eastAsia="Times New Roman" w:hAnsi="Sakkal Majalla"/>
          <w:b/>
          <w:bCs/>
          <w:color w:val="auto"/>
          <w:sz w:val="36"/>
          <w:szCs w:val="36"/>
        </w:rPr>
        <w:t>.</w:t>
      </w:r>
    </w:p>
    <w:p w14:paraId="1949AA0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ويمكن تقسيم المشروع مثلًا إلى</w:t>
      </w:r>
      <w:r w:rsidRPr="00EE2730">
        <w:rPr>
          <w:rFonts w:ascii="Sakkal Majalla" w:eastAsia="Times New Roman" w:hAnsi="Sakkal Majalla"/>
          <w:b/>
          <w:bCs/>
          <w:color w:val="auto"/>
          <w:sz w:val="36"/>
          <w:szCs w:val="36"/>
        </w:rPr>
        <w:t>:</w:t>
      </w:r>
    </w:p>
    <w:p w14:paraId="3A0BDDC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المرحلة الأولى: التخطيط</w:t>
      </w:r>
      <w:r w:rsidRPr="00EE2730">
        <w:rPr>
          <w:rFonts w:ascii="Sakkal Majalla" w:eastAsia="Times New Roman" w:hAnsi="Sakkal Majalla"/>
          <w:b/>
          <w:bCs/>
          <w:color w:val="auto"/>
          <w:sz w:val="36"/>
          <w:szCs w:val="36"/>
        </w:rPr>
        <w:t>.</w:t>
      </w:r>
    </w:p>
    <w:p w14:paraId="7447E6F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المرحلة الثانية: تحليل الوضع الحالي</w:t>
      </w:r>
      <w:r w:rsidRPr="00EE2730">
        <w:rPr>
          <w:rFonts w:ascii="Sakkal Majalla" w:eastAsia="Times New Roman" w:hAnsi="Sakkal Majalla"/>
          <w:b/>
          <w:bCs/>
          <w:color w:val="auto"/>
          <w:sz w:val="36"/>
          <w:szCs w:val="36"/>
        </w:rPr>
        <w:t>.</w:t>
      </w:r>
    </w:p>
    <w:p w14:paraId="0574A37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المرحلة الثالثة: تصميم الحل</w:t>
      </w:r>
      <w:r w:rsidRPr="00EE2730">
        <w:rPr>
          <w:rFonts w:ascii="Sakkal Majalla" w:eastAsia="Times New Roman" w:hAnsi="Sakkal Majalla"/>
          <w:b/>
          <w:bCs/>
          <w:color w:val="auto"/>
          <w:sz w:val="36"/>
          <w:szCs w:val="36"/>
        </w:rPr>
        <w:t>.</w:t>
      </w:r>
    </w:p>
    <w:p w14:paraId="66AFF14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المرحلة الرابعة: الاختبار</w:t>
      </w:r>
      <w:r w:rsidRPr="00EE2730">
        <w:rPr>
          <w:rFonts w:ascii="Sakkal Majalla" w:eastAsia="Times New Roman" w:hAnsi="Sakkal Majalla"/>
          <w:b/>
          <w:bCs/>
          <w:color w:val="auto"/>
          <w:sz w:val="36"/>
          <w:szCs w:val="36"/>
        </w:rPr>
        <w:t>.</w:t>
      </w:r>
    </w:p>
    <w:p w14:paraId="06C93ED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المرحلة الخامسة: التطبيق</w:t>
      </w:r>
      <w:r w:rsidRPr="00EE2730">
        <w:rPr>
          <w:rFonts w:ascii="Sakkal Majalla" w:eastAsia="Times New Roman" w:hAnsi="Sakkal Majalla"/>
          <w:b/>
          <w:bCs/>
          <w:color w:val="auto"/>
          <w:sz w:val="36"/>
          <w:szCs w:val="36"/>
        </w:rPr>
        <w:t>.</w:t>
      </w:r>
    </w:p>
    <w:p w14:paraId="717B869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المرحلة السادسة: القياس والتثبيت</w:t>
      </w:r>
      <w:r w:rsidRPr="00EE2730">
        <w:rPr>
          <w:rFonts w:ascii="Sakkal Majalla" w:eastAsia="Times New Roman" w:hAnsi="Sakkal Majalla"/>
          <w:b/>
          <w:bCs/>
          <w:color w:val="auto"/>
          <w:sz w:val="36"/>
          <w:szCs w:val="36"/>
        </w:rPr>
        <w:t>.</w:t>
      </w:r>
    </w:p>
    <w:p w14:paraId="2AE7C85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ألا يكون الجدول مجرد تواريخ، بل يجب أن يرتبط بمخرجات واضحة لكل مرحلة</w:t>
      </w:r>
      <w:r w:rsidRPr="00EE2730">
        <w:rPr>
          <w:rFonts w:ascii="Sakkal Majalla" w:eastAsia="Times New Roman" w:hAnsi="Sakkal Majalla"/>
          <w:b/>
          <w:bCs/>
          <w:color w:val="auto"/>
          <w:sz w:val="36"/>
          <w:szCs w:val="36"/>
        </w:rPr>
        <w:t>.</w:t>
      </w:r>
    </w:p>
    <w:p w14:paraId="18FE92E5" w14:textId="1DEE7F8E" w:rsidR="00EE2730" w:rsidRDefault="00EE2730" w:rsidP="00EE2730">
      <w:pPr>
        <w:spacing w:after="200" w:line="240" w:lineRule="auto"/>
        <w:rPr>
          <w:rFonts w:ascii="Sakkal Majalla" w:eastAsia="Times New Roman" w:hAnsi="Sakkal Majalla"/>
          <w:b/>
          <w:bCs/>
          <w:color w:val="auto"/>
          <w:sz w:val="36"/>
          <w:szCs w:val="36"/>
          <w:rtl/>
        </w:rPr>
      </w:pPr>
    </w:p>
    <w:p w14:paraId="61A03331" w14:textId="77777777" w:rsidR="00EE2730" w:rsidRPr="00EE2730" w:rsidRDefault="00EE2730" w:rsidP="00EE2730">
      <w:pPr>
        <w:spacing w:after="200" w:line="240" w:lineRule="auto"/>
        <w:rPr>
          <w:rFonts w:ascii="Sakkal Majalla" w:eastAsia="Times New Roman" w:hAnsi="Sakkal Majalla"/>
          <w:b/>
          <w:bCs/>
          <w:color w:val="auto"/>
          <w:sz w:val="36"/>
          <w:szCs w:val="36"/>
        </w:rPr>
      </w:pPr>
    </w:p>
    <w:p w14:paraId="79561F5F"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المعالم الرئيسية</w:t>
      </w:r>
      <w:r w:rsidRPr="00EE2730">
        <w:rPr>
          <w:rFonts w:ascii="Sakkal Majalla" w:eastAsia="Times New Roman" w:hAnsi="Sakkal Majalla"/>
          <w:b/>
          <w:bCs/>
          <w:color w:val="C00000"/>
          <w:sz w:val="36"/>
          <w:szCs w:val="36"/>
        </w:rPr>
        <w:t xml:space="preserve"> Milestones</w:t>
      </w:r>
    </w:p>
    <w:p w14:paraId="77FE8AF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المعلم الرئيسي هو نقطة مهمة في المشروع تشير إلى إنجاز مرحلة أو نتيجة رئيسية</w:t>
      </w:r>
      <w:r w:rsidRPr="00EE2730">
        <w:rPr>
          <w:rFonts w:ascii="Sakkal Majalla" w:eastAsia="Times New Roman" w:hAnsi="Sakkal Majalla"/>
          <w:b/>
          <w:bCs/>
          <w:color w:val="auto"/>
          <w:sz w:val="36"/>
          <w:szCs w:val="36"/>
        </w:rPr>
        <w:t>.</w:t>
      </w:r>
    </w:p>
    <w:p w14:paraId="7B258DD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أمثلة المعالم</w:t>
      </w:r>
      <w:r w:rsidRPr="00EE2730">
        <w:rPr>
          <w:rFonts w:ascii="Sakkal Majalla" w:eastAsia="Times New Roman" w:hAnsi="Sakkal Majalla"/>
          <w:b/>
          <w:bCs/>
          <w:color w:val="auto"/>
          <w:sz w:val="36"/>
          <w:szCs w:val="36"/>
        </w:rPr>
        <w:t>:</w:t>
      </w:r>
    </w:p>
    <w:p w14:paraId="6ABEDA1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اعتماد الميثاق</w:t>
      </w:r>
      <w:r w:rsidRPr="00EE2730">
        <w:rPr>
          <w:rFonts w:ascii="Sakkal Majalla" w:eastAsia="Times New Roman" w:hAnsi="Sakkal Majalla"/>
          <w:b/>
          <w:bCs/>
          <w:color w:val="auto"/>
          <w:sz w:val="36"/>
          <w:szCs w:val="36"/>
        </w:rPr>
        <w:t>.</w:t>
      </w:r>
    </w:p>
    <w:p w14:paraId="36C1FA6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اكتمال تحليل</w:t>
      </w:r>
      <w:r w:rsidRPr="00EE2730">
        <w:rPr>
          <w:rFonts w:ascii="Sakkal Majalla" w:eastAsia="Times New Roman" w:hAnsi="Sakkal Majalla"/>
          <w:b/>
          <w:bCs/>
          <w:color w:val="auto"/>
          <w:sz w:val="36"/>
          <w:szCs w:val="36"/>
        </w:rPr>
        <w:t xml:space="preserve"> As-Is.</w:t>
      </w:r>
    </w:p>
    <w:p w14:paraId="4AB0FF6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اعتماد تصميم</w:t>
      </w:r>
      <w:r w:rsidRPr="00EE2730">
        <w:rPr>
          <w:rFonts w:ascii="Sakkal Majalla" w:eastAsia="Times New Roman" w:hAnsi="Sakkal Majalla"/>
          <w:b/>
          <w:bCs/>
          <w:color w:val="auto"/>
          <w:sz w:val="36"/>
          <w:szCs w:val="36"/>
        </w:rPr>
        <w:t xml:space="preserve"> To-Be.</w:t>
      </w:r>
    </w:p>
    <w:p w14:paraId="03435AD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اكتمال الاختبار</w:t>
      </w:r>
      <w:r w:rsidRPr="00EE2730">
        <w:rPr>
          <w:rFonts w:ascii="Sakkal Majalla" w:eastAsia="Times New Roman" w:hAnsi="Sakkal Majalla"/>
          <w:b/>
          <w:bCs/>
          <w:color w:val="auto"/>
          <w:sz w:val="36"/>
          <w:szCs w:val="36"/>
        </w:rPr>
        <w:t>.</w:t>
      </w:r>
    </w:p>
    <w:p w14:paraId="4A0132C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بدء التطبيق</w:t>
      </w:r>
      <w:r w:rsidRPr="00EE2730">
        <w:rPr>
          <w:rFonts w:ascii="Sakkal Majalla" w:eastAsia="Times New Roman" w:hAnsi="Sakkal Majalla"/>
          <w:b/>
          <w:bCs/>
          <w:color w:val="auto"/>
          <w:sz w:val="36"/>
          <w:szCs w:val="36"/>
        </w:rPr>
        <w:t>.</w:t>
      </w:r>
    </w:p>
    <w:p w14:paraId="2B054D5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تحقيق المستهدفات</w:t>
      </w:r>
      <w:r w:rsidRPr="00EE2730">
        <w:rPr>
          <w:rFonts w:ascii="Sakkal Majalla" w:eastAsia="Times New Roman" w:hAnsi="Sakkal Majalla"/>
          <w:b/>
          <w:bCs/>
          <w:color w:val="auto"/>
          <w:sz w:val="36"/>
          <w:szCs w:val="36"/>
        </w:rPr>
        <w:t>.</w:t>
      </w:r>
    </w:p>
    <w:p w14:paraId="0573EB2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وتساعد هذه المعالم الإدارة على متابعة التقدم دون الحاجة إلى مراجعة جميع التفاصيل اليومية</w:t>
      </w:r>
      <w:r w:rsidRPr="00EE2730">
        <w:rPr>
          <w:rFonts w:ascii="Sakkal Majalla" w:eastAsia="Times New Roman" w:hAnsi="Sakkal Majalla"/>
          <w:b/>
          <w:bCs/>
          <w:color w:val="auto"/>
          <w:sz w:val="36"/>
          <w:szCs w:val="36"/>
        </w:rPr>
        <w:t>.</w:t>
      </w:r>
    </w:p>
    <w:p w14:paraId="0AB7E473" w14:textId="59D8B903" w:rsidR="00EE2730" w:rsidRPr="00EE2730" w:rsidRDefault="00EE2730" w:rsidP="00EE2730">
      <w:pPr>
        <w:spacing w:after="200" w:line="240" w:lineRule="auto"/>
        <w:jc w:val="center"/>
        <w:rPr>
          <w:rFonts w:ascii="Sakkal Majalla" w:eastAsia="Times New Roman" w:hAnsi="Sakkal Majalla"/>
          <w:b/>
          <w:bCs/>
          <w:color w:val="31849B" w:themeColor="accent5" w:themeShade="BF"/>
          <w:sz w:val="40"/>
          <w:szCs w:val="40"/>
        </w:rPr>
      </w:pPr>
      <w:r w:rsidRPr="00EE2730">
        <w:rPr>
          <w:rFonts w:ascii="Sakkal Majalla" w:eastAsia="Times New Roman" w:hAnsi="Sakkal Majalla"/>
          <w:b/>
          <w:bCs/>
          <w:color w:val="31849B" w:themeColor="accent5" w:themeShade="BF"/>
          <w:sz w:val="40"/>
          <w:szCs w:val="40"/>
          <w:rtl/>
        </w:rPr>
        <w:t>إدارة التغيير والتواصل مع أصحاب المصلحة</w:t>
      </w:r>
    </w:p>
    <w:p w14:paraId="4BC3CCEB"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مفهوم إدارة التغيير</w:t>
      </w:r>
    </w:p>
    <w:p w14:paraId="3199359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إدارة التغيير هي مجموعة من الممارسات التي تساعد المؤسسة والأفراد على الانتقال من الوضع الحالي إلى الوضع المستقبلي بطريقة منظمة تقلل الاضطراب وتزيد فرص قبول التغيير</w:t>
      </w:r>
      <w:r w:rsidRPr="00EE2730">
        <w:rPr>
          <w:rFonts w:ascii="Sakkal Majalla" w:eastAsia="Times New Roman" w:hAnsi="Sakkal Majalla"/>
          <w:b/>
          <w:bCs/>
          <w:color w:val="auto"/>
          <w:sz w:val="36"/>
          <w:szCs w:val="36"/>
        </w:rPr>
        <w:t>.</w:t>
      </w:r>
    </w:p>
    <w:p w14:paraId="5DAA33C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وتزداد أهمية إدارة التغيير في مشاريع تحسين العمليات لأن التغيير قد يؤثر في المهام والصلاحيات والأنظمة والعلاقات بين الإدارات</w:t>
      </w:r>
      <w:r w:rsidRPr="00EE2730">
        <w:rPr>
          <w:rFonts w:ascii="Sakkal Majalla" w:eastAsia="Times New Roman" w:hAnsi="Sakkal Majalla"/>
          <w:b/>
          <w:bCs/>
          <w:color w:val="auto"/>
          <w:sz w:val="36"/>
          <w:szCs w:val="36"/>
        </w:rPr>
        <w:t>.</w:t>
      </w:r>
    </w:p>
    <w:p w14:paraId="65923E0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يرفض الموظفون التغيير ليس لأنهم ضد التحسين، وإنما لأنهم يشعرون بعدم وضوح المستقبل أو يخشون زيادة الأعباء أو فقدان بعض الصلاحيات</w:t>
      </w:r>
      <w:r w:rsidRPr="00EE2730">
        <w:rPr>
          <w:rFonts w:ascii="Sakkal Majalla" w:eastAsia="Times New Roman" w:hAnsi="Sakkal Majalla"/>
          <w:b/>
          <w:bCs/>
          <w:color w:val="auto"/>
          <w:sz w:val="36"/>
          <w:szCs w:val="36"/>
        </w:rPr>
        <w:t>.</w:t>
      </w:r>
    </w:p>
    <w:p w14:paraId="3662645E" w14:textId="61FB92F8" w:rsidR="00EE2730" w:rsidRPr="00EE2730" w:rsidRDefault="00EE2730" w:rsidP="00EE2730">
      <w:pPr>
        <w:spacing w:after="200" w:line="240" w:lineRule="auto"/>
        <w:rPr>
          <w:rFonts w:ascii="Sakkal Majalla" w:eastAsia="Times New Roman" w:hAnsi="Sakkal Majalla"/>
          <w:b/>
          <w:bCs/>
          <w:color w:val="auto"/>
          <w:sz w:val="36"/>
          <w:szCs w:val="36"/>
        </w:rPr>
      </w:pPr>
    </w:p>
    <w:p w14:paraId="77B12B1C"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أسباب مقاومة التغيير</w:t>
      </w:r>
    </w:p>
    <w:p w14:paraId="62CFBD8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الأسباب الشائعة لمقاومة التغيير</w:t>
      </w:r>
      <w:r w:rsidRPr="00EE2730">
        <w:rPr>
          <w:rFonts w:ascii="Sakkal Majalla" w:eastAsia="Times New Roman" w:hAnsi="Sakkal Majalla"/>
          <w:b/>
          <w:bCs/>
          <w:color w:val="auto"/>
          <w:sz w:val="36"/>
          <w:szCs w:val="36"/>
        </w:rPr>
        <w:t>:</w:t>
      </w:r>
    </w:p>
    <w:p w14:paraId="56A663F8"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عدم فهم سبب التغيير</w:t>
      </w:r>
      <w:r w:rsidRPr="00EE2730">
        <w:rPr>
          <w:rFonts w:ascii="Sakkal Majalla" w:eastAsia="Times New Roman" w:hAnsi="Sakkal Majalla"/>
          <w:b/>
          <w:bCs/>
          <w:color w:val="auto"/>
          <w:sz w:val="36"/>
          <w:szCs w:val="36"/>
        </w:rPr>
        <w:t xml:space="preserve">. </w:t>
      </w:r>
    </w:p>
    <w:p w14:paraId="4855F3F7"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الخوف من المجهول</w:t>
      </w:r>
      <w:r w:rsidRPr="00EE2730">
        <w:rPr>
          <w:rFonts w:ascii="Sakkal Majalla" w:eastAsia="Times New Roman" w:hAnsi="Sakkal Majalla"/>
          <w:b/>
          <w:bCs/>
          <w:color w:val="auto"/>
          <w:sz w:val="36"/>
          <w:szCs w:val="36"/>
        </w:rPr>
        <w:t xml:space="preserve">. </w:t>
      </w:r>
    </w:p>
    <w:p w14:paraId="247D2086"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الخوف من فقدان الوظيفة أو الصلاحية</w:t>
      </w:r>
      <w:r w:rsidRPr="00EE2730">
        <w:rPr>
          <w:rFonts w:ascii="Sakkal Majalla" w:eastAsia="Times New Roman" w:hAnsi="Sakkal Majalla"/>
          <w:b/>
          <w:bCs/>
          <w:color w:val="auto"/>
          <w:sz w:val="36"/>
          <w:szCs w:val="36"/>
        </w:rPr>
        <w:t xml:space="preserve">. </w:t>
      </w:r>
    </w:p>
    <w:p w14:paraId="6F558DB1"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ضعف التواصل</w:t>
      </w:r>
      <w:r w:rsidRPr="00EE2730">
        <w:rPr>
          <w:rFonts w:ascii="Sakkal Majalla" w:eastAsia="Times New Roman" w:hAnsi="Sakkal Majalla"/>
          <w:b/>
          <w:bCs/>
          <w:color w:val="auto"/>
          <w:sz w:val="36"/>
          <w:szCs w:val="36"/>
        </w:rPr>
        <w:t xml:space="preserve">. </w:t>
      </w:r>
    </w:p>
    <w:p w14:paraId="4029B769"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زيادة عبء العمل خلال فترة الانتقال</w:t>
      </w:r>
      <w:r w:rsidRPr="00EE2730">
        <w:rPr>
          <w:rFonts w:ascii="Sakkal Majalla" w:eastAsia="Times New Roman" w:hAnsi="Sakkal Majalla"/>
          <w:b/>
          <w:bCs/>
          <w:color w:val="auto"/>
          <w:sz w:val="36"/>
          <w:szCs w:val="36"/>
        </w:rPr>
        <w:t xml:space="preserve">. </w:t>
      </w:r>
    </w:p>
    <w:p w14:paraId="1B6E1794"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عدم المشاركة في التصميم</w:t>
      </w:r>
      <w:r w:rsidRPr="00EE2730">
        <w:rPr>
          <w:rFonts w:ascii="Sakkal Majalla" w:eastAsia="Times New Roman" w:hAnsi="Sakkal Majalla"/>
          <w:b/>
          <w:bCs/>
          <w:color w:val="auto"/>
          <w:sz w:val="36"/>
          <w:szCs w:val="36"/>
        </w:rPr>
        <w:t xml:space="preserve">. </w:t>
      </w:r>
    </w:p>
    <w:p w14:paraId="698B59D6"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تجارب سابقة سلبية</w:t>
      </w:r>
      <w:r w:rsidRPr="00EE2730">
        <w:rPr>
          <w:rFonts w:ascii="Sakkal Majalla" w:eastAsia="Times New Roman" w:hAnsi="Sakkal Majalla"/>
          <w:b/>
          <w:bCs/>
          <w:color w:val="auto"/>
          <w:sz w:val="36"/>
          <w:szCs w:val="36"/>
        </w:rPr>
        <w:t xml:space="preserve">. </w:t>
      </w:r>
    </w:p>
    <w:p w14:paraId="2202551D"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ضعف التدريب</w:t>
      </w:r>
      <w:r w:rsidRPr="00EE2730">
        <w:rPr>
          <w:rFonts w:ascii="Sakkal Majalla" w:eastAsia="Times New Roman" w:hAnsi="Sakkal Majalla"/>
          <w:b/>
          <w:bCs/>
          <w:color w:val="auto"/>
          <w:sz w:val="36"/>
          <w:szCs w:val="36"/>
        </w:rPr>
        <w:t xml:space="preserve">. </w:t>
      </w:r>
    </w:p>
    <w:p w14:paraId="4E88025D" w14:textId="77777777" w:rsidR="00EE2730" w:rsidRPr="00EE2730" w:rsidRDefault="00EE2730" w:rsidP="008741AC">
      <w:pPr>
        <w:numPr>
          <w:ilvl w:val="0"/>
          <w:numId w:val="65"/>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عدم وضوح الفوائد</w:t>
      </w:r>
      <w:r w:rsidRPr="00EE2730">
        <w:rPr>
          <w:rFonts w:ascii="Sakkal Majalla" w:eastAsia="Times New Roman" w:hAnsi="Sakkal Majalla"/>
          <w:b/>
          <w:bCs/>
          <w:color w:val="auto"/>
          <w:sz w:val="36"/>
          <w:szCs w:val="36"/>
        </w:rPr>
        <w:t xml:space="preserve">. </w:t>
      </w:r>
    </w:p>
    <w:p w14:paraId="0129BE13" w14:textId="0028DAFC"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ولهذا يجب التعامل مع المقاومة باعتبارها مؤشرًا يحتاج إلى فهم، وليس مجرد مشكلة يجب التخلص منها</w:t>
      </w:r>
      <w:r w:rsidRPr="00EE2730">
        <w:rPr>
          <w:rFonts w:ascii="Sakkal Majalla" w:eastAsia="Times New Roman" w:hAnsi="Sakkal Majalla"/>
          <w:b/>
          <w:bCs/>
          <w:color w:val="auto"/>
          <w:sz w:val="36"/>
          <w:szCs w:val="36"/>
        </w:rPr>
        <w:t>.</w:t>
      </w:r>
    </w:p>
    <w:p w14:paraId="396D7E73"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إشراك العاملين في التغيير</w:t>
      </w:r>
    </w:p>
    <w:p w14:paraId="3898C75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أفضل وسائل تقليل المقاومة إشراك العاملين الذين يتأثرون بالتغيير في مراحل التصميم</w:t>
      </w:r>
      <w:r w:rsidRPr="00EE2730">
        <w:rPr>
          <w:rFonts w:ascii="Sakkal Majalla" w:eastAsia="Times New Roman" w:hAnsi="Sakkal Majalla"/>
          <w:b/>
          <w:bCs/>
          <w:color w:val="auto"/>
          <w:sz w:val="36"/>
          <w:szCs w:val="36"/>
        </w:rPr>
        <w:t>.</w:t>
      </w:r>
    </w:p>
    <w:p w14:paraId="58231C9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فالموظف الذي ينفذ العملية يوميًا يمتلك معرفة بالتفاصيل العملية التي قد لا تظهر في الوثائق الرسمية</w:t>
      </w:r>
      <w:r w:rsidRPr="00EE2730">
        <w:rPr>
          <w:rFonts w:ascii="Sakkal Majalla" w:eastAsia="Times New Roman" w:hAnsi="Sakkal Majalla"/>
          <w:b/>
          <w:bCs/>
          <w:color w:val="auto"/>
          <w:sz w:val="36"/>
          <w:szCs w:val="36"/>
        </w:rPr>
        <w:t>.</w:t>
      </w:r>
    </w:p>
    <w:p w14:paraId="560C55C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يكشف العاملون عن مشكلات في التصميم المقترح، أو يقترحون حلولًا أكثر واقعية</w:t>
      </w:r>
      <w:r w:rsidRPr="00EE2730">
        <w:rPr>
          <w:rFonts w:ascii="Sakkal Majalla" w:eastAsia="Times New Roman" w:hAnsi="Sakkal Majalla"/>
          <w:b/>
          <w:bCs/>
          <w:color w:val="auto"/>
          <w:sz w:val="36"/>
          <w:szCs w:val="36"/>
        </w:rPr>
        <w:t>.</w:t>
      </w:r>
    </w:p>
    <w:p w14:paraId="3243580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أن المشاركة تزيد الشعور بالملكية وتساعد على تقبل التغيير</w:t>
      </w:r>
      <w:r w:rsidRPr="00EE2730">
        <w:rPr>
          <w:rFonts w:ascii="Sakkal Majalla" w:eastAsia="Times New Roman" w:hAnsi="Sakkal Majalla"/>
          <w:b/>
          <w:bCs/>
          <w:color w:val="auto"/>
          <w:sz w:val="36"/>
          <w:szCs w:val="36"/>
        </w:rPr>
        <w:t>.</w:t>
      </w:r>
    </w:p>
    <w:p w14:paraId="5C941EB7" w14:textId="3A659817" w:rsidR="00EE2730" w:rsidRPr="00EE2730" w:rsidRDefault="00EE2730" w:rsidP="00EE2730">
      <w:pPr>
        <w:spacing w:after="200" w:line="240" w:lineRule="auto"/>
        <w:rPr>
          <w:rFonts w:ascii="Sakkal Majalla" w:eastAsia="Times New Roman" w:hAnsi="Sakkal Majalla"/>
          <w:b/>
          <w:bCs/>
          <w:color w:val="auto"/>
          <w:sz w:val="36"/>
          <w:szCs w:val="36"/>
        </w:rPr>
      </w:pPr>
    </w:p>
    <w:p w14:paraId="396B3217"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التواصل مع أصحاب المصلحة</w:t>
      </w:r>
    </w:p>
    <w:p w14:paraId="606D6D8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أصحاب المصلحة هم الأشخاص أو الجهات التي تتأثر بالمشروع أو تؤثر فيه</w:t>
      </w:r>
      <w:r w:rsidRPr="00EE2730">
        <w:rPr>
          <w:rFonts w:ascii="Sakkal Majalla" w:eastAsia="Times New Roman" w:hAnsi="Sakkal Majalla"/>
          <w:b/>
          <w:bCs/>
          <w:color w:val="auto"/>
          <w:sz w:val="36"/>
          <w:szCs w:val="36"/>
        </w:rPr>
        <w:t>.</w:t>
      </w:r>
    </w:p>
    <w:p w14:paraId="610EBCD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يشملون الإدارة العليا، والموظفين، والعملاء، والجهات الرقابية، وإدارة التقنية، والجودة، والموردين</w:t>
      </w:r>
      <w:r w:rsidRPr="00EE2730">
        <w:rPr>
          <w:rFonts w:ascii="Sakkal Majalla" w:eastAsia="Times New Roman" w:hAnsi="Sakkal Majalla"/>
          <w:b/>
          <w:bCs/>
          <w:color w:val="auto"/>
          <w:sz w:val="36"/>
          <w:szCs w:val="36"/>
        </w:rPr>
        <w:t>.</w:t>
      </w:r>
    </w:p>
    <w:p w14:paraId="0D6F48D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ولا يحتاج جميع أصحاب المصلحة إلى الرسالة نفسها</w:t>
      </w:r>
      <w:r w:rsidRPr="00EE2730">
        <w:rPr>
          <w:rFonts w:ascii="Sakkal Majalla" w:eastAsia="Times New Roman" w:hAnsi="Sakkal Majalla"/>
          <w:b/>
          <w:bCs/>
          <w:color w:val="auto"/>
          <w:sz w:val="36"/>
          <w:szCs w:val="36"/>
        </w:rPr>
        <w:t>.</w:t>
      </w:r>
    </w:p>
    <w:p w14:paraId="729E54B6" w14:textId="1CC043AF"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فالقيادة تحتاج إلى معرفة الأثر الاستراتيجي، بينما يحتاج الموظف إلى معرفة كيف سيتغير عمله، ويحتاج المستفيد إلى معرفة كيف ستتحسن الخدمة</w:t>
      </w:r>
      <w:r w:rsidRPr="00EE2730">
        <w:rPr>
          <w:rFonts w:ascii="Sakkal Majalla" w:eastAsia="Times New Roman" w:hAnsi="Sakkal Majalla"/>
          <w:b/>
          <w:bCs/>
          <w:color w:val="auto"/>
          <w:sz w:val="36"/>
          <w:szCs w:val="36"/>
        </w:rPr>
        <w:t>.</w:t>
      </w:r>
    </w:p>
    <w:p w14:paraId="3F24C826"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خطة التواصل</w:t>
      </w:r>
    </w:p>
    <w:p w14:paraId="011F2CC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إعداد خطة تواصل تحدد</w:t>
      </w:r>
      <w:r w:rsidRPr="00EE2730">
        <w:rPr>
          <w:rFonts w:ascii="Sakkal Majalla" w:eastAsia="Times New Roman" w:hAnsi="Sakkal Majalla"/>
          <w:b/>
          <w:bCs/>
          <w:color w:val="auto"/>
          <w:sz w:val="36"/>
          <w:szCs w:val="36"/>
        </w:rPr>
        <w:t>:</w:t>
      </w:r>
    </w:p>
    <w:p w14:paraId="24049E83" w14:textId="77777777" w:rsidR="00EE2730" w:rsidRPr="00EE2730" w:rsidRDefault="00EE2730" w:rsidP="008741AC">
      <w:pPr>
        <w:numPr>
          <w:ilvl w:val="0"/>
          <w:numId w:val="66"/>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من هو المستهدف؟ </w:t>
      </w:r>
    </w:p>
    <w:p w14:paraId="6041DC7C" w14:textId="77777777" w:rsidR="00EE2730" w:rsidRPr="00EE2730" w:rsidRDefault="00EE2730" w:rsidP="008741AC">
      <w:pPr>
        <w:numPr>
          <w:ilvl w:val="0"/>
          <w:numId w:val="66"/>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ما الرسالة؟ </w:t>
      </w:r>
    </w:p>
    <w:p w14:paraId="59B45EAB" w14:textId="77777777" w:rsidR="00EE2730" w:rsidRPr="00EE2730" w:rsidRDefault="00EE2730" w:rsidP="008741AC">
      <w:pPr>
        <w:numPr>
          <w:ilvl w:val="0"/>
          <w:numId w:val="66"/>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متى يتم التواصل؟ </w:t>
      </w:r>
    </w:p>
    <w:p w14:paraId="77A0B191" w14:textId="77777777" w:rsidR="00EE2730" w:rsidRPr="00EE2730" w:rsidRDefault="00EE2730" w:rsidP="008741AC">
      <w:pPr>
        <w:numPr>
          <w:ilvl w:val="0"/>
          <w:numId w:val="66"/>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ما وسيلة التواصل؟ </w:t>
      </w:r>
    </w:p>
    <w:p w14:paraId="6AC8F3A5" w14:textId="77777777" w:rsidR="00EE2730" w:rsidRPr="00EE2730" w:rsidRDefault="00EE2730" w:rsidP="008741AC">
      <w:pPr>
        <w:numPr>
          <w:ilvl w:val="0"/>
          <w:numId w:val="66"/>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من المسؤول؟ </w:t>
      </w:r>
    </w:p>
    <w:p w14:paraId="3A37F767" w14:textId="77777777" w:rsidR="00EE2730" w:rsidRPr="00EE2730" w:rsidRDefault="00EE2730" w:rsidP="008741AC">
      <w:pPr>
        <w:numPr>
          <w:ilvl w:val="0"/>
          <w:numId w:val="66"/>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كيف سيتم استقبال الملاحظات؟ </w:t>
      </w:r>
    </w:p>
    <w:p w14:paraId="7881DE02" w14:textId="42E60036"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وسائل التواصل الاجتماعات، والبريد الإلكتروني، والنشرات، وورش العمل، والعروض التوضيحية، والتدريب</w:t>
      </w:r>
      <w:r w:rsidRPr="00EE2730">
        <w:rPr>
          <w:rFonts w:ascii="Sakkal Majalla" w:eastAsia="Times New Roman" w:hAnsi="Sakkal Majalla"/>
          <w:b/>
          <w:bCs/>
          <w:color w:val="auto"/>
          <w:sz w:val="36"/>
          <w:szCs w:val="36"/>
        </w:rPr>
        <w:t>.</w:t>
      </w:r>
    </w:p>
    <w:p w14:paraId="61834DC5" w14:textId="77777777" w:rsidR="00EE2730" w:rsidRDefault="00EE2730" w:rsidP="00EE2730">
      <w:pPr>
        <w:spacing w:after="200" w:line="240" w:lineRule="auto"/>
        <w:rPr>
          <w:rFonts w:ascii="Sakkal Majalla" w:eastAsia="Times New Roman" w:hAnsi="Sakkal Majalla"/>
          <w:b/>
          <w:bCs/>
          <w:color w:val="C00000"/>
          <w:sz w:val="36"/>
          <w:szCs w:val="36"/>
          <w:rtl/>
        </w:rPr>
      </w:pPr>
    </w:p>
    <w:p w14:paraId="393A608C" w14:textId="77777777" w:rsidR="00EE2730" w:rsidRDefault="00EE2730" w:rsidP="00EE2730">
      <w:pPr>
        <w:spacing w:after="200" w:line="240" w:lineRule="auto"/>
        <w:rPr>
          <w:rFonts w:ascii="Sakkal Majalla" w:eastAsia="Times New Roman" w:hAnsi="Sakkal Majalla"/>
          <w:b/>
          <w:bCs/>
          <w:color w:val="C00000"/>
          <w:sz w:val="36"/>
          <w:szCs w:val="36"/>
          <w:rtl/>
        </w:rPr>
      </w:pPr>
    </w:p>
    <w:p w14:paraId="1FAE1618" w14:textId="77777777" w:rsidR="00EE2730" w:rsidRDefault="00EE2730" w:rsidP="00EE2730">
      <w:pPr>
        <w:spacing w:after="200" w:line="240" w:lineRule="auto"/>
        <w:rPr>
          <w:rFonts w:ascii="Sakkal Majalla" w:eastAsia="Times New Roman" w:hAnsi="Sakkal Majalla"/>
          <w:b/>
          <w:bCs/>
          <w:color w:val="C00000"/>
          <w:sz w:val="36"/>
          <w:szCs w:val="36"/>
          <w:rtl/>
        </w:rPr>
      </w:pPr>
    </w:p>
    <w:p w14:paraId="2F31A3ED" w14:textId="77777777" w:rsidR="00EE2730" w:rsidRDefault="00EE2730" w:rsidP="00EE2730">
      <w:pPr>
        <w:spacing w:after="200" w:line="240" w:lineRule="auto"/>
        <w:rPr>
          <w:rFonts w:ascii="Sakkal Majalla" w:eastAsia="Times New Roman" w:hAnsi="Sakkal Majalla"/>
          <w:b/>
          <w:bCs/>
          <w:color w:val="C00000"/>
          <w:sz w:val="36"/>
          <w:szCs w:val="36"/>
          <w:rtl/>
        </w:rPr>
      </w:pPr>
    </w:p>
    <w:p w14:paraId="292ED8DB" w14:textId="749264CB"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التواصل قبل التغيير</w:t>
      </w:r>
    </w:p>
    <w:p w14:paraId="0542133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يجب ألا تنتظر المؤسسة حتى يبدأ التطبيق لإخبار الموظفين</w:t>
      </w:r>
      <w:r w:rsidRPr="00EE2730">
        <w:rPr>
          <w:rFonts w:ascii="Sakkal Majalla" w:eastAsia="Times New Roman" w:hAnsi="Sakkal Majalla"/>
          <w:b/>
          <w:bCs/>
          <w:color w:val="auto"/>
          <w:sz w:val="36"/>
          <w:szCs w:val="36"/>
        </w:rPr>
        <w:t>.</w:t>
      </w:r>
    </w:p>
    <w:p w14:paraId="52E7EDA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بل ينبغي توضيح</w:t>
      </w:r>
      <w:r w:rsidRPr="00EE2730">
        <w:rPr>
          <w:rFonts w:ascii="Sakkal Majalla" w:eastAsia="Times New Roman" w:hAnsi="Sakkal Majalla"/>
          <w:b/>
          <w:bCs/>
          <w:color w:val="auto"/>
          <w:sz w:val="36"/>
          <w:szCs w:val="36"/>
        </w:rPr>
        <w:t>:</w:t>
      </w:r>
    </w:p>
    <w:p w14:paraId="26954D9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لماذا نغير؟</w:t>
      </w:r>
    </w:p>
    <w:p w14:paraId="48CDF0C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المشكلة الحالية؟</w:t>
      </w:r>
    </w:p>
    <w:p w14:paraId="1F9B874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الفائدة المتوقعة؟</w:t>
      </w:r>
    </w:p>
    <w:p w14:paraId="2CA12EA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كيف سيتغير العمل؟</w:t>
      </w:r>
    </w:p>
    <w:p w14:paraId="3E873BD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الدعم الذي سيحصل عليه الموظفون؟</w:t>
      </w:r>
    </w:p>
    <w:p w14:paraId="2495333E" w14:textId="790BD66D"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وهذا يقلل الشائعات ويزيد وضوح الصورة</w:t>
      </w:r>
      <w:r w:rsidRPr="00EE2730">
        <w:rPr>
          <w:rFonts w:ascii="Sakkal Majalla" w:eastAsia="Times New Roman" w:hAnsi="Sakkal Majalla"/>
          <w:b/>
          <w:bCs/>
          <w:color w:val="auto"/>
          <w:sz w:val="36"/>
          <w:szCs w:val="36"/>
        </w:rPr>
        <w:t>.</w:t>
      </w:r>
    </w:p>
    <w:p w14:paraId="0ADBA6CC"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التواصل أثناء التطبيق</w:t>
      </w:r>
    </w:p>
    <w:p w14:paraId="279A885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أثناء التنفيذ تظهر أسئلة ومشكلات جديدة، ولذلك يجب أن يكون التواصل مستمرًا</w:t>
      </w:r>
      <w:r w:rsidRPr="00EE2730">
        <w:rPr>
          <w:rFonts w:ascii="Sakkal Majalla" w:eastAsia="Times New Roman" w:hAnsi="Sakkal Majalla"/>
          <w:b/>
          <w:bCs/>
          <w:color w:val="auto"/>
          <w:sz w:val="36"/>
          <w:szCs w:val="36"/>
        </w:rPr>
        <w:t>.</w:t>
      </w:r>
    </w:p>
    <w:p w14:paraId="6E6D868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وينبغي توفير قناة واضحة للإبلاغ عن المشكلات والمقترحات، مع التعامل معها بصورة منظمة</w:t>
      </w:r>
      <w:r w:rsidRPr="00EE2730">
        <w:rPr>
          <w:rFonts w:ascii="Sakkal Majalla" w:eastAsia="Times New Roman" w:hAnsi="Sakkal Majalla"/>
          <w:b/>
          <w:bCs/>
          <w:color w:val="auto"/>
          <w:sz w:val="36"/>
          <w:szCs w:val="36"/>
        </w:rPr>
        <w:t>.</w:t>
      </w:r>
    </w:p>
    <w:p w14:paraId="1D6A4F31" w14:textId="405E755C"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يجب إطلاع أصحاب المصلحة على مستوى التقدم، وليس فقط النتائج النهائية</w:t>
      </w:r>
      <w:r w:rsidRPr="00EE2730">
        <w:rPr>
          <w:rFonts w:ascii="Sakkal Majalla" w:eastAsia="Times New Roman" w:hAnsi="Sakkal Majalla"/>
          <w:b/>
          <w:bCs/>
          <w:color w:val="auto"/>
          <w:sz w:val="36"/>
          <w:szCs w:val="36"/>
        </w:rPr>
        <w:t>.</w:t>
      </w:r>
    </w:p>
    <w:p w14:paraId="126CD4C2"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التواصل بعد التطبيق</w:t>
      </w:r>
    </w:p>
    <w:p w14:paraId="742AD4A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تطبيق التغيير، ينبغي توضيح النتائج المحققة</w:t>
      </w:r>
      <w:r w:rsidRPr="00EE2730">
        <w:rPr>
          <w:rFonts w:ascii="Sakkal Majalla" w:eastAsia="Times New Roman" w:hAnsi="Sakkal Majalla"/>
          <w:b/>
          <w:bCs/>
          <w:color w:val="auto"/>
          <w:sz w:val="36"/>
          <w:szCs w:val="36"/>
        </w:rPr>
        <w:t>.</w:t>
      </w:r>
    </w:p>
    <w:p w14:paraId="2A2D74D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فإذا انخفض زمن العملية، يجب مشاركة هذه النتيجة</w:t>
      </w:r>
      <w:r w:rsidRPr="00EE2730">
        <w:rPr>
          <w:rFonts w:ascii="Sakkal Majalla" w:eastAsia="Times New Roman" w:hAnsi="Sakkal Majalla"/>
          <w:b/>
          <w:bCs/>
          <w:color w:val="auto"/>
          <w:sz w:val="36"/>
          <w:szCs w:val="36"/>
        </w:rPr>
        <w:t>.</w:t>
      </w:r>
    </w:p>
    <w:p w14:paraId="2CE767E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وإذا ظهرت مشكلات، يجب الاعتراف بها والعمل على معالجتها</w:t>
      </w:r>
      <w:r w:rsidRPr="00EE2730">
        <w:rPr>
          <w:rFonts w:ascii="Sakkal Majalla" w:eastAsia="Times New Roman" w:hAnsi="Sakkal Majalla"/>
          <w:b/>
          <w:bCs/>
          <w:color w:val="auto"/>
          <w:sz w:val="36"/>
          <w:szCs w:val="36"/>
        </w:rPr>
        <w:t>.</w:t>
      </w:r>
    </w:p>
    <w:p w14:paraId="44897A3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ويؤدي ذلك إلى تعزيز الثقة في مشاريع التحسين المستقبلية</w:t>
      </w:r>
      <w:r w:rsidRPr="00EE2730">
        <w:rPr>
          <w:rFonts w:ascii="Sakkal Majalla" w:eastAsia="Times New Roman" w:hAnsi="Sakkal Majalla"/>
          <w:b/>
          <w:bCs/>
          <w:color w:val="auto"/>
          <w:sz w:val="36"/>
          <w:szCs w:val="36"/>
        </w:rPr>
        <w:t>.</w:t>
      </w:r>
    </w:p>
    <w:p w14:paraId="6923128E" w14:textId="02C91534" w:rsidR="00EE2730" w:rsidRPr="00EE2730" w:rsidRDefault="00EE2730" w:rsidP="00EE2730">
      <w:pPr>
        <w:spacing w:after="200" w:line="240" w:lineRule="auto"/>
        <w:rPr>
          <w:rFonts w:ascii="Sakkal Majalla" w:eastAsia="Times New Roman" w:hAnsi="Sakkal Majalla"/>
          <w:b/>
          <w:bCs/>
          <w:color w:val="auto"/>
          <w:sz w:val="36"/>
          <w:szCs w:val="36"/>
        </w:rPr>
      </w:pPr>
    </w:p>
    <w:p w14:paraId="018BCBB9" w14:textId="773F2A01" w:rsidR="00EE2730" w:rsidRPr="00EE2730" w:rsidRDefault="00EE2730" w:rsidP="00EE2730">
      <w:pPr>
        <w:spacing w:after="200" w:line="240" w:lineRule="auto"/>
        <w:jc w:val="center"/>
        <w:rPr>
          <w:rFonts w:ascii="Sakkal Majalla" w:eastAsia="Times New Roman" w:hAnsi="Sakkal Majalla"/>
          <w:b/>
          <w:bCs/>
          <w:color w:val="31849B" w:themeColor="accent5" w:themeShade="BF"/>
          <w:sz w:val="40"/>
          <w:szCs w:val="40"/>
        </w:rPr>
      </w:pPr>
      <w:r w:rsidRPr="00EE2730">
        <w:rPr>
          <w:rFonts w:ascii="Sakkal Majalla" w:eastAsia="Times New Roman" w:hAnsi="Sakkal Majalla"/>
          <w:b/>
          <w:bCs/>
          <w:color w:val="31849B" w:themeColor="accent5" w:themeShade="BF"/>
          <w:sz w:val="40"/>
          <w:szCs w:val="40"/>
          <w:rtl/>
        </w:rPr>
        <w:lastRenderedPageBreak/>
        <w:t>تطبيق دورة التحسين المستمر</w:t>
      </w:r>
      <w:r w:rsidRPr="00EE2730">
        <w:rPr>
          <w:rFonts w:ascii="Sakkal Majalla" w:eastAsia="Times New Roman" w:hAnsi="Sakkal Majalla"/>
          <w:b/>
          <w:bCs/>
          <w:color w:val="31849B" w:themeColor="accent5" w:themeShade="BF"/>
          <w:sz w:val="40"/>
          <w:szCs w:val="40"/>
        </w:rPr>
        <w:t xml:space="preserve"> PDCA</w:t>
      </w:r>
    </w:p>
    <w:p w14:paraId="6B132E87"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مفهوم</w:t>
      </w:r>
      <w:r w:rsidRPr="00EE2730">
        <w:rPr>
          <w:rFonts w:ascii="Sakkal Majalla" w:eastAsia="Times New Roman" w:hAnsi="Sakkal Majalla"/>
          <w:b/>
          <w:bCs/>
          <w:color w:val="C00000"/>
          <w:sz w:val="36"/>
          <w:szCs w:val="36"/>
        </w:rPr>
        <w:t xml:space="preserve"> PDCA</w:t>
      </w:r>
    </w:p>
    <w:p w14:paraId="59ECE55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تعد دورة </w:t>
      </w:r>
      <w:r w:rsidRPr="00EE2730">
        <w:rPr>
          <w:rFonts w:ascii="Sakkal Majalla" w:eastAsia="Times New Roman" w:hAnsi="Sakkal Majalla"/>
          <w:b/>
          <w:bCs/>
          <w:color w:val="auto"/>
          <w:sz w:val="36"/>
          <w:szCs w:val="36"/>
        </w:rPr>
        <w:t xml:space="preserve">PDCA </w:t>
      </w:r>
      <w:r w:rsidRPr="00EE2730">
        <w:rPr>
          <w:rFonts w:ascii="Sakkal Majalla" w:eastAsia="Times New Roman" w:hAnsi="Sakkal Majalla"/>
          <w:b/>
          <w:bCs/>
          <w:color w:val="auto"/>
          <w:sz w:val="36"/>
          <w:szCs w:val="36"/>
          <w:rtl/>
        </w:rPr>
        <w:t>من المنهجيات العملية للتحسين المستمر، وتتكون من أربع مراحل</w:t>
      </w:r>
      <w:r w:rsidRPr="00EE2730">
        <w:rPr>
          <w:rFonts w:ascii="Sakkal Majalla" w:eastAsia="Times New Roman" w:hAnsi="Sakkal Majalla"/>
          <w:b/>
          <w:bCs/>
          <w:color w:val="auto"/>
          <w:sz w:val="36"/>
          <w:szCs w:val="36"/>
        </w:rPr>
        <w:t>:</w:t>
      </w:r>
    </w:p>
    <w:p w14:paraId="7026CFA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Plan – </w:t>
      </w:r>
      <w:r w:rsidRPr="00EE2730">
        <w:rPr>
          <w:rFonts w:ascii="Sakkal Majalla" w:eastAsia="Times New Roman" w:hAnsi="Sakkal Majalla"/>
          <w:b/>
          <w:bCs/>
          <w:color w:val="auto"/>
          <w:sz w:val="36"/>
          <w:szCs w:val="36"/>
          <w:rtl/>
        </w:rPr>
        <w:t>التخطيط</w:t>
      </w:r>
    </w:p>
    <w:p w14:paraId="1BF961C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Do – </w:t>
      </w:r>
      <w:r w:rsidRPr="00EE2730">
        <w:rPr>
          <w:rFonts w:ascii="Sakkal Majalla" w:eastAsia="Times New Roman" w:hAnsi="Sakkal Majalla"/>
          <w:b/>
          <w:bCs/>
          <w:color w:val="auto"/>
          <w:sz w:val="36"/>
          <w:szCs w:val="36"/>
          <w:rtl/>
        </w:rPr>
        <w:t>التنفيذ</w:t>
      </w:r>
    </w:p>
    <w:p w14:paraId="492A0CC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Check – </w:t>
      </w:r>
      <w:r w:rsidRPr="00EE2730">
        <w:rPr>
          <w:rFonts w:ascii="Sakkal Majalla" w:eastAsia="Times New Roman" w:hAnsi="Sakkal Majalla"/>
          <w:b/>
          <w:bCs/>
          <w:color w:val="auto"/>
          <w:sz w:val="36"/>
          <w:szCs w:val="36"/>
          <w:rtl/>
        </w:rPr>
        <w:t>التحقق</w:t>
      </w:r>
    </w:p>
    <w:p w14:paraId="6D3817A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Act – </w:t>
      </w:r>
      <w:r w:rsidRPr="00EE2730">
        <w:rPr>
          <w:rFonts w:ascii="Sakkal Majalla" w:eastAsia="Times New Roman" w:hAnsi="Sakkal Majalla"/>
          <w:b/>
          <w:bCs/>
          <w:color w:val="auto"/>
          <w:sz w:val="36"/>
          <w:szCs w:val="36"/>
          <w:rtl/>
        </w:rPr>
        <w:t>التصرف والتحسين</w:t>
      </w:r>
    </w:p>
    <w:p w14:paraId="1D55AE82" w14:textId="69E1FFCA"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وتقوم الفكرة الأساسية على أن التحسين ليس حدثًا ينتهي بمجرد تطبيق الحل، وإنما دورة مستمرة من التجربة والقياس والتعلم</w:t>
      </w:r>
      <w:r w:rsidRPr="00EE2730">
        <w:rPr>
          <w:rFonts w:ascii="Sakkal Majalla" w:eastAsia="Times New Roman" w:hAnsi="Sakkal Majalla"/>
          <w:b/>
          <w:bCs/>
          <w:color w:val="auto"/>
          <w:sz w:val="36"/>
          <w:szCs w:val="36"/>
        </w:rPr>
        <w:t>.</w:t>
      </w:r>
    </w:p>
    <w:p w14:paraId="7B147974"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الأولى</w:t>
      </w:r>
      <w:r w:rsidRPr="00EE2730">
        <w:rPr>
          <w:rFonts w:ascii="Sakkal Majalla" w:eastAsia="Times New Roman" w:hAnsi="Sakkal Majalla"/>
          <w:b/>
          <w:bCs/>
          <w:color w:val="31849B" w:themeColor="accent5" w:themeShade="BF"/>
          <w:sz w:val="36"/>
          <w:szCs w:val="36"/>
        </w:rPr>
        <w:t xml:space="preserve">: Plan – </w:t>
      </w:r>
      <w:r w:rsidRPr="00EE2730">
        <w:rPr>
          <w:rFonts w:ascii="Sakkal Majalla" w:eastAsia="Times New Roman" w:hAnsi="Sakkal Majalla"/>
          <w:b/>
          <w:bCs/>
          <w:color w:val="31849B" w:themeColor="accent5" w:themeShade="BF"/>
          <w:sz w:val="36"/>
          <w:szCs w:val="36"/>
          <w:rtl/>
        </w:rPr>
        <w:t>التخطيط</w:t>
      </w:r>
    </w:p>
    <w:p w14:paraId="5B845B3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تبدأ الدورة بتحديد المشكلة وفهم الوضع الحالي وتحديد الهدف وتصميم الحل</w:t>
      </w:r>
      <w:r w:rsidRPr="00EE2730">
        <w:rPr>
          <w:rFonts w:ascii="Sakkal Majalla" w:eastAsia="Times New Roman" w:hAnsi="Sakkal Majalla"/>
          <w:b/>
          <w:bCs/>
          <w:color w:val="auto"/>
          <w:sz w:val="36"/>
          <w:szCs w:val="36"/>
        </w:rPr>
        <w:t>.</w:t>
      </w:r>
    </w:p>
    <w:p w14:paraId="7FAD15F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وفي هذه المرحلة يتم تحديد</w:t>
      </w:r>
      <w:r w:rsidRPr="00EE2730">
        <w:rPr>
          <w:rFonts w:ascii="Sakkal Majalla" w:eastAsia="Times New Roman" w:hAnsi="Sakkal Majalla"/>
          <w:b/>
          <w:bCs/>
          <w:color w:val="auto"/>
          <w:sz w:val="36"/>
          <w:szCs w:val="36"/>
        </w:rPr>
        <w:t>:</w:t>
      </w:r>
    </w:p>
    <w:p w14:paraId="2E317B2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المشكلة؟</w:t>
      </w:r>
    </w:p>
    <w:p w14:paraId="3B4E64E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السبب؟</w:t>
      </w:r>
    </w:p>
    <w:p w14:paraId="4981D4A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الحل المقترح؟</w:t>
      </w:r>
    </w:p>
    <w:p w14:paraId="14C8B3C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كيف سنقيس النتيجة؟</w:t>
      </w:r>
    </w:p>
    <w:p w14:paraId="72A4FB2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 الموارد المطلوبة؟</w:t>
      </w:r>
    </w:p>
    <w:p w14:paraId="3E450E8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أن يستند التخطيط إلى البيانات قدر الإمكان</w:t>
      </w:r>
      <w:r w:rsidRPr="00EE2730">
        <w:rPr>
          <w:rFonts w:ascii="Sakkal Majalla" w:eastAsia="Times New Roman" w:hAnsi="Sakkal Majalla"/>
          <w:b/>
          <w:bCs/>
          <w:color w:val="auto"/>
          <w:sz w:val="36"/>
          <w:szCs w:val="36"/>
        </w:rPr>
        <w:t>.</w:t>
      </w:r>
    </w:p>
    <w:p w14:paraId="7A4AD310" w14:textId="1EA60404" w:rsidR="00EE2730" w:rsidRDefault="00EE2730" w:rsidP="00EE2730">
      <w:pPr>
        <w:spacing w:after="200" w:line="240" w:lineRule="auto"/>
        <w:rPr>
          <w:rFonts w:ascii="Sakkal Majalla" w:eastAsia="Times New Roman" w:hAnsi="Sakkal Majalla"/>
          <w:b/>
          <w:bCs/>
          <w:color w:val="auto"/>
          <w:sz w:val="36"/>
          <w:szCs w:val="36"/>
          <w:rtl/>
        </w:rPr>
      </w:pPr>
    </w:p>
    <w:p w14:paraId="61F4DD1A" w14:textId="77777777" w:rsidR="00EE2730" w:rsidRPr="00EE2730" w:rsidRDefault="00EE2730" w:rsidP="00EE2730">
      <w:pPr>
        <w:spacing w:after="200" w:line="240" w:lineRule="auto"/>
        <w:rPr>
          <w:rFonts w:ascii="Sakkal Majalla" w:eastAsia="Times New Roman" w:hAnsi="Sakkal Majalla"/>
          <w:b/>
          <w:bCs/>
          <w:color w:val="auto"/>
          <w:sz w:val="36"/>
          <w:szCs w:val="36"/>
        </w:rPr>
      </w:pPr>
    </w:p>
    <w:p w14:paraId="23900958"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lastRenderedPageBreak/>
        <w:t>المرحلة الثانية</w:t>
      </w:r>
      <w:r w:rsidRPr="00EE2730">
        <w:rPr>
          <w:rFonts w:ascii="Sakkal Majalla" w:eastAsia="Times New Roman" w:hAnsi="Sakkal Majalla"/>
          <w:b/>
          <w:bCs/>
          <w:color w:val="31849B" w:themeColor="accent5" w:themeShade="BF"/>
          <w:sz w:val="36"/>
          <w:szCs w:val="36"/>
        </w:rPr>
        <w:t xml:space="preserve">: Do – </w:t>
      </w:r>
      <w:r w:rsidRPr="00EE2730">
        <w:rPr>
          <w:rFonts w:ascii="Sakkal Majalla" w:eastAsia="Times New Roman" w:hAnsi="Sakkal Majalla"/>
          <w:b/>
          <w:bCs/>
          <w:color w:val="31849B" w:themeColor="accent5" w:themeShade="BF"/>
          <w:sz w:val="36"/>
          <w:szCs w:val="36"/>
          <w:rtl/>
        </w:rPr>
        <w:t>التنفيذ</w:t>
      </w:r>
    </w:p>
    <w:p w14:paraId="67C34A9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في هذه المرحلة يتم تطبيق الحل المقترح</w:t>
      </w:r>
      <w:r w:rsidRPr="00EE2730">
        <w:rPr>
          <w:rFonts w:ascii="Sakkal Majalla" w:eastAsia="Times New Roman" w:hAnsi="Sakkal Majalla"/>
          <w:b/>
          <w:bCs/>
          <w:color w:val="auto"/>
          <w:sz w:val="36"/>
          <w:szCs w:val="36"/>
        </w:rPr>
        <w:t>.</w:t>
      </w:r>
    </w:p>
    <w:p w14:paraId="4A12341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الأفضل في بعض الحالات البدء بتطبيق محدود أو تجريبي بدلًا من تطبيق التغيير على المؤسسة بالكامل</w:t>
      </w:r>
      <w:r w:rsidRPr="00EE2730">
        <w:rPr>
          <w:rFonts w:ascii="Sakkal Majalla" w:eastAsia="Times New Roman" w:hAnsi="Sakkal Majalla"/>
          <w:b/>
          <w:bCs/>
          <w:color w:val="auto"/>
          <w:sz w:val="36"/>
          <w:szCs w:val="36"/>
        </w:rPr>
        <w:t>.</w:t>
      </w:r>
    </w:p>
    <w:p w14:paraId="627AF249" w14:textId="006D44A2"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ويسمح التطبيق التجريبي باكتشاف المشكلات وتعديل التصميم قبل التوسع</w:t>
      </w:r>
      <w:r w:rsidRPr="00EE2730">
        <w:rPr>
          <w:rFonts w:ascii="Sakkal Majalla" w:eastAsia="Times New Roman" w:hAnsi="Sakkal Majalla"/>
          <w:b/>
          <w:bCs/>
          <w:color w:val="auto"/>
          <w:sz w:val="36"/>
          <w:szCs w:val="36"/>
        </w:rPr>
        <w:t>.</w:t>
      </w:r>
    </w:p>
    <w:p w14:paraId="21ADD208"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الثالثة</w:t>
      </w:r>
      <w:r w:rsidRPr="00EE2730">
        <w:rPr>
          <w:rFonts w:ascii="Sakkal Majalla" w:eastAsia="Times New Roman" w:hAnsi="Sakkal Majalla"/>
          <w:b/>
          <w:bCs/>
          <w:color w:val="31849B" w:themeColor="accent5" w:themeShade="BF"/>
          <w:sz w:val="36"/>
          <w:szCs w:val="36"/>
        </w:rPr>
        <w:t xml:space="preserve">: Check – </w:t>
      </w:r>
      <w:r w:rsidRPr="00EE2730">
        <w:rPr>
          <w:rFonts w:ascii="Sakkal Majalla" w:eastAsia="Times New Roman" w:hAnsi="Sakkal Majalla"/>
          <w:b/>
          <w:bCs/>
          <w:color w:val="31849B" w:themeColor="accent5" w:themeShade="BF"/>
          <w:sz w:val="36"/>
          <w:szCs w:val="36"/>
          <w:rtl/>
        </w:rPr>
        <w:t>التحقق</w:t>
      </w:r>
    </w:p>
    <w:p w14:paraId="245F4BE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يتم في هذه المرحلة مقارنة النتائج بالمستهدفات وخط الأساس</w:t>
      </w:r>
      <w:r w:rsidRPr="00EE2730">
        <w:rPr>
          <w:rFonts w:ascii="Sakkal Majalla" w:eastAsia="Times New Roman" w:hAnsi="Sakkal Majalla"/>
          <w:b/>
          <w:bCs/>
          <w:color w:val="auto"/>
          <w:sz w:val="36"/>
          <w:szCs w:val="36"/>
        </w:rPr>
        <w:t>.</w:t>
      </w:r>
    </w:p>
    <w:p w14:paraId="76EEE1C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فإذا كان الهدف خفض زمن العملية من خمسة أيام إلى يومين، يجب قياس الزمن بعد التطبيق لمعرفة النتيجة</w:t>
      </w:r>
      <w:r w:rsidRPr="00EE2730">
        <w:rPr>
          <w:rFonts w:ascii="Sakkal Majalla" w:eastAsia="Times New Roman" w:hAnsi="Sakkal Majalla"/>
          <w:b/>
          <w:bCs/>
          <w:color w:val="auto"/>
          <w:sz w:val="36"/>
          <w:szCs w:val="36"/>
        </w:rPr>
        <w:t>.</w:t>
      </w:r>
    </w:p>
    <w:p w14:paraId="1D02B7EF" w14:textId="33C1E5BF"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ولا ينبغي الاعتماد على الانطباعات فقط، بل يجب استخدام البيانات</w:t>
      </w:r>
      <w:r w:rsidRPr="00EE2730">
        <w:rPr>
          <w:rFonts w:ascii="Sakkal Majalla" w:eastAsia="Times New Roman" w:hAnsi="Sakkal Majalla"/>
          <w:b/>
          <w:bCs/>
          <w:color w:val="auto"/>
          <w:sz w:val="36"/>
          <w:szCs w:val="36"/>
        </w:rPr>
        <w:t>.</w:t>
      </w:r>
    </w:p>
    <w:p w14:paraId="0C56FD21"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الرابعة</w:t>
      </w:r>
      <w:r w:rsidRPr="00EE2730">
        <w:rPr>
          <w:rFonts w:ascii="Sakkal Majalla" w:eastAsia="Times New Roman" w:hAnsi="Sakkal Majalla"/>
          <w:b/>
          <w:bCs/>
          <w:color w:val="31849B" w:themeColor="accent5" w:themeShade="BF"/>
          <w:sz w:val="36"/>
          <w:szCs w:val="36"/>
        </w:rPr>
        <w:t xml:space="preserve">: Act – </w:t>
      </w:r>
      <w:r w:rsidRPr="00EE2730">
        <w:rPr>
          <w:rFonts w:ascii="Sakkal Majalla" w:eastAsia="Times New Roman" w:hAnsi="Sakkal Majalla"/>
          <w:b/>
          <w:bCs/>
          <w:color w:val="31849B" w:themeColor="accent5" w:themeShade="BF"/>
          <w:sz w:val="36"/>
          <w:szCs w:val="36"/>
          <w:rtl/>
        </w:rPr>
        <w:t>التصرف والتحسين</w:t>
      </w:r>
    </w:p>
    <w:p w14:paraId="0039A26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تحليل النتائج، يتم تحديد الإجراء المناسب</w:t>
      </w:r>
      <w:r w:rsidRPr="00EE2730">
        <w:rPr>
          <w:rFonts w:ascii="Sakkal Majalla" w:eastAsia="Times New Roman" w:hAnsi="Sakkal Majalla"/>
          <w:b/>
          <w:bCs/>
          <w:color w:val="auto"/>
          <w:sz w:val="36"/>
          <w:szCs w:val="36"/>
        </w:rPr>
        <w:t>.</w:t>
      </w:r>
    </w:p>
    <w:p w14:paraId="3E17DA8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إذا نجح الحل، يمكن اعتماده وتوحيده</w:t>
      </w:r>
      <w:r w:rsidRPr="00EE2730">
        <w:rPr>
          <w:rFonts w:ascii="Sakkal Majalla" w:eastAsia="Times New Roman" w:hAnsi="Sakkal Majalla"/>
          <w:b/>
          <w:bCs/>
          <w:color w:val="auto"/>
          <w:sz w:val="36"/>
          <w:szCs w:val="36"/>
        </w:rPr>
        <w:t>.</w:t>
      </w:r>
    </w:p>
    <w:p w14:paraId="34264A3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إذا حقق نتيجة جزئية، يمكن تعديله</w:t>
      </w:r>
      <w:r w:rsidRPr="00EE2730">
        <w:rPr>
          <w:rFonts w:ascii="Sakkal Majalla" w:eastAsia="Times New Roman" w:hAnsi="Sakkal Majalla"/>
          <w:b/>
          <w:bCs/>
          <w:color w:val="auto"/>
          <w:sz w:val="36"/>
          <w:szCs w:val="36"/>
        </w:rPr>
        <w:t>.</w:t>
      </w:r>
    </w:p>
    <w:p w14:paraId="3BFA603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إذا لم يحقق النتيجة المطلوبة، يجب العودة إلى التحليل وفهم السبب</w:t>
      </w:r>
      <w:r w:rsidRPr="00EE2730">
        <w:rPr>
          <w:rFonts w:ascii="Sakkal Majalla" w:eastAsia="Times New Roman" w:hAnsi="Sakkal Majalla"/>
          <w:b/>
          <w:bCs/>
          <w:color w:val="auto"/>
          <w:sz w:val="36"/>
          <w:szCs w:val="36"/>
        </w:rPr>
        <w:t>.</w:t>
      </w:r>
    </w:p>
    <w:p w14:paraId="52372D4B" w14:textId="45590585"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وهكذا تبدأ دورة جديدة من التحسين</w:t>
      </w:r>
      <w:r w:rsidRPr="00EE2730">
        <w:rPr>
          <w:rFonts w:ascii="Sakkal Majalla" w:eastAsia="Times New Roman" w:hAnsi="Sakkal Majalla"/>
          <w:b/>
          <w:bCs/>
          <w:color w:val="auto"/>
          <w:sz w:val="36"/>
          <w:szCs w:val="36"/>
        </w:rPr>
        <w:t>.</w:t>
      </w:r>
    </w:p>
    <w:p w14:paraId="29D171E3"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مثال تطبيقي على</w:t>
      </w:r>
      <w:r w:rsidRPr="00EE2730">
        <w:rPr>
          <w:rFonts w:ascii="Sakkal Majalla" w:eastAsia="Times New Roman" w:hAnsi="Sakkal Majalla"/>
          <w:b/>
          <w:bCs/>
          <w:color w:val="C00000"/>
          <w:sz w:val="36"/>
          <w:szCs w:val="36"/>
        </w:rPr>
        <w:t xml:space="preserve"> PDCA</w:t>
      </w:r>
    </w:p>
    <w:p w14:paraId="630ACA8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لنفترض أن مؤسسة تعاني من تأخر معالجة طلبات العملاء</w:t>
      </w:r>
      <w:r w:rsidRPr="00EE2730">
        <w:rPr>
          <w:rFonts w:ascii="Sakkal Majalla" w:eastAsia="Times New Roman" w:hAnsi="Sakkal Majalla"/>
          <w:b/>
          <w:bCs/>
          <w:color w:val="auto"/>
          <w:sz w:val="36"/>
          <w:szCs w:val="36"/>
        </w:rPr>
        <w:t>.</w:t>
      </w:r>
    </w:p>
    <w:p w14:paraId="3009B98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Plan</w:t>
      </w:r>
    </w:p>
    <w:p w14:paraId="001F20E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تحليل أسباب التأخير، وتحديد أن جزءًا كبيرًا منه ينتج عن الموافقات المتكررة</w:t>
      </w:r>
      <w:r w:rsidRPr="00EE2730">
        <w:rPr>
          <w:rFonts w:ascii="Sakkal Majalla" w:eastAsia="Times New Roman" w:hAnsi="Sakkal Majalla"/>
          <w:b/>
          <w:bCs/>
          <w:color w:val="auto"/>
          <w:sz w:val="36"/>
          <w:szCs w:val="36"/>
        </w:rPr>
        <w:t>.</w:t>
      </w:r>
    </w:p>
    <w:p w14:paraId="453DDB8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lastRenderedPageBreak/>
        <w:t>Do</w:t>
      </w:r>
    </w:p>
    <w:p w14:paraId="711B272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تجربة تفويض بعض الصلاحيات للمدير المباشر لمدة شهر</w:t>
      </w:r>
      <w:r w:rsidRPr="00EE2730">
        <w:rPr>
          <w:rFonts w:ascii="Sakkal Majalla" w:eastAsia="Times New Roman" w:hAnsi="Sakkal Majalla"/>
          <w:b/>
          <w:bCs/>
          <w:color w:val="auto"/>
          <w:sz w:val="36"/>
          <w:szCs w:val="36"/>
        </w:rPr>
        <w:t>.</w:t>
      </w:r>
    </w:p>
    <w:p w14:paraId="39B8EC7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Check</w:t>
      </w:r>
    </w:p>
    <w:p w14:paraId="0655469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مقارنة زمن الدورة وعدد الطلبات المتأخرة قبل وبعد التجربة</w:t>
      </w:r>
      <w:r w:rsidRPr="00EE2730">
        <w:rPr>
          <w:rFonts w:ascii="Sakkal Majalla" w:eastAsia="Times New Roman" w:hAnsi="Sakkal Majalla"/>
          <w:b/>
          <w:bCs/>
          <w:color w:val="auto"/>
          <w:sz w:val="36"/>
          <w:szCs w:val="36"/>
        </w:rPr>
        <w:t>.</w:t>
      </w:r>
    </w:p>
    <w:p w14:paraId="1082A84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Act</w:t>
      </w:r>
    </w:p>
    <w:p w14:paraId="7F7EDBA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إذا نجح الحل، يتم اعتماده وتحديث الإجراء، وإذا لم ينجح يتم تحليل السبب وتعديل التصميم</w:t>
      </w:r>
      <w:r w:rsidRPr="00EE2730">
        <w:rPr>
          <w:rFonts w:ascii="Sakkal Majalla" w:eastAsia="Times New Roman" w:hAnsi="Sakkal Majalla"/>
          <w:b/>
          <w:bCs/>
          <w:color w:val="auto"/>
          <w:sz w:val="36"/>
          <w:szCs w:val="36"/>
        </w:rPr>
        <w:t>.</w:t>
      </w:r>
    </w:p>
    <w:p w14:paraId="3A74EDB3" w14:textId="75CDAA43"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وهكذا يصبح التحسين قائمًا على التجربة والتعلم</w:t>
      </w:r>
      <w:r w:rsidRPr="00EE2730">
        <w:rPr>
          <w:rFonts w:ascii="Sakkal Majalla" w:eastAsia="Times New Roman" w:hAnsi="Sakkal Majalla"/>
          <w:b/>
          <w:bCs/>
          <w:color w:val="auto"/>
          <w:sz w:val="36"/>
          <w:szCs w:val="36"/>
        </w:rPr>
        <w:t>.</w:t>
      </w:r>
    </w:p>
    <w:p w14:paraId="32CFD048"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أهمية</w:t>
      </w:r>
      <w:r w:rsidRPr="00EE2730">
        <w:rPr>
          <w:rFonts w:ascii="Sakkal Majalla" w:eastAsia="Times New Roman" w:hAnsi="Sakkal Majalla"/>
          <w:b/>
          <w:bCs/>
          <w:color w:val="C00000"/>
          <w:sz w:val="36"/>
          <w:szCs w:val="36"/>
        </w:rPr>
        <w:t xml:space="preserve"> PDCA </w:t>
      </w:r>
      <w:r w:rsidRPr="00EE2730">
        <w:rPr>
          <w:rFonts w:ascii="Sakkal Majalla" w:eastAsia="Times New Roman" w:hAnsi="Sakkal Majalla"/>
          <w:b/>
          <w:bCs/>
          <w:color w:val="C00000"/>
          <w:sz w:val="36"/>
          <w:szCs w:val="36"/>
          <w:rtl/>
        </w:rPr>
        <w:t>في استدامة التحسين</w:t>
      </w:r>
    </w:p>
    <w:p w14:paraId="6976355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تمنع</w:t>
      </w:r>
      <w:r w:rsidRPr="00EE2730">
        <w:rPr>
          <w:rFonts w:ascii="Sakkal Majalla" w:eastAsia="Times New Roman" w:hAnsi="Sakkal Majalla"/>
          <w:b/>
          <w:bCs/>
          <w:color w:val="auto"/>
          <w:sz w:val="36"/>
          <w:szCs w:val="36"/>
        </w:rPr>
        <w:t xml:space="preserve"> PDCA </w:t>
      </w:r>
      <w:r w:rsidRPr="00EE2730">
        <w:rPr>
          <w:rFonts w:ascii="Sakkal Majalla" w:eastAsia="Times New Roman" w:hAnsi="Sakkal Majalla"/>
          <w:b/>
          <w:bCs/>
          <w:color w:val="auto"/>
          <w:sz w:val="36"/>
          <w:szCs w:val="36"/>
          <w:rtl/>
        </w:rPr>
        <w:t>المؤسسة من التعامل مع التحسين كحدث لمرة واحدة</w:t>
      </w:r>
      <w:r w:rsidRPr="00EE2730">
        <w:rPr>
          <w:rFonts w:ascii="Sakkal Majalla" w:eastAsia="Times New Roman" w:hAnsi="Sakkal Majalla"/>
          <w:b/>
          <w:bCs/>
          <w:color w:val="auto"/>
          <w:sz w:val="36"/>
          <w:szCs w:val="36"/>
        </w:rPr>
        <w:t>.</w:t>
      </w:r>
    </w:p>
    <w:p w14:paraId="76E94CF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فقد تنجح المؤسسة في خفض زمن العملية، ثم يعود الأداء إلى مستواه السابق بعد عدة أشهر</w:t>
      </w:r>
      <w:r w:rsidRPr="00EE2730">
        <w:rPr>
          <w:rFonts w:ascii="Sakkal Majalla" w:eastAsia="Times New Roman" w:hAnsi="Sakkal Majalla"/>
          <w:b/>
          <w:bCs/>
          <w:color w:val="auto"/>
          <w:sz w:val="36"/>
          <w:szCs w:val="36"/>
        </w:rPr>
        <w:t>.</w:t>
      </w:r>
    </w:p>
    <w:p w14:paraId="6F3B151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أما تطبيق دورة التحسين المستمر فيتطلب المتابعة والتقييم والتعديل بصورة مستمرة</w:t>
      </w:r>
      <w:r w:rsidRPr="00EE2730">
        <w:rPr>
          <w:rFonts w:ascii="Sakkal Majalla" w:eastAsia="Times New Roman" w:hAnsi="Sakkal Majalla"/>
          <w:b/>
          <w:bCs/>
          <w:color w:val="auto"/>
          <w:sz w:val="36"/>
          <w:szCs w:val="36"/>
        </w:rPr>
        <w:t>.</w:t>
      </w:r>
    </w:p>
    <w:p w14:paraId="79D7D832" w14:textId="77777777" w:rsidR="00EE2730" w:rsidRDefault="00EE2730" w:rsidP="00EE2730">
      <w:pPr>
        <w:spacing w:after="200" w:line="240" w:lineRule="auto"/>
        <w:rPr>
          <w:rFonts w:ascii="Sakkal Majalla" w:eastAsia="Times New Roman" w:hAnsi="Sakkal Majalla"/>
          <w:b/>
          <w:bCs/>
          <w:color w:val="auto"/>
          <w:sz w:val="36"/>
          <w:szCs w:val="36"/>
          <w:rtl/>
        </w:rPr>
      </w:pPr>
    </w:p>
    <w:p w14:paraId="297EE27B" w14:textId="77777777" w:rsidR="00EE2730" w:rsidRDefault="00EE2730" w:rsidP="00EE2730">
      <w:pPr>
        <w:spacing w:after="200" w:line="240" w:lineRule="auto"/>
        <w:rPr>
          <w:rFonts w:ascii="Sakkal Majalla" w:eastAsia="Times New Roman" w:hAnsi="Sakkal Majalla"/>
          <w:b/>
          <w:bCs/>
          <w:color w:val="auto"/>
          <w:sz w:val="36"/>
          <w:szCs w:val="36"/>
          <w:rtl/>
        </w:rPr>
      </w:pPr>
    </w:p>
    <w:p w14:paraId="767FC4B0" w14:textId="77777777" w:rsidR="00EE2730" w:rsidRDefault="00EE2730" w:rsidP="00EE2730">
      <w:pPr>
        <w:spacing w:after="200" w:line="240" w:lineRule="auto"/>
        <w:rPr>
          <w:rFonts w:ascii="Sakkal Majalla" w:eastAsia="Times New Roman" w:hAnsi="Sakkal Majalla"/>
          <w:b/>
          <w:bCs/>
          <w:color w:val="auto"/>
          <w:sz w:val="36"/>
          <w:szCs w:val="36"/>
          <w:rtl/>
        </w:rPr>
      </w:pPr>
    </w:p>
    <w:p w14:paraId="6BA4CF3D" w14:textId="77777777" w:rsidR="00EE2730" w:rsidRDefault="00EE2730" w:rsidP="00EE2730">
      <w:pPr>
        <w:spacing w:after="200" w:line="240" w:lineRule="auto"/>
        <w:rPr>
          <w:rFonts w:ascii="Sakkal Majalla" w:eastAsia="Times New Roman" w:hAnsi="Sakkal Majalla"/>
          <w:b/>
          <w:bCs/>
          <w:color w:val="auto"/>
          <w:sz w:val="36"/>
          <w:szCs w:val="36"/>
          <w:rtl/>
        </w:rPr>
      </w:pPr>
    </w:p>
    <w:p w14:paraId="5A6D227F" w14:textId="77777777" w:rsidR="00EE2730" w:rsidRDefault="00EE2730" w:rsidP="00EE2730">
      <w:pPr>
        <w:spacing w:after="200" w:line="240" w:lineRule="auto"/>
        <w:rPr>
          <w:rFonts w:ascii="Sakkal Majalla" w:eastAsia="Times New Roman" w:hAnsi="Sakkal Majalla"/>
          <w:b/>
          <w:bCs/>
          <w:color w:val="auto"/>
          <w:sz w:val="36"/>
          <w:szCs w:val="36"/>
          <w:rtl/>
        </w:rPr>
      </w:pPr>
    </w:p>
    <w:p w14:paraId="25B6A0CA" w14:textId="77777777" w:rsidR="00EE2730" w:rsidRDefault="00EE2730" w:rsidP="00EE2730">
      <w:pPr>
        <w:spacing w:after="200" w:line="240" w:lineRule="auto"/>
        <w:rPr>
          <w:rFonts w:ascii="Sakkal Majalla" w:eastAsia="Times New Roman" w:hAnsi="Sakkal Majalla"/>
          <w:b/>
          <w:bCs/>
          <w:color w:val="auto"/>
          <w:sz w:val="36"/>
          <w:szCs w:val="36"/>
          <w:rtl/>
        </w:rPr>
      </w:pPr>
    </w:p>
    <w:p w14:paraId="2E453D41" w14:textId="77777777" w:rsidR="00EE2730" w:rsidRDefault="00EE2730" w:rsidP="00EE2730">
      <w:pPr>
        <w:spacing w:after="200" w:line="240" w:lineRule="auto"/>
        <w:rPr>
          <w:rFonts w:ascii="Sakkal Majalla" w:eastAsia="Times New Roman" w:hAnsi="Sakkal Majalla"/>
          <w:b/>
          <w:bCs/>
          <w:color w:val="auto"/>
          <w:sz w:val="36"/>
          <w:szCs w:val="36"/>
          <w:rtl/>
        </w:rPr>
      </w:pPr>
    </w:p>
    <w:p w14:paraId="27725F79" w14:textId="502884FF" w:rsidR="00EE2730" w:rsidRPr="00EE2730" w:rsidRDefault="00EE2730" w:rsidP="00EE2730">
      <w:pPr>
        <w:spacing w:after="200" w:line="240" w:lineRule="auto"/>
        <w:jc w:val="center"/>
        <w:rPr>
          <w:rFonts w:ascii="Sakkal Majalla" w:eastAsia="Times New Roman" w:hAnsi="Sakkal Majalla"/>
          <w:b/>
          <w:bCs/>
          <w:color w:val="31849B" w:themeColor="accent5" w:themeShade="BF"/>
          <w:sz w:val="40"/>
          <w:szCs w:val="40"/>
        </w:rPr>
      </w:pPr>
      <w:r w:rsidRPr="00EE2730">
        <w:rPr>
          <w:rFonts w:ascii="Sakkal Majalla" w:eastAsia="Times New Roman" w:hAnsi="Sakkal Majalla"/>
          <w:b/>
          <w:bCs/>
          <w:color w:val="31849B" w:themeColor="accent5" w:themeShade="BF"/>
          <w:sz w:val="40"/>
          <w:szCs w:val="40"/>
          <w:rtl/>
        </w:rPr>
        <w:lastRenderedPageBreak/>
        <w:t>المتابعة والرقابة وتقييم نتائج التحسين</w:t>
      </w:r>
    </w:p>
    <w:p w14:paraId="69C55A27"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مفهوم المتابعة</w:t>
      </w:r>
    </w:p>
    <w:p w14:paraId="5320890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المتابعة هي عملية مستمرة للتأكد من أن المشروع يسير وفق الخطة وأن المهام يتم تنفيذها في الوقت المحدد</w:t>
      </w:r>
      <w:r w:rsidRPr="00EE2730">
        <w:rPr>
          <w:rFonts w:ascii="Sakkal Majalla" w:eastAsia="Times New Roman" w:hAnsi="Sakkal Majalla"/>
          <w:b/>
          <w:bCs/>
          <w:color w:val="auto"/>
          <w:sz w:val="36"/>
          <w:szCs w:val="36"/>
        </w:rPr>
        <w:t>.</w:t>
      </w:r>
    </w:p>
    <w:p w14:paraId="7776E26E" w14:textId="3437334B"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ولا تعني المتابعة البحث عن الأخطاء فقط، وإنما تهدف إلى اكتشاف الانحرافات مبكرًا واتخاذ الإجراءات المناسبة</w:t>
      </w:r>
      <w:r w:rsidRPr="00EE2730">
        <w:rPr>
          <w:rFonts w:ascii="Sakkal Majalla" w:eastAsia="Times New Roman" w:hAnsi="Sakkal Majalla"/>
          <w:b/>
          <w:bCs/>
          <w:color w:val="auto"/>
          <w:sz w:val="36"/>
          <w:szCs w:val="36"/>
        </w:rPr>
        <w:t>.</w:t>
      </w:r>
    </w:p>
    <w:p w14:paraId="26D983CF"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مؤشرات متابعة المشروع</w:t>
      </w:r>
    </w:p>
    <w:p w14:paraId="01A25AC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متابعة مجموعة من المؤشرات مثل</w:t>
      </w:r>
      <w:r w:rsidRPr="00EE2730">
        <w:rPr>
          <w:rFonts w:ascii="Sakkal Majalla" w:eastAsia="Times New Roman" w:hAnsi="Sakkal Majalla"/>
          <w:b/>
          <w:bCs/>
          <w:color w:val="auto"/>
          <w:sz w:val="36"/>
          <w:szCs w:val="36"/>
        </w:rPr>
        <w:t>:</w:t>
      </w:r>
    </w:p>
    <w:p w14:paraId="4C80DE61"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إنجاز المهام</w:t>
      </w:r>
      <w:r w:rsidRPr="00EE2730">
        <w:rPr>
          <w:rFonts w:ascii="Sakkal Majalla" w:eastAsia="Times New Roman" w:hAnsi="Sakkal Majalla"/>
          <w:b/>
          <w:bCs/>
          <w:color w:val="auto"/>
          <w:sz w:val="36"/>
          <w:szCs w:val="36"/>
        </w:rPr>
        <w:t xml:space="preserve">. </w:t>
      </w:r>
    </w:p>
    <w:p w14:paraId="06E00C87"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الالتزام بالجدول الزمني</w:t>
      </w:r>
      <w:r w:rsidRPr="00EE2730">
        <w:rPr>
          <w:rFonts w:ascii="Sakkal Majalla" w:eastAsia="Times New Roman" w:hAnsi="Sakkal Majalla"/>
          <w:b/>
          <w:bCs/>
          <w:color w:val="auto"/>
          <w:sz w:val="36"/>
          <w:szCs w:val="36"/>
        </w:rPr>
        <w:t xml:space="preserve">. </w:t>
      </w:r>
    </w:p>
    <w:p w14:paraId="5C4D5B73"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استخدام الميزانية</w:t>
      </w:r>
      <w:r w:rsidRPr="00EE2730">
        <w:rPr>
          <w:rFonts w:ascii="Sakkal Majalla" w:eastAsia="Times New Roman" w:hAnsi="Sakkal Majalla"/>
          <w:b/>
          <w:bCs/>
          <w:color w:val="auto"/>
          <w:sz w:val="36"/>
          <w:szCs w:val="36"/>
        </w:rPr>
        <w:t xml:space="preserve">. </w:t>
      </w:r>
    </w:p>
    <w:p w14:paraId="1EBA44C3"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عدد المخاطر المفتوحة</w:t>
      </w:r>
      <w:r w:rsidRPr="00EE2730">
        <w:rPr>
          <w:rFonts w:ascii="Sakkal Majalla" w:eastAsia="Times New Roman" w:hAnsi="Sakkal Majalla"/>
          <w:b/>
          <w:bCs/>
          <w:color w:val="auto"/>
          <w:sz w:val="36"/>
          <w:szCs w:val="36"/>
        </w:rPr>
        <w:t xml:space="preserve">. </w:t>
      </w:r>
    </w:p>
    <w:p w14:paraId="6AECBB96"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عدد المشكلات</w:t>
      </w:r>
      <w:r w:rsidRPr="00EE2730">
        <w:rPr>
          <w:rFonts w:ascii="Sakkal Majalla" w:eastAsia="Times New Roman" w:hAnsi="Sakkal Majalla"/>
          <w:b/>
          <w:bCs/>
          <w:color w:val="auto"/>
          <w:sz w:val="36"/>
          <w:szCs w:val="36"/>
        </w:rPr>
        <w:t xml:space="preserve">. </w:t>
      </w:r>
    </w:p>
    <w:p w14:paraId="16E56607"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التدريب المنجز</w:t>
      </w:r>
      <w:r w:rsidRPr="00EE2730">
        <w:rPr>
          <w:rFonts w:ascii="Sakkal Majalla" w:eastAsia="Times New Roman" w:hAnsi="Sakkal Majalla"/>
          <w:b/>
          <w:bCs/>
          <w:color w:val="auto"/>
          <w:sz w:val="36"/>
          <w:szCs w:val="36"/>
        </w:rPr>
        <w:t xml:space="preserve">. </w:t>
      </w:r>
    </w:p>
    <w:p w14:paraId="7987C9D2"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مستوى جاهزية النظام</w:t>
      </w:r>
      <w:r w:rsidRPr="00EE2730">
        <w:rPr>
          <w:rFonts w:ascii="Sakkal Majalla" w:eastAsia="Times New Roman" w:hAnsi="Sakkal Majalla"/>
          <w:b/>
          <w:bCs/>
          <w:color w:val="auto"/>
          <w:sz w:val="36"/>
          <w:szCs w:val="36"/>
        </w:rPr>
        <w:t xml:space="preserve">. </w:t>
      </w:r>
    </w:p>
    <w:p w14:paraId="69566EBA" w14:textId="77777777" w:rsidR="00EE2730" w:rsidRPr="00EE2730" w:rsidRDefault="00EE2730" w:rsidP="008741AC">
      <w:pPr>
        <w:numPr>
          <w:ilvl w:val="0"/>
          <w:numId w:val="67"/>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تطبيق الإجراءات الجديدة</w:t>
      </w:r>
      <w:r w:rsidRPr="00EE2730">
        <w:rPr>
          <w:rFonts w:ascii="Sakkal Majalla" w:eastAsia="Times New Roman" w:hAnsi="Sakkal Majalla"/>
          <w:b/>
          <w:bCs/>
          <w:color w:val="auto"/>
          <w:sz w:val="36"/>
          <w:szCs w:val="36"/>
        </w:rPr>
        <w:t xml:space="preserve">. </w:t>
      </w:r>
    </w:p>
    <w:p w14:paraId="203B5E16" w14:textId="318F9641"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وهذه مؤشرات تختلف عن مؤشرات العملية نفسها، لكنها تساعد على معرفة حالة مشروع التحسين</w:t>
      </w:r>
      <w:r w:rsidRPr="00EE2730">
        <w:rPr>
          <w:rFonts w:ascii="Sakkal Majalla" w:eastAsia="Times New Roman" w:hAnsi="Sakkal Majalla"/>
          <w:b/>
          <w:bCs/>
          <w:color w:val="auto"/>
          <w:sz w:val="36"/>
          <w:szCs w:val="36"/>
        </w:rPr>
        <w:t>.</w:t>
      </w:r>
    </w:p>
    <w:p w14:paraId="1DABA931" w14:textId="77777777" w:rsidR="00EE2730" w:rsidRDefault="00EE2730" w:rsidP="00EE2730">
      <w:pPr>
        <w:spacing w:after="200" w:line="240" w:lineRule="auto"/>
        <w:rPr>
          <w:rFonts w:ascii="Sakkal Majalla" w:eastAsia="Times New Roman" w:hAnsi="Sakkal Majalla"/>
          <w:b/>
          <w:bCs/>
          <w:color w:val="C00000"/>
          <w:sz w:val="36"/>
          <w:szCs w:val="36"/>
          <w:rtl/>
        </w:rPr>
      </w:pPr>
    </w:p>
    <w:p w14:paraId="0C68449F" w14:textId="77777777" w:rsidR="00EE2730" w:rsidRDefault="00EE2730" w:rsidP="00EE2730">
      <w:pPr>
        <w:spacing w:after="200" w:line="240" w:lineRule="auto"/>
        <w:rPr>
          <w:rFonts w:ascii="Sakkal Majalla" w:eastAsia="Times New Roman" w:hAnsi="Sakkal Majalla"/>
          <w:b/>
          <w:bCs/>
          <w:color w:val="C00000"/>
          <w:sz w:val="36"/>
          <w:szCs w:val="36"/>
          <w:rtl/>
        </w:rPr>
      </w:pPr>
    </w:p>
    <w:p w14:paraId="20953AE6" w14:textId="5D86834F"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تقييم نتائج التحسين</w:t>
      </w:r>
    </w:p>
    <w:p w14:paraId="1801594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تنفيذ المشروع، يجب مقارنة الأداء الجديد بالوضع السابق</w:t>
      </w:r>
      <w:r w:rsidRPr="00EE2730">
        <w:rPr>
          <w:rFonts w:ascii="Sakkal Majalla" w:eastAsia="Times New Roman" w:hAnsi="Sakkal Majalla"/>
          <w:b/>
          <w:bCs/>
          <w:color w:val="auto"/>
          <w:sz w:val="36"/>
          <w:szCs w:val="36"/>
        </w:rPr>
        <w:t>.</w:t>
      </w:r>
    </w:p>
    <w:p w14:paraId="06CADCD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فمثلًا</w:t>
      </w:r>
      <w:r w:rsidRPr="00EE2730">
        <w:rPr>
          <w:rFonts w:ascii="Sakkal Majalla" w:eastAsia="Times New Roman" w:hAnsi="Sakkal Majalla"/>
          <w:b/>
          <w:bCs/>
          <w:color w:val="auto"/>
          <w:sz w:val="36"/>
          <w:szCs w:val="36"/>
        </w:rPr>
        <w:t>:</w:t>
      </w:r>
    </w:p>
    <w:p w14:paraId="2F8650F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قبل التحسين</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متوسط زمن الخدمة 5 أيام</w:t>
      </w:r>
      <w:r w:rsidRPr="00EE2730">
        <w:rPr>
          <w:rFonts w:ascii="Sakkal Majalla" w:eastAsia="Times New Roman" w:hAnsi="Sakkal Majalla"/>
          <w:b/>
          <w:bCs/>
          <w:color w:val="auto"/>
          <w:sz w:val="36"/>
          <w:szCs w:val="36"/>
        </w:rPr>
        <w:t>.</w:t>
      </w:r>
    </w:p>
    <w:p w14:paraId="4EDBC93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التحسين</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متوسط الزمن 2.5 يوم</w:t>
      </w:r>
      <w:r w:rsidRPr="00EE2730">
        <w:rPr>
          <w:rFonts w:ascii="Sakkal Majalla" w:eastAsia="Times New Roman" w:hAnsi="Sakkal Majalla"/>
          <w:b/>
          <w:bCs/>
          <w:color w:val="auto"/>
          <w:sz w:val="36"/>
          <w:szCs w:val="36"/>
        </w:rPr>
        <w:t>.</w:t>
      </w:r>
    </w:p>
    <w:p w14:paraId="60C2845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هنا قياس مقدار التحسن</w:t>
      </w:r>
      <w:r w:rsidRPr="00EE2730">
        <w:rPr>
          <w:rFonts w:ascii="Sakkal Majalla" w:eastAsia="Times New Roman" w:hAnsi="Sakkal Majalla"/>
          <w:b/>
          <w:bCs/>
          <w:color w:val="auto"/>
          <w:sz w:val="36"/>
          <w:szCs w:val="36"/>
        </w:rPr>
        <w:t>.</w:t>
      </w:r>
    </w:p>
    <w:p w14:paraId="215BDD2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لكن يجب أيضًا التحقق من أن تقليل الزمن لم يؤد إلى انخفاض الجودة</w:t>
      </w:r>
      <w:r w:rsidRPr="00EE2730">
        <w:rPr>
          <w:rFonts w:ascii="Sakkal Majalla" w:eastAsia="Times New Roman" w:hAnsi="Sakkal Majalla"/>
          <w:b/>
          <w:bCs/>
          <w:color w:val="auto"/>
          <w:sz w:val="36"/>
          <w:szCs w:val="36"/>
        </w:rPr>
        <w:t>.</w:t>
      </w:r>
    </w:p>
    <w:p w14:paraId="09F54F13" w14:textId="55C1787D"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ولهذا ينبغي قياس مجموعة متوازنة من المؤشرات</w:t>
      </w:r>
      <w:r w:rsidRPr="00EE2730">
        <w:rPr>
          <w:rFonts w:ascii="Sakkal Majalla" w:eastAsia="Times New Roman" w:hAnsi="Sakkal Majalla"/>
          <w:b/>
          <w:bCs/>
          <w:color w:val="auto"/>
          <w:sz w:val="36"/>
          <w:szCs w:val="36"/>
        </w:rPr>
        <w:t>.</w:t>
      </w:r>
    </w:p>
    <w:p w14:paraId="22E7503D"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تقييم الأثر</w:t>
      </w:r>
    </w:p>
    <w:p w14:paraId="1EFE00D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قد تحقق المبادرة نتائج تشغيلية، ولكن الأهم هو معرفة أثرها على المؤسسة والمستفيد</w:t>
      </w:r>
      <w:r w:rsidRPr="00EE2730">
        <w:rPr>
          <w:rFonts w:ascii="Sakkal Majalla" w:eastAsia="Times New Roman" w:hAnsi="Sakkal Majalla"/>
          <w:b/>
          <w:bCs/>
          <w:color w:val="auto"/>
          <w:sz w:val="36"/>
          <w:szCs w:val="36"/>
        </w:rPr>
        <w:t>.</w:t>
      </w:r>
    </w:p>
    <w:p w14:paraId="1171FE7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أمثلة الأثر</w:t>
      </w:r>
      <w:r w:rsidRPr="00EE2730">
        <w:rPr>
          <w:rFonts w:ascii="Sakkal Majalla" w:eastAsia="Times New Roman" w:hAnsi="Sakkal Majalla"/>
          <w:b/>
          <w:bCs/>
          <w:color w:val="auto"/>
          <w:sz w:val="36"/>
          <w:szCs w:val="36"/>
        </w:rPr>
        <w:t>:</w:t>
      </w:r>
    </w:p>
    <w:p w14:paraId="5D3ABE1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انخفاض التكلفة</w:t>
      </w:r>
      <w:r w:rsidRPr="00EE2730">
        <w:rPr>
          <w:rFonts w:ascii="Sakkal Majalla" w:eastAsia="Times New Roman" w:hAnsi="Sakkal Majalla"/>
          <w:b/>
          <w:bCs/>
          <w:color w:val="auto"/>
          <w:sz w:val="36"/>
          <w:szCs w:val="36"/>
        </w:rPr>
        <w:t>.</w:t>
      </w:r>
    </w:p>
    <w:p w14:paraId="319C5DE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زيادة الإنتاجية</w:t>
      </w:r>
      <w:r w:rsidRPr="00EE2730">
        <w:rPr>
          <w:rFonts w:ascii="Sakkal Majalla" w:eastAsia="Times New Roman" w:hAnsi="Sakkal Majalla"/>
          <w:b/>
          <w:bCs/>
          <w:color w:val="auto"/>
          <w:sz w:val="36"/>
          <w:szCs w:val="36"/>
        </w:rPr>
        <w:t>.</w:t>
      </w:r>
    </w:p>
    <w:p w14:paraId="56CBABC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تحسن تجربة المستفيد</w:t>
      </w:r>
      <w:r w:rsidRPr="00EE2730">
        <w:rPr>
          <w:rFonts w:ascii="Sakkal Majalla" w:eastAsia="Times New Roman" w:hAnsi="Sakkal Majalla"/>
          <w:b/>
          <w:bCs/>
          <w:color w:val="auto"/>
          <w:sz w:val="36"/>
          <w:szCs w:val="36"/>
        </w:rPr>
        <w:t>.</w:t>
      </w:r>
    </w:p>
    <w:p w14:paraId="5E88EB7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انخفاض الأخطاء</w:t>
      </w:r>
      <w:r w:rsidRPr="00EE2730">
        <w:rPr>
          <w:rFonts w:ascii="Sakkal Majalla" w:eastAsia="Times New Roman" w:hAnsi="Sakkal Majalla"/>
          <w:b/>
          <w:bCs/>
          <w:color w:val="auto"/>
          <w:sz w:val="36"/>
          <w:szCs w:val="36"/>
        </w:rPr>
        <w:t>.</w:t>
      </w:r>
    </w:p>
    <w:p w14:paraId="45BE4B1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تحسن رضا الموظفين</w:t>
      </w:r>
      <w:r w:rsidRPr="00EE2730">
        <w:rPr>
          <w:rFonts w:ascii="Sakkal Majalla" w:eastAsia="Times New Roman" w:hAnsi="Sakkal Majalla"/>
          <w:b/>
          <w:bCs/>
          <w:color w:val="auto"/>
          <w:sz w:val="36"/>
          <w:szCs w:val="36"/>
        </w:rPr>
        <w:t>.</w:t>
      </w:r>
    </w:p>
    <w:p w14:paraId="305270F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تقليل المخاطر</w:t>
      </w:r>
      <w:r w:rsidRPr="00EE2730">
        <w:rPr>
          <w:rFonts w:ascii="Sakkal Majalla" w:eastAsia="Times New Roman" w:hAnsi="Sakkal Majalla"/>
          <w:b/>
          <w:bCs/>
          <w:color w:val="auto"/>
          <w:sz w:val="36"/>
          <w:szCs w:val="36"/>
        </w:rPr>
        <w:t>.</w:t>
      </w:r>
    </w:p>
    <w:p w14:paraId="65C3960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وهذا يساعد الإدارة على معرفة قيمة الاستثمار في مشروع التحسين</w:t>
      </w:r>
      <w:r w:rsidRPr="00EE2730">
        <w:rPr>
          <w:rFonts w:ascii="Sakkal Majalla" w:eastAsia="Times New Roman" w:hAnsi="Sakkal Majalla"/>
          <w:b/>
          <w:bCs/>
          <w:color w:val="auto"/>
          <w:sz w:val="36"/>
          <w:szCs w:val="36"/>
        </w:rPr>
        <w:t>.</w:t>
      </w:r>
    </w:p>
    <w:p w14:paraId="1B5E9702" w14:textId="59FE6CF8" w:rsidR="00EE2730" w:rsidRDefault="00EE2730" w:rsidP="00EE2730">
      <w:pPr>
        <w:spacing w:after="200" w:line="240" w:lineRule="auto"/>
        <w:rPr>
          <w:rFonts w:ascii="Sakkal Majalla" w:eastAsia="Times New Roman" w:hAnsi="Sakkal Majalla"/>
          <w:b/>
          <w:bCs/>
          <w:color w:val="auto"/>
          <w:sz w:val="36"/>
          <w:szCs w:val="36"/>
          <w:rtl/>
        </w:rPr>
      </w:pPr>
    </w:p>
    <w:p w14:paraId="10A7566A" w14:textId="77777777" w:rsidR="00EE2730" w:rsidRPr="00EE2730" w:rsidRDefault="00EE2730" w:rsidP="00EE2730">
      <w:pPr>
        <w:spacing w:after="200" w:line="240" w:lineRule="auto"/>
        <w:rPr>
          <w:rFonts w:ascii="Sakkal Majalla" w:eastAsia="Times New Roman" w:hAnsi="Sakkal Majalla"/>
          <w:b/>
          <w:bCs/>
          <w:color w:val="auto"/>
          <w:sz w:val="36"/>
          <w:szCs w:val="36"/>
        </w:rPr>
      </w:pPr>
    </w:p>
    <w:p w14:paraId="16D3D7C2"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مقارنة النتائج بخط الأساس</w:t>
      </w:r>
    </w:p>
    <w:p w14:paraId="5808F18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يجب الاحتفاظ ببيانات خط الأساس قبل تنفيذ المشروع، ثم مقارنتها بالنتائج بعد التنفيذ</w:t>
      </w:r>
      <w:r w:rsidRPr="00EE2730">
        <w:rPr>
          <w:rFonts w:ascii="Sakkal Majalla" w:eastAsia="Times New Roman" w:hAnsi="Sakkal Majalla"/>
          <w:b/>
          <w:bCs/>
          <w:color w:val="auto"/>
          <w:sz w:val="36"/>
          <w:szCs w:val="36"/>
        </w:rPr>
        <w:t>.</w:t>
      </w:r>
    </w:p>
    <w:p w14:paraId="6A2605B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ويمكن استخدام جدول مثل</w:t>
      </w:r>
      <w:r w:rsidRPr="00EE2730">
        <w:rPr>
          <w:rFonts w:ascii="Sakkal Majalla" w:eastAsia="Times New Roman" w:hAnsi="Sakkal Majalla"/>
          <w:b/>
          <w:bCs/>
          <w:color w:val="auto"/>
          <w:sz w:val="36"/>
          <w:szCs w:val="36"/>
        </w:rPr>
        <w:t>:</w:t>
      </w:r>
    </w:p>
    <w:tbl>
      <w:tblPr>
        <w:tblStyle w:val="TableGrid1"/>
        <w:bidiVisual/>
        <w:tblW w:w="0" w:type="auto"/>
        <w:jc w:val="center"/>
        <w:tblLook w:val="04A0" w:firstRow="1" w:lastRow="0" w:firstColumn="1" w:lastColumn="0" w:noHBand="0" w:noVBand="1"/>
      </w:tblPr>
      <w:tblGrid>
        <w:gridCol w:w="1677"/>
        <w:gridCol w:w="1613"/>
        <w:gridCol w:w="1214"/>
        <w:gridCol w:w="1590"/>
      </w:tblGrid>
      <w:tr w:rsidR="00EE2730" w:rsidRPr="00EE2730" w14:paraId="0B252236" w14:textId="77777777" w:rsidTr="00EE2730">
        <w:trPr>
          <w:jc w:val="center"/>
        </w:trPr>
        <w:tc>
          <w:tcPr>
            <w:tcW w:w="0" w:type="auto"/>
            <w:hideMark/>
          </w:tcPr>
          <w:p w14:paraId="4FB6BA4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المؤشر</w:t>
            </w:r>
          </w:p>
        </w:tc>
        <w:tc>
          <w:tcPr>
            <w:tcW w:w="0" w:type="auto"/>
            <w:hideMark/>
          </w:tcPr>
          <w:p w14:paraId="30157D2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قبل التحسين</w:t>
            </w:r>
          </w:p>
        </w:tc>
        <w:tc>
          <w:tcPr>
            <w:tcW w:w="0" w:type="auto"/>
            <w:hideMark/>
          </w:tcPr>
          <w:p w14:paraId="43700E7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المستهدف</w:t>
            </w:r>
          </w:p>
        </w:tc>
        <w:tc>
          <w:tcPr>
            <w:tcW w:w="0" w:type="auto"/>
            <w:hideMark/>
          </w:tcPr>
          <w:p w14:paraId="3CE7293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التحسين</w:t>
            </w:r>
          </w:p>
        </w:tc>
      </w:tr>
      <w:tr w:rsidR="00EE2730" w:rsidRPr="00EE2730" w14:paraId="2054A5BC" w14:textId="77777777" w:rsidTr="00EE2730">
        <w:trPr>
          <w:jc w:val="center"/>
        </w:trPr>
        <w:tc>
          <w:tcPr>
            <w:tcW w:w="0" w:type="auto"/>
            <w:hideMark/>
          </w:tcPr>
          <w:p w14:paraId="2A9E356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زمن الدورة</w:t>
            </w:r>
          </w:p>
        </w:tc>
        <w:tc>
          <w:tcPr>
            <w:tcW w:w="0" w:type="auto"/>
            <w:hideMark/>
          </w:tcPr>
          <w:p w14:paraId="12747F3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5 </w:t>
            </w:r>
            <w:r w:rsidRPr="00EE2730">
              <w:rPr>
                <w:rFonts w:ascii="Sakkal Majalla" w:eastAsia="Times New Roman" w:hAnsi="Sakkal Majalla"/>
                <w:b/>
                <w:bCs/>
                <w:color w:val="auto"/>
                <w:sz w:val="36"/>
                <w:szCs w:val="36"/>
                <w:rtl/>
              </w:rPr>
              <w:t>أيام</w:t>
            </w:r>
          </w:p>
        </w:tc>
        <w:tc>
          <w:tcPr>
            <w:tcW w:w="0" w:type="auto"/>
            <w:hideMark/>
          </w:tcPr>
          <w:p w14:paraId="1A4090E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3 </w:t>
            </w:r>
            <w:r w:rsidRPr="00EE2730">
              <w:rPr>
                <w:rFonts w:ascii="Sakkal Majalla" w:eastAsia="Times New Roman" w:hAnsi="Sakkal Majalla"/>
                <w:b/>
                <w:bCs/>
                <w:color w:val="auto"/>
                <w:sz w:val="36"/>
                <w:szCs w:val="36"/>
                <w:rtl/>
              </w:rPr>
              <w:t>أيام</w:t>
            </w:r>
          </w:p>
        </w:tc>
        <w:tc>
          <w:tcPr>
            <w:tcW w:w="0" w:type="auto"/>
            <w:hideMark/>
          </w:tcPr>
          <w:p w14:paraId="3A03014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2.5 </w:t>
            </w:r>
            <w:r w:rsidRPr="00EE2730">
              <w:rPr>
                <w:rFonts w:ascii="Sakkal Majalla" w:eastAsia="Times New Roman" w:hAnsi="Sakkal Majalla"/>
                <w:b/>
                <w:bCs/>
                <w:color w:val="auto"/>
                <w:sz w:val="36"/>
                <w:szCs w:val="36"/>
                <w:rtl/>
              </w:rPr>
              <w:t>يوم</w:t>
            </w:r>
          </w:p>
        </w:tc>
      </w:tr>
      <w:tr w:rsidR="00EE2730" w:rsidRPr="00EE2730" w14:paraId="2E90D11C" w14:textId="77777777" w:rsidTr="00EE2730">
        <w:trPr>
          <w:jc w:val="center"/>
        </w:trPr>
        <w:tc>
          <w:tcPr>
            <w:tcW w:w="0" w:type="auto"/>
            <w:hideMark/>
          </w:tcPr>
          <w:p w14:paraId="6A66E5D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معدل الأخطاء</w:t>
            </w:r>
          </w:p>
        </w:tc>
        <w:tc>
          <w:tcPr>
            <w:tcW w:w="0" w:type="auto"/>
            <w:hideMark/>
          </w:tcPr>
          <w:p w14:paraId="088BC94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8%</w:t>
            </w:r>
          </w:p>
        </w:tc>
        <w:tc>
          <w:tcPr>
            <w:tcW w:w="0" w:type="auto"/>
            <w:hideMark/>
          </w:tcPr>
          <w:p w14:paraId="75B4E19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4%</w:t>
            </w:r>
          </w:p>
        </w:tc>
        <w:tc>
          <w:tcPr>
            <w:tcW w:w="0" w:type="auto"/>
            <w:hideMark/>
          </w:tcPr>
          <w:p w14:paraId="3740087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3%</w:t>
            </w:r>
          </w:p>
        </w:tc>
      </w:tr>
      <w:tr w:rsidR="00EE2730" w:rsidRPr="00EE2730" w14:paraId="75F389D9" w14:textId="77777777" w:rsidTr="00EE2730">
        <w:trPr>
          <w:jc w:val="center"/>
        </w:trPr>
        <w:tc>
          <w:tcPr>
            <w:tcW w:w="0" w:type="auto"/>
            <w:hideMark/>
          </w:tcPr>
          <w:p w14:paraId="04B2F4E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رضا المستفيد</w:t>
            </w:r>
          </w:p>
        </w:tc>
        <w:tc>
          <w:tcPr>
            <w:tcW w:w="0" w:type="auto"/>
            <w:hideMark/>
          </w:tcPr>
          <w:p w14:paraId="6069A0D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78%</w:t>
            </w:r>
          </w:p>
        </w:tc>
        <w:tc>
          <w:tcPr>
            <w:tcW w:w="0" w:type="auto"/>
            <w:hideMark/>
          </w:tcPr>
          <w:p w14:paraId="4F4D873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85%</w:t>
            </w:r>
          </w:p>
        </w:tc>
        <w:tc>
          <w:tcPr>
            <w:tcW w:w="0" w:type="auto"/>
            <w:hideMark/>
          </w:tcPr>
          <w:p w14:paraId="6C4A358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88%</w:t>
            </w:r>
          </w:p>
        </w:tc>
      </w:tr>
      <w:tr w:rsidR="00EE2730" w:rsidRPr="00EE2730" w14:paraId="2CD01533" w14:textId="77777777" w:rsidTr="00EE2730">
        <w:trPr>
          <w:jc w:val="center"/>
        </w:trPr>
        <w:tc>
          <w:tcPr>
            <w:tcW w:w="0" w:type="auto"/>
            <w:hideMark/>
          </w:tcPr>
          <w:p w14:paraId="1AFC50E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إعادة العمل</w:t>
            </w:r>
          </w:p>
        </w:tc>
        <w:tc>
          <w:tcPr>
            <w:tcW w:w="0" w:type="auto"/>
            <w:hideMark/>
          </w:tcPr>
          <w:p w14:paraId="5CB9811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12%</w:t>
            </w:r>
          </w:p>
        </w:tc>
        <w:tc>
          <w:tcPr>
            <w:tcW w:w="0" w:type="auto"/>
            <w:hideMark/>
          </w:tcPr>
          <w:p w14:paraId="539B40C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6%</w:t>
            </w:r>
          </w:p>
        </w:tc>
        <w:tc>
          <w:tcPr>
            <w:tcW w:w="0" w:type="auto"/>
            <w:hideMark/>
          </w:tcPr>
          <w:p w14:paraId="060FF25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5%</w:t>
            </w:r>
          </w:p>
        </w:tc>
      </w:tr>
    </w:tbl>
    <w:p w14:paraId="7125E43D" w14:textId="7C2E49B9"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وتوضح هذه المقارنة بصورة مباشرة مدى نجاح المبادرة</w:t>
      </w:r>
      <w:r w:rsidRPr="00EE2730">
        <w:rPr>
          <w:rFonts w:ascii="Sakkal Majalla" w:eastAsia="Times New Roman" w:hAnsi="Sakkal Majalla"/>
          <w:b/>
          <w:bCs/>
          <w:color w:val="auto"/>
          <w:sz w:val="36"/>
          <w:szCs w:val="36"/>
        </w:rPr>
        <w:t>.</w:t>
      </w:r>
    </w:p>
    <w:p w14:paraId="55B1EC39"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المتابعة بعد انتهاء المشروع</w:t>
      </w:r>
    </w:p>
    <w:p w14:paraId="25C02E7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الأخطاء الشائعة إنهاء المتابعة بمجرد تطبيق الحل</w:t>
      </w:r>
      <w:r w:rsidRPr="00EE2730">
        <w:rPr>
          <w:rFonts w:ascii="Sakkal Majalla" w:eastAsia="Times New Roman" w:hAnsi="Sakkal Majalla"/>
          <w:b/>
          <w:bCs/>
          <w:color w:val="auto"/>
          <w:sz w:val="36"/>
          <w:szCs w:val="36"/>
        </w:rPr>
        <w:t>.</w:t>
      </w:r>
    </w:p>
    <w:p w14:paraId="58C4147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لكن الاستدامة تحتاج إلى مراقبة الأداء لفترة مناسبة بعد التطبيق</w:t>
      </w:r>
      <w:r w:rsidRPr="00EE2730">
        <w:rPr>
          <w:rFonts w:ascii="Sakkal Majalla" w:eastAsia="Times New Roman" w:hAnsi="Sakkal Majalla"/>
          <w:b/>
          <w:bCs/>
          <w:color w:val="auto"/>
          <w:sz w:val="36"/>
          <w:szCs w:val="36"/>
        </w:rPr>
        <w:t>.</w:t>
      </w:r>
    </w:p>
    <w:p w14:paraId="7552667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فقد تكون النتائج جيدة في الشهر الأول ثم تتراجع بسبب عدم الالتزام بالإجراء أو تغير حجم العمل أو ظهور مشكلة جديدة</w:t>
      </w:r>
      <w:r w:rsidRPr="00EE2730">
        <w:rPr>
          <w:rFonts w:ascii="Sakkal Majalla" w:eastAsia="Times New Roman" w:hAnsi="Sakkal Majalla"/>
          <w:b/>
          <w:bCs/>
          <w:color w:val="auto"/>
          <w:sz w:val="36"/>
          <w:szCs w:val="36"/>
        </w:rPr>
        <w:t>.</w:t>
      </w:r>
    </w:p>
    <w:p w14:paraId="07A3AFC8" w14:textId="2577EC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ولهذا يجب تحديد مسؤول عن متابعة المؤشرات بعد انتقال المشروع إلى التشغيل المعتاد</w:t>
      </w:r>
      <w:r w:rsidRPr="00EE2730">
        <w:rPr>
          <w:rFonts w:ascii="Sakkal Majalla" w:eastAsia="Times New Roman" w:hAnsi="Sakkal Majalla"/>
          <w:b/>
          <w:bCs/>
          <w:color w:val="auto"/>
          <w:sz w:val="36"/>
          <w:szCs w:val="36"/>
        </w:rPr>
        <w:t>.</w:t>
      </w:r>
    </w:p>
    <w:p w14:paraId="2D9B4308"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تثبيت التحسين</w:t>
      </w:r>
    </w:p>
    <w:p w14:paraId="3867464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عندما يثبت نجاح الحل، يجب تحويله إلى ممارسة مؤسسية</w:t>
      </w:r>
      <w:r w:rsidRPr="00EE2730">
        <w:rPr>
          <w:rFonts w:ascii="Sakkal Majalla" w:eastAsia="Times New Roman" w:hAnsi="Sakkal Majalla"/>
          <w:b/>
          <w:bCs/>
          <w:color w:val="auto"/>
          <w:sz w:val="36"/>
          <w:szCs w:val="36"/>
        </w:rPr>
        <w:t>.</w:t>
      </w:r>
    </w:p>
    <w:p w14:paraId="6D00BAE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يتطلب ذلك</w:t>
      </w:r>
      <w:r w:rsidRPr="00EE2730">
        <w:rPr>
          <w:rFonts w:ascii="Sakkal Majalla" w:eastAsia="Times New Roman" w:hAnsi="Sakkal Majalla"/>
          <w:b/>
          <w:bCs/>
          <w:color w:val="auto"/>
          <w:sz w:val="36"/>
          <w:szCs w:val="36"/>
        </w:rPr>
        <w:t>:</w:t>
      </w:r>
    </w:p>
    <w:p w14:paraId="500E51C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تحديث</w:t>
      </w:r>
      <w:r w:rsidRPr="00EE2730">
        <w:rPr>
          <w:rFonts w:ascii="Sakkal Majalla" w:eastAsia="Times New Roman" w:hAnsi="Sakkal Majalla"/>
          <w:b/>
          <w:bCs/>
          <w:color w:val="auto"/>
          <w:sz w:val="36"/>
          <w:szCs w:val="36"/>
        </w:rPr>
        <w:t xml:space="preserve"> SOPs.</w:t>
      </w:r>
    </w:p>
    <w:p w14:paraId="506546A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تحديث الأنظمة</w:t>
      </w:r>
      <w:r w:rsidRPr="00EE2730">
        <w:rPr>
          <w:rFonts w:ascii="Sakkal Majalla" w:eastAsia="Times New Roman" w:hAnsi="Sakkal Majalla"/>
          <w:b/>
          <w:bCs/>
          <w:color w:val="auto"/>
          <w:sz w:val="36"/>
          <w:szCs w:val="36"/>
        </w:rPr>
        <w:t>.</w:t>
      </w:r>
    </w:p>
    <w:p w14:paraId="5853F69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تحديث الصلاحيات</w:t>
      </w:r>
      <w:r w:rsidRPr="00EE2730">
        <w:rPr>
          <w:rFonts w:ascii="Sakkal Majalla" w:eastAsia="Times New Roman" w:hAnsi="Sakkal Majalla"/>
          <w:b/>
          <w:bCs/>
          <w:color w:val="auto"/>
          <w:sz w:val="36"/>
          <w:szCs w:val="36"/>
        </w:rPr>
        <w:t>.</w:t>
      </w:r>
    </w:p>
    <w:p w14:paraId="2828DA9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تدريب الموظفين</w:t>
      </w:r>
      <w:r w:rsidRPr="00EE2730">
        <w:rPr>
          <w:rFonts w:ascii="Sakkal Majalla" w:eastAsia="Times New Roman" w:hAnsi="Sakkal Majalla"/>
          <w:b/>
          <w:bCs/>
          <w:color w:val="auto"/>
          <w:sz w:val="36"/>
          <w:szCs w:val="36"/>
        </w:rPr>
        <w:t>.</w:t>
      </w:r>
    </w:p>
    <w:p w14:paraId="4256F93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تحديث مؤشرات الأداء</w:t>
      </w:r>
      <w:r w:rsidRPr="00EE2730">
        <w:rPr>
          <w:rFonts w:ascii="Sakkal Majalla" w:eastAsia="Times New Roman" w:hAnsi="Sakkal Majalla"/>
          <w:b/>
          <w:bCs/>
          <w:color w:val="auto"/>
          <w:sz w:val="36"/>
          <w:szCs w:val="36"/>
        </w:rPr>
        <w:t>.</w:t>
      </w:r>
    </w:p>
    <w:p w14:paraId="1DA2D64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إضافة ضوابط رقابية</w:t>
      </w:r>
      <w:r w:rsidRPr="00EE2730">
        <w:rPr>
          <w:rFonts w:ascii="Sakkal Majalla" w:eastAsia="Times New Roman" w:hAnsi="Sakkal Majalla"/>
          <w:b/>
          <w:bCs/>
          <w:color w:val="auto"/>
          <w:sz w:val="36"/>
          <w:szCs w:val="36"/>
        </w:rPr>
        <w:t>.</w:t>
      </w:r>
    </w:p>
    <w:p w14:paraId="0B03E10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وهذا يمنع العودة إلى الوضع السابق</w:t>
      </w:r>
      <w:r w:rsidRPr="00EE2730">
        <w:rPr>
          <w:rFonts w:ascii="Sakkal Majalla" w:eastAsia="Times New Roman" w:hAnsi="Sakkal Majalla"/>
          <w:b/>
          <w:bCs/>
          <w:color w:val="auto"/>
          <w:sz w:val="36"/>
          <w:szCs w:val="36"/>
        </w:rPr>
        <w:t>.</w:t>
      </w:r>
    </w:p>
    <w:p w14:paraId="374DDDC3" w14:textId="04B75AF7" w:rsidR="00EE2730" w:rsidRPr="00EE2730" w:rsidRDefault="00EE2730" w:rsidP="00EE2730">
      <w:pPr>
        <w:spacing w:after="200" w:line="240" w:lineRule="auto"/>
        <w:jc w:val="center"/>
        <w:rPr>
          <w:rFonts w:ascii="Sakkal Majalla" w:eastAsia="Times New Roman" w:hAnsi="Sakkal Majalla"/>
          <w:b/>
          <w:bCs/>
          <w:color w:val="31849B" w:themeColor="accent5" w:themeShade="BF"/>
          <w:sz w:val="40"/>
          <w:szCs w:val="40"/>
        </w:rPr>
      </w:pPr>
      <w:r w:rsidRPr="00EE2730">
        <w:rPr>
          <w:rFonts w:ascii="Sakkal Majalla" w:eastAsia="Times New Roman" w:hAnsi="Sakkal Majalla"/>
          <w:b/>
          <w:bCs/>
          <w:color w:val="31849B" w:themeColor="accent5" w:themeShade="BF"/>
          <w:sz w:val="40"/>
          <w:szCs w:val="40"/>
          <w:rtl/>
        </w:rPr>
        <w:t>إعداد مشروع تطبيقي متكامل لتحسين إحدى العمليات المؤسسية</w:t>
      </w:r>
    </w:p>
    <w:p w14:paraId="4141654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يمثل المشروع التطبيقي فرصة لتحويل المفاهيم السابقة إلى ممارسة عملية متكاملة</w:t>
      </w:r>
      <w:r w:rsidRPr="00EE2730">
        <w:rPr>
          <w:rFonts w:ascii="Sakkal Majalla" w:eastAsia="Times New Roman" w:hAnsi="Sakkal Majalla"/>
          <w:b/>
          <w:bCs/>
          <w:color w:val="auto"/>
          <w:sz w:val="36"/>
          <w:szCs w:val="36"/>
        </w:rPr>
        <w:t>.</w:t>
      </w:r>
    </w:p>
    <w:p w14:paraId="04D6E35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ويفضل اختيار عملية حقيقية من بيئة العمل، مثل</w:t>
      </w:r>
      <w:r w:rsidRPr="00EE2730">
        <w:rPr>
          <w:rFonts w:ascii="Sakkal Majalla" w:eastAsia="Times New Roman" w:hAnsi="Sakkal Majalla"/>
          <w:b/>
          <w:bCs/>
          <w:color w:val="auto"/>
          <w:sz w:val="36"/>
          <w:szCs w:val="36"/>
        </w:rPr>
        <w:t>:</w:t>
      </w:r>
    </w:p>
    <w:p w14:paraId="42DBF07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عملية استقبال العملاء، أو التوظيف، أو إصدار التصاريح، أو طلبات الإجازات، أو المشتريات، أو معالجة الشكاوى، أو تقديم خدمة إلكترونية</w:t>
      </w:r>
      <w:r w:rsidRPr="00EE2730">
        <w:rPr>
          <w:rFonts w:ascii="Sakkal Majalla" w:eastAsia="Times New Roman" w:hAnsi="Sakkal Majalla"/>
          <w:b/>
          <w:bCs/>
          <w:color w:val="auto"/>
          <w:sz w:val="36"/>
          <w:szCs w:val="36"/>
        </w:rPr>
        <w:t>.</w:t>
      </w:r>
    </w:p>
    <w:p w14:paraId="1FBED8FC" w14:textId="18FF0BF5"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أن تكون العملية محددة وقابلة للقياس</w:t>
      </w:r>
      <w:r w:rsidRPr="00EE2730">
        <w:rPr>
          <w:rFonts w:ascii="Sakkal Majalla" w:eastAsia="Times New Roman" w:hAnsi="Sakkal Majalla"/>
          <w:b/>
          <w:bCs/>
          <w:color w:val="auto"/>
          <w:sz w:val="36"/>
          <w:szCs w:val="36"/>
        </w:rPr>
        <w:t>.</w:t>
      </w:r>
    </w:p>
    <w:p w14:paraId="7797111D"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الأولى: اختيار العملية</w:t>
      </w:r>
    </w:p>
    <w:p w14:paraId="7978700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يتم اختيار العملية بناءً على وجود مشكلة واضحة أو فرصة تحسين ذات أثر</w:t>
      </w:r>
      <w:r w:rsidRPr="00EE2730">
        <w:rPr>
          <w:rFonts w:ascii="Sakkal Majalla" w:eastAsia="Times New Roman" w:hAnsi="Sakkal Majalla"/>
          <w:b/>
          <w:bCs/>
          <w:color w:val="auto"/>
          <w:sz w:val="36"/>
          <w:szCs w:val="36"/>
        </w:rPr>
        <w:t>.</w:t>
      </w:r>
    </w:p>
    <w:p w14:paraId="1C6DDAE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ويفضل أن تكون العملية</w:t>
      </w:r>
      <w:r w:rsidRPr="00EE2730">
        <w:rPr>
          <w:rFonts w:ascii="Sakkal Majalla" w:eastAsia="Times New Roman" w:hAnsi="Sakkal Majalla"/>
          <w:b/>
          <w:bCs/>
          <w:color w:val="auto"/>
          <w:sz w:val="36"/>
          <w:szCs w:val="36"/>
        </w:rPr>
        <w:t>:</w:t>
      </w:r>
    </w:p>
    <w:p w14:paraId="3D7402EC" w14:textId="77777777" w:rsidR="00EE2730" w:rsidRPr="00EE2730" w:rsidRDefault="00EE2730" w:rsidP="008741AC">
      <w:pPr>
        <w:numPr>
          <w:ilvl w:val="0"/>
          <w:numId w:val="68"/>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متكررة</w:t>
      </w:r>
      <w:r w:rsidRPr="00EE2730">
        <w:rPr>
          <w:rFonts w:ascii="Sakkal Majalla" w:eastAsia="Times New Roman" w:hAnsi="Sakkal Majalla"/>
          <w:b/>
          <w:bCs/>
          <w:color w:val="auto"/>
          <w:sz w:val="36"/>
          <w:szCs w:val="36"/>
        </w:rPr>
        <w:t xml:space="preserve">. </w:t>
      </w:r>
    </w:p>
    <w:p w14:paraId="26A0EF41" w14:textId="77777777" w:rsidR="00EE2730" w:rsidRPr="00EE2730" w:rsidRDefault="00EE2730" w:rsidP="008741AC">
      <w:pPr>
        <w:numPr>
          <w:ilvl w:val="0"/>
          <w:numId w:val="68"/>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قابلة للقياس</w:t>
      </w:r>
      <w:r w:rsidRPr="00EE2730">
        <w:rPr>
          <w:rFonts w:ascii="Sakkal Majalla" w:eastAsia="Times New Roman" w:hAnsi="Sakkal Majalla"/>
          <w:b/>
          <w:bCs/>
          <w:color w:val="auto"/>
          <w:sz w:val="36"/>
          <w:szCs w:val="36"/>
        </w:rPr>
        <w:t xml:space="preserve">. </w:t>
      </w:r>
    </w:p>
    <w:p w14:paraId="07074A16" w14:textId="77777777" w:rsidR="00EE2730" w:rsidRPr="00EE2730" w:rsidRDefault="00EE2730" w:rsidP="008741AC">
      <w:pPr>
        <w:numPr>
          <w:ilvl w:val="0"/>
          <w:numId w:val="68"/>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مؤثرة في المستفيد</w:t>
      </w:r>
      <w:r w:rsidRPr="00EE2730">
        <w:rPr>
          <w:rFonts w:ascii="Sakkal Majalla" w:eastAsia="Times New Roman" w:hAnsi="Sakkal Majalla"/>
          <w:b/>
          <w:bCs/>
          <w:color w:val="auto"/>
          <w:sz w:val="36"/>
          <w:szCs w:val="36"/>
        </w:rPr>
        <w:t xml:space="preserve">. </w:t>
      </w:r>
    </w:p>
    <w:p w14:paraId="3DB1EDAF" w14:textId="77777777" w:rsidR="00EE2730" w:rsidRPr="00EE2730" w:rsidRDefault="00EE2730" w:rsidP="008741AC">
      <w:pPr>
        <w:numPr>
          <w:ilvl w:val="0"/>
          <w:numId w:val="68"/>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ذات مشكلات واضحة</w:t>
      </w:r>
      <w:r w:rsidRPr="00EE2730">
        <w:rPr>
          <w:rFonts w:ascii="Sakkal Majalla" w:eastAsia="Times New Roman" w:hAnsi="Sakkal Majalla"/>
          <w:b/>
          <w:bCs/>
          <w:color w:val="auto"/>
          <w:sz w:val="36"/>
          <w:szCs w:val="36"/>
        </w:rPr>
        <w:t xml:space="preserve">. </w:t>
      </w:r>
    </w:p>
    <w:p w14:paraId="6DF8152F" w14:textId="77777777" w:rsidR="00EE2730" w:rsidRPr="00EE2730" w:rsidRDefault="00EE2730" w:rsidP="008741AC">
      <w:pPr>
        <w:numPr>
          <w:ilvl w:val="0"/>
          <w:numId w:val="68"/>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قابلة للتحسين ضمن الموارد المتاحة</w:t>
      </w:r>
      <w:r w:rsidRPr="00EE2730">
        <w:rPr>
          <w:rFonts w:ascii="Sakkal Majalla" w:eastAsia="Times New Roman" w:hAnsi="Sakkal Majalla"/>
          <w:b/>
          <w:bCs/>
          <w:color w:val="auto"/>
          <w:sz w:val="36"/>
          <w:szCs w:val="36"/>
        </w:rPr>
        <w:t xml:space="preserve">. </w:t>
      </w:r>
    </w:p>
    <w:p w14:paraId="61519845" w14:textId="0B7A6609" w:rsidR="00EE2730" w:rsidRPr="00EE2730" w:rsidRDefault="00EE2730" w:rsidP="00EE2730">
      <w:pPr>
        <w:spacing w:after="200" w:line="240" w:lineRule="auto"/>
        <w:rPr>
          <w:rFonts w:ascii="Sakkal Majalla" w:eastAsia="Times New Roman" w:hAnsi="Sakkal Majalla"/>
          <w:b/>
          <w:bCs/>
          <w:color w:val="auto"/>
          <w:sz w:val="36"/>
          <w:szCs w:val="36"/>
        </w:rPr>
      </w:pPr>
    </w:p>
    <w:p w14:paraId="124B73FF"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lastRenderedPageBreak/>
        <w:t>المرحلة الثانية: تحديد المشكلة</w:t>
      </w:r>
    </w:p>
    <w:p w14:paraId="73ADCAC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يجب وصف المشكلة بالبيانات قدر الإمكان</w:t>
      </w:r>
      <w:r w:rsidRPr="00EE2730">
        <w:rPr>
          <w:rFonts w:ascii="Sakkal Majalla" w:eastAsia="Times New Roman" w:hAnsi="Sakkal Majalla"/>
          <w:b/>
          <w:bCs/>
          <w:color w:val="auto"/>
          <w:sz w:val="36"/>
          <w:szCs w:val="36"/>
        </w:rPr>
        <w:t>.</w:t>
      </w:r>
    </w:p>
    <w:p w14:paraId="6D4A6AD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مثال</w:t>
      </w:r>
      <w:r w:rsidRPr="00EE2730">
        <w:rPr>
          <w:rFonts w:ascii="Sakkal Majalla" w:eastAsia="Times New Roman" w:hAnsi="Sakkal Majalla"/>
          <w:b/>
          <w:bCs/>
          <w:color w:val="auto"/>
          <w:sz w:val="36"/>
          <w:szCs w:val="36"/>
        </w:rPr>
        <w:t>:</w:t>
      </w:r>
    </w:p>
    <w:p w14:paraId="5AF1E63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w:t>
      </w:r>
      <w:r w:rsidRPr="00EE2730">
        <w:rPr>
          <w:rFonts w:ascii="Sakkal Majalla" w:eastAsia="Times New Roman" w:hAnsi="Sakkal Majalla"/>
          <w:b/>
          <w:bCs/>
          <w:color w:val="auto"/>
          <w:sz w:val="36"/>
          <w:szCs w:val="36"/>
          <w:rtl/>
        </w:rPr>
        <w:t>ارتفاع متوسط زمن معالجة طلبات الخدمة إلى خمسة أيام، مع وجود نسبة 10% من الطلبات التي تحتاج إلى إعادة معالجة</w:t>
      </w:r>
      <w:r w:rsidRPr="00EE2730">
        <w:rPr>
          <w:rFonts w:ascii="Sakkal Majalla" w:eastAsia="Times New Roman" w:hAnsi="Sakkal Majalla"/>
          <w:b/>
          <w:bCs/>
          <w:color w:val="auto"/>
          <w:sz w:val="36"/>
          <w:szCs w:val="36"/>
        </w:rPr>
        <w:t>."</w:t>
      </w:r>
    </w:p>
    <w:p w14:paraId="0D19AEA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هذه الصياغة أفضل من القول</w:t>
      </w:r>
      <w:r w:rsidRPr="00EE2730">
        <w:rPr>
          <w:rFonts w:ascii="Sakkal Majalla" w:eastAsia="Times New Roman" w:hAnsi="Sakkal Majalla"/>
          <w:b/>
          <w:bCs/>
          <w:color w:val="auto"/>
          <w:sz w:val="36"/>
          <w:szCs w:val="36"/>
        </w:rPr>
        <w:t>:</w:t>
      </w:r>
    </w:p>
    <w:p w14:paraId="348697DB" w14:textId="01EF267B"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w:t>
      </w:r>
      <w:r w:rsidRPr="00EE2730">
        <w:rPr>
          <w:rFonts w:ascii="Sakkal Majalla" w:eastAsia="Times New Roman" w:hAnsi="Sakkal Majalla"/>
          <w:b/>
          <w:bCs/>
          <w:color w:val="auto"/>
          <w:sz w:val="36"/>
          <w:szCs w:val="36"/>
          <w:rtl/>
        </w:rPr>
        <w:t>العملية بطيئة</w:t>
      </w:r>
      <w:r w:rsidRPr="00EE2730">
        <w:rPr>
          <w:rFonts w:ascii="Sakkal Majalla" w:eastAsia="Times New Roman" w:hAnsi="Sakkal Majalla"/>
          <w:b/>
          <w:bCs/>
          <w:color w:val="auto"/>
          <w:sz w:val="36"/>
          <w:szCs w:val="36"/>
        </w:rPr>
        <w:t>."</w:t>
      </w:r>
    </w:p>
    <w:p w14:paraId="2A7C80A1"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الثالثة: تحديد خط الأساس</w:t>
      </w:r>
    </w:p>
    <w:p w14:paraId="055F72B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يتم جمع البيانات الحالية للوقت والتكلفة والجودة وحجم المخرجات</w:t>
      </w:r>
      <w:r w:rsidRPr="00EE2730">
        <w:rPr>
          <w:rFonts w:ascii="Sakkal Majalla" w:eastAsia="Times New Roman" w:hAnsi="Sakkal Majalla"/>
          <w:b/>
          <w:bCs/>
          <w:color w:val="auto"/>
          <w:sz w:val="36"/>
          <w:szCs w:val="36"/>
        </w:rPr>
        <w:t>.</w:t>
      </w:r>
    </w:p>
    <w:p w14:paraId="39BF876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مثل</w:t>
      </w:r>
      <w:r w:rsidRPr="00EE2730">
        <w:rPr>
          <w:rFonts w:ascii="Sakkal Majalla" w:eastAsia="Times New Roman" w:hAnsi="Sakkal Majalla"/>
          <w:b/>
          <w:bCs/>
          <w:color w:val="auto"/>
          <w:sz w:val="36"/>
          <w:szCs w:val="36"/>
        </w:rPr>
        <w:t>:</w:t>
      </w:r>
    </w:p>
    <w:p w14:paraId="03B96BF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متوسط الزمن = 5 أيام</w:t>
      </w:r>
      <w:r w:rsidRPr="00EE2730">
        <w:rPr>
          <w:rFonts w:ascii="Sakkal Majalla" w:eastAsia="Times New Roman" w:hAnsi="Sakkal Majalla"/>
          <w:b/>
          <w:bCs/>
          <w:color w:val="auto"/>
          <w:sz w:val="36"/>
          <w:szCs w:val="36"/>
        </w:rPr>
        <w:t>.</w:t>
      </w:r>
    </w:p>
    <w:p w14:paraId="7B704A8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معدل الأخطاء = 8</w:t>
      </w:r>
      <w:r w:rsidRPr="00EE2730">
        <w:rPr>
          <w:rFonts w:ascii="Sakkal Majalla" w:eastAsia="Times New Roman" w:hAnsi="Sakkal Majalla"/>
          <w:b/>
          <w:bCs/>
          <w:color w:val="auto"/>
          <w:sz w:val="36"/>
          <w:szCs w:val="36"/>
        </w:rPr>
        <w:t>%.</w:t>
      </w:r>
    </w:p>
    <w:p w14:paraId="1DE929A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رضا المستفيد = 78</w:t>
      </w:r>
      <w:r w:rsidRPr="00EE2730">
        <w:rPr>
          <w:rFonts w:ascii="Sakkal Majalla" w:eastAsia="Times New Roman" w:hAnsi="Sakkal Majalla"/>
          <w:b/>
          <w:bCs/>
          <w:color w:val="auto"/>
          <w:sz w:val="36"/>
          <w:szCs w:val="36"/>
        </w:rPr>
        <w:t>%.</w:t>
      </w:r>
    </w:p>
    <w:p w14:paraId="14EF3C6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عدد الطلبات الشهرية = 10,000 طلب</w:t>
      </w:r>
      <w:r w:rsidRPr="00EE2730">
        <w:rPr>
          <w:rFonts w:ascii="Sakkal Majalla" w:eastAsia="Times New Roman" w:hAnsi="Sakkal Majalla"/>
          <w:b/>
          <w:bCs/>
          <w:color w:val="auto"/>
          <w:sz w:val="36"/>
          <w:szCs w:val="36"/>
        </w:rPr>
        <w:t>.</w:t>
      </w:r>
    </w:p>
    <w:p w14:paraId="658CA607" w14:textId="03B11605"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هذه البيانات ستكون نقطة المقارنة بعد التحسين</w:t>
      </w:r>
      <w:r w:rsidRPr="00EE2730">
        <w:rPr>
          <w:rFonts w:ascii="Sakkal Majalla" w:eastAsia="Times New Roman" w:hAnsi="Sakkal Majalla"/>
          <w:b/>
          <w:bCs/>
          <w:color w:val="auto"/>
          <w:sz w:val="36"/>
          <w:szCs w:val="36"/>
        </w:rPr>
        <w:t>.</w:t>
      </w:r>
    </w:p>
    <w:p w14:paraId="5FCA5413"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الرابعة: رسم</w:t>
      </w:r>
      <w:r w:rsidRPr="00EE2730">
        <w:rPr>
          <w:rFonts w:ascii="Sakkal Majalla" w:eastAsia="Times New Roman" w:hAnsi="Sakkal Majalla"/>
          <w:b/>
          <w:bCs/>
          <w:color w:val="31849B" w:themeColor="accent5" w:themeShade="BF"/>
          <w:sz w:val="36"/>
          <w:szCs w:val="36"/>
        </w:rPr>
        <w:t xml:space="preserve"> As-Is</w:t>
      </w:r>
    </w:p>
    <w:p w14:paraId="70084E9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يتم رسم العملية كما تحدث فعليًا وليس كما يفترض أن تحدث</w:t>
      </w:r>
      <w:r w:rsidRPr="00EE2730">
        <w:rPr>
          <w:rFonts w:ascii="Sakkal Majalla" w:eastAsia="Times New Roman" w:hAnsi="Sakkal Majalla"/>
          <w:b/>
          <w:bCs/>
          <w:color w:val="auto"/>
          <w:sz w:val="36"/>
          <w:szCs w:val="36"/>
        </w:rPr>
        <w:t>.</w:t>
      </w:r>
    </w:p>
    <w:p w14:paraId="09BAFF9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ويتم توثيق</w:t>
      </w:r>
      <w:r w:rsidRPr="00EE2730">
        <w:rPr>
          <w:rFonts w:ascii="Sakkal Majalla" w:eastAsia="Times New Roman" w:hAnsi="Sakkal Majalla"/>
          <w:b/>
          <w:bCs/>
          <w:color w:val="auto"/>
          <w:sz w:val="36"/>
          <w:szCs w:val="36"/>
        </w:rPr>
        <w:t>:</w:t>
      </w:r>
    </w:p>
    <w:p w14:paraId="65EB574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الخطوات – المسؤوليات – الموافقات – نقاط الانتظار – الأنظمة – النماذج – نقاط التسليم</w:t>
      </w:r>
      <w:r w:rsidRPr="00EE2730">
        <w:rPr>
          <w:rFonts w:ascii="Sakkal Majalla" w:eastAsia="Times New Roman" w:hAnsi="Sakkal Majalla"/>
          <w:b/>
          <w:bCs/>
          <w:color w:val="auto"/>
          <w:sz w:val="36"/>
          <w:szCs w:val="36"/>
        </w:rPr>
        <w:t>.</w:t>
      </w:r>
    </w:p>
    <w:p w14:paraId="279AF928" w14:textId="7A6686A6"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ثم يتم تحديد مواطن الهدر والاختناق</w:t>
      </w:r>
      <w:r w:rsidRPr="00EE2730">
        <w:rPr>
          <w:rFonts w:ascii="Sakkal Majalla" w:eastAsia="Times New Roman" w:hAnsi="Sakkal Majalla"/>
          <w:b/>
          <w:bCs/>
          <w:color w:val="auto"/>
          <w:sz w:val="36"/>
          <w:szCs w:val="36"/>
        </w:rPr>
        <w:t>.</w:t>
      </w:r>
    </w:p>
    <w:p w14:paraId="7F554726"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الخامسة: تحليل الأسباب</w:t>
      </w:r>
    </w:p>
    <w:p w14:paraId="059771E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استخدام أدوات مثل</w:t>
      </w:r>
      <w:r w:rsidRPr="00EE2730">
        <w:rPr>
          <w:rFonts w:ascii="Sakkal Majalla" w:eastAsia="Times New Roman" w:hAnsi="Sakkal Majalla"/>
          <w:b/>
          <w:bCs/>
          <w:color w:val="auto"/>
          <w:sz w:val="36"/>
          <w:szCs w:val="36"/>
        </w:rPr>
        <w:t>:</w:t>
      </w:r>
    </w:p>
    <w:p w14:paraId="1DFA1A9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Five Whys</w:t>
      </w:r>
    </w:p>
    <w:p w14:paraId="1EDBD58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Fishbone</w:t>
      </w:r>
    </w:p>
    <w:p w14:paraId="729A488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Pareto</w:t>
      </w:r>
    </w:p>
    <w:p w14:paraId="23DCF8E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تحليل زمن الدورة</w:t>
      </w:r>
    </w:p>
    <w:p w14:paraId="6F46511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تحليل الهدر</w:t>
      </w:r>
      <w:r w:rsidRPr="00EE2730">
        <w:rPr>
          <w:rFonts w:ascii="Sakkal Majalla" w:eastAsia="Times New Roman" w:hAnsi="Sakkal Majalla"/>
          <w:b/>
          <w:bCs/>
          <w:color w:val="auto"/>
          <w:sz w:val="36"/>
          <w:szCs w:val="36"/>
        </w:rPr>
        <w:t xml:space="preserve"> Lean</w:t>
      </w:r>
    </w:p>
    <w:p w14:paraId="77F5D440" w14:textId="5C030962"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والهدف هو تحديد الأسباب التي تؤدي إلى المشكلة</w:t>
      </w:r>
      <w:r w:rsidRPr="00EE2730">
        <w:rPr>
          <w:rFonts w:ascii="Sakkal Majalla" w:eastAsia="Times New Roman" w:hAnsi="Sakkal Majalla"/>
          <w:b/>
          <w:bCs/>
          <w:color w:val="auto"/>
          <w:sz w:val="36"/>
          <w:szCs w:val="36"/>
        </w:rPr>
        <w:t>.</w:t>
      </w:r>
    </w:p>
    <w:p w14:paraId="2CDCA558"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السادسة: تصميم</w:t>
      </w:r>
      <w:r w:rsidRPr="00EE2730">
        <w:rPr>
          <w:rFonts w:ascii="Sakkal Majalla" w:eastAsia="Times New Roman" w:hAnsi="Sakkal Majalla"/>
          <w:b/>
          <w:bCs/>
          <w:color w:val="31849B" w:themeColor="accent5" w:themeShade="BF"/>
          <w:sz w:val="36"/>
          <w:szCs w:val="36"/>
        </w:rPr>
        <w:t xml:space="preserve"> To-Be</w:t>
      </w:r>
    </w:p>
    <w:p w14:paraId="27BFF1D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تحديد الأسباب، يتم بناء الوضع المستقبلي</w:t>
      </w:r>
      <w:r w:rsidRPr="00EE2730">
        <w:rPr>
          <w:rFonts w:ascii="Sakkal Majalla" w:eastAsia="Times New Roman" w:hAnsi="Sakkal Majalla"/>
          <w:b/>
          <w:bCs/>
          <w:color w:val="auto"/>
          <w:sz w:val="36"/>
          <w:szCs w:val="36"/>
        </w:rPr>
        <w:t>.</w:t>
      </w:r>
    </w:p>
    <w:p w14:paraId="09ACB86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يتضمن</w:t>
      </w:r>
      <w:r w:rsidRPr="00EE2730">
        <w:rPr>
          <w:rFonts w:ascii="Sakkal Majalla" w:eastAsia="Times New Roman" w:hAnsi="Sakkal Majalla"/>
          <w:b/>
          <w:bCs/>
          <w:color w:val="auto"/>
          <w:sz w:val="36"/>
          <w:szCs w:val="36"/>
        </w:rPr>
        <w:t>:</w:t>
      </w:r>
    </w:p>
    <w:p w14:paraId="422AA98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إلغاء خطوات</w:t>
      </w:r>
      <w:r w:rsidRPr="00EE2730">
        <w:rPr>
          <w:rFonts w:ascii="Sakkal Majalla" w:eastAsia="Times New Roman" w:hAnsi="Sakkal Majalla"/>
          <w:b/>
          <w:bCs/>
          <w:color w:val="auto"/>
          <w:sz w:val="36"/>
          <w:szCs w:val="36"/>
        </w:rPr>
        <w:t>.</w:t>
      </w:r>
    </w:p>
    <w:p w14:paraId="79B6414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دمج أنشطة</w:t>
      </w:r>
      <w:r w:rsidRPr="00EE2730">
        <w:rPr>
          <w:rFonts w:ascii="Sakkal Majalla" w:eastAsia="Times New Roman" w:hAnsi="Sakkal Majalla"/>
          <w:b/>
          <w:bCs/>
          <w:color w:val="auto"/>
          <w:sz w:val="36"/>
          <w:szCs w:val="36"/>
        </w:rPr>
        <w:t>.</w:t>
      </w:r>
    </w:p>
    <w:p w14:paraId="5FF4666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تقليل الموافقات</w:t>
      </w:r>
      <w:r w:rsidRPr="00EE2730">
        <w:rPr>
          <w:rFonts w:ascii="Sakkal Majalla" w:eastAsia="Times New Roman" w:hAnsi="Sakkal Majalla"/>
          <w:b/>
          <w:bCs/>
          <w:color w:val="auto"/>
          <w:sz w:val="36"/>
          <w:szCs w:val="36"/>
        </w:rPr>
        <w:t>.</w:t>
      </w:r>
    </w:p>
    <w:p w14:paraId="3E09CDF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إعادة توزيع المسؤوليات</w:t>
      </w:r>
      <w:r w:rsidRPr="00EE2730">
        <w:rPr>
          <w:rFonts w:ascii="Sakkal Majalla" w:eastAsia="Times New Roman" w:hAnsi="Sakkal Majalla"/>
          <w:b/>
          <w:bCs/>
          <w:color w:val="auto"/>
          <w:sz w:val="36"/>
          <w:szCs w:val="36"/>
        </w:rPr>
        <w:t>.</w:t>
      </w:r>
    </w:p>
    <w:p w14:paraId="192E83C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أتمتة بعض المهام</w:t>
      </w:r>
      <w:r w:rsidRPr="00EE2730">
        <w:rPr>
          <w:rFonts w:ascii="Sakkal Majalla" w:eastAsia="Times New Roman" w:hAnsi="Sakkal Majalla"/>
          <w:b/>
          <w:bCs/>
          <w:color w:val="auto"/>
          <w:sz w:val="36"/>
          <w:szCs w:val="36"/>
        </w:rPr>
        <w:t>.</w:t>
      </w:r>
    </w:p>
    <w:p w14:paraId="2882FC8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تطوير نموذج إلكتروني</w:t>
      </w:r>
      <w:r w:rsidRPr="00EE2730">
        <w:rPr>
          <w:rFonts w:ascii="Sakkal Majalla" w:eastAsia="Times New Roman" w:hAnsi="Sakkal Majalla"/>
          <w:b/>
          <w:bCs/>
          <w:color w:val="auto"/>
          <w:sz w:val="36"/>
          <w:szCs w:val="36"/>
        </w:rPr>
        <w:t>.</w:t>
      </w:r>
    </w:p>
    <w:p w14:paraId="441DC112" w14:textId="41050DFC" w:rsidR="00EE2730" w:rsidRDefault="00EE2730" w:rsidP="00EE2730">
      <w:pPr>
        <w:spacing w:after="200" w:line="240" w:lineRule="auto"/>
        <w:rPr>
          <w:rFonts w:ascii="Sakkal Majalla" w:eastAsia="Times New Roman" w:hAnsi="Sakkal Majalla"/>
          <w:b/>
          <w:bCs/>
          <w:color w:val="auto"/>
          <w:sz w:val="36"/>
          <w:szCs w:val="36"/>
          <w:rtl/>
        </w:rPr>
      </w:pPr>
    </w:p>
    <w:p w14:paraId="79F65C3A" w14:textId="77777777" w:rsidR="00EE2730" w:rsidRPr="00EE2730" w:rsidRDefault="00EE2730" w:rsidP="00EE2730">
      <w:pPr>
        <w:spacing w:after="200" w:line="240" w:lineRule="auto"/>
        <w:rPr>
          <w:rFonts w:ascii="Sakkal Majalla" w:eastAsia="Times New Roman" w:hAnsi="Sakkal Majalla"/>
          <w:b/>
          <w:bCs/>
          <w:color w:val="auto"/>
          <w:sz w:val="36"/>
          <w:szCs w:val="36"/>
        </w:rPr>
      </w:pPr>
    </w:p>
    <w:p w14:paraId="4484B212"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lastRenderedPageBreak/>
        <w:t>المرحلة السابعة: تحديد خطة التنفيذ</w:t>
      </w:r>
    </w:p>
    <w:p w14:paraId="31B030E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يتم تحويل التصميم إلى مجموعة مهام محددة</w:t>
      </w:r>
      <w:r w:rsidRPr="00EE2730">
        <w:rPr>
          <w:rFonts w:ascii="Sakkal Majalla" w:eastAsia="Times New Roman" w:hAnsi="Sakkal Majalla"/>
          <w:b/>
          <w:bCs/>
          <w:color w:val="auto"/>
          <w:sz w:val="36"/>
          <w:szCs w:val="36"/>
        </w:rPr>
        <w:t>.</w:t>
      </w:r>
    </w:p>
    <w:tbl>
      <w:tblPr>
        <w:tblStyle w:val="TableGrid1"/>
        <w:bidiVisual/>
        <w:tblW w:w="0" w:type="auto"/>
        <w:jc w:val="center"/>
        <w:tblLook w:val="04A0" w:firstRow="1" w:lastRow="0" w:firstColumn="1" w:lastColumn="0" w:noHBand="0" w:noVBand="1"/>
      </w:tblPr>
      <w:tblGrid>
        <w:gridCol w:w="2005"/>
        <w:gridCol w:w="1725"/>
        <w:gridCol w:w="1697"/>
        <w:gridCol w:w="1226"/>
      </w:tblGrid>
      <w:tr w:rsidR="00EE2730" w:rsidRPr="00EE2730" w14:paraId="37355482" w14:textId="77777777" w:rsidTr="00EE2730">
        <w:trPr>
          <w:jc w:val="center"/>
        </w:trPr>
        <w:tc>
          <w:tcPr>
            <w:tcW w:w="0" w:type="auto"/>
            <w:hideMark/>
          </w:tcPr>
          <w:p w14:paraId="4F51225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المهمة</w:t>
            </w:r>
          </w:p>
        </w:tc>
        <w:tc>
          <w:tcPr>
            <w:tcW w:w="0" w:type="auto"/>
            <w:hideMark/>
          </w:tcPr>
          <w:p w14:paraId="769FAA0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المسؤول</w:t>
            </w:r>
          </w:p>
        </w:tc>
        <w:tc>
          <w:tcPr>
            <w:tcW w:w="0" w:type="auto"/>
            <w:hideMark/>
          </w:tcPr>
          <w:p w14:paraId="664A34B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الموارد</w:t>
            </w:r>
          </w:p>
        </w:tc>
        <w:tc>
          <w:tcPr>
            <w:tcW w:w="0" w:type="auto"/>
            <w:hideMark/>
          </w:tcPr>
          <w:p w14:paraId="47D4510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الموعد</w:t>
            </w:r>
          </w:p>
        </w:tc>
      </w:tr>
      <w:tr w:rsidR="00EE2730" w:rsidRPr="00EE2730" w14:paraId="6F900A53" w14:textId="77777777" w:rsidTr="00EE2730">
        <w:trPr>
          <w:jc w:val="center"/>
        </w:trPr>
        <w:tc>
          <w:tcPr>
            <w:tcW w:w="0" w:type="auto"/>
            <w:hideMark/>
          </w:tcPr>
          <w:p w14:paraId="13F7C65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تحديث الإجراء</w:t>
            </w:r>
          </w:p>
        </w:tc>
        <w:tc>
          <w:tcPr>
            <w:tcW w:w="0" w:type="auto"/>
            <w:hideMark/>
          </w:tcPr>
          <w:p w14:paraId="2380932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مالك العملية</w:t>
            </w:r>
          </w:p>
        </w:tc>
        <w:tc>
          <w:tcPr>
            <w:tcW w:w="0" w:type="auto"/>
            <w:hideMark/>
          </w:tcPr>
          <w:p w14:paraId="169B1F8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فريق الجودة</w:t>
            </w:r>
          </w:p>
        </w:tc>
        <w:tc>
          <w:tcPr>
            <w:tcW w:w="0" w:type="auto"/>
            <w:hideMark/>
          </w:tcPr>
          <w:p w14:paraId="58166E3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الأسبوع 1</w:t>
            </w:r>
          </w:p>
        </w:tc>
      </w:tr>
      <w:tr w:rsidR="00EE2730" w:rsidRPr="00EE2730" w14:paraId="7BDABB32" w14:textId="77777777" w:rsidTr="00EE2730">
        <w:trPr>
          <w:jc w:val="center"/>
        </w:trPr>
        <w:tc>
          <w:tcPr>
            <w:tcW w:w="0" w:type="auto"/>
            <w:hideMark/>
          </w:tcPr>
          <w:p w14:paraId="03E90F2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تطوير النموذج</w:t>
            </w:r>
          </w:p>
        </w:tc>
        <w:tc>
          <w:tcPr>
            <w:tcW w:w="0" w:type="auto"/>
            <w:hideMark/>
          </w:tcPr>
          <w:p w14:paraId="1EF6644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التقنية</w:t>
            </w:r>
          </w:p>
        </w:tc>
        <w:tc>
          <w:tcPr>
            <w:tcW w:w="0" w:type="auto"/>
            <w:hideMark/>
          </w:tcPr>
          <w:p w14:paraId="6D725C0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نظام إلكتروني</w:t>
            </w:r>
          </w:p>
        </w:tc>
        <w:tc>
          <w:tcPr>
            <w:tcW w:w="0" w:type="auto"/>
            <w:hideMark/>
          </w:tcPr>
          <w:p w14:paraId="574136A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الأسبوع 2</w:t>
            </w:r>
          </w:p>
        </w:tc>
      </w:tr>
      <w:tr w:rsidR="00EE2730" w:rsidRPr="00EE2730" w14:paraId="0D763D94" w14:textId="77777777" w:rsidTr="00EE2730">
        <w:trPr>
          <w:jc w:val="center"/>
        </w:trPr>
        <w:tc>
          <w:tcPr>
            <w:tcW w:w="0" w:type="auto"/>
            <w:hideMark/>
          </w:tcPr>
          <w:p w14:paraId="114C6A2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تدريب الموظفين</w:t>
            </w:r>
          </w:p>
        </w:tc>
        <w:tc>
          <w:tcPr>
            <w:tcW w:w="0" w:type="auto"/>
            <w:hideMark/>
          </w:tcPr>
          <w:p w14:paraId="3B90E66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الموارد البشرية</w:t>
            </w:r>
          </w:p>
        </w:tc>
        <w:tc>
          <w:tcPr>
            <w:tcW w:w="0" w:type="auto"/>
            <w:hideMark/>
          </w:tcPr>
          <w:p w14:paraId="40E3086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مدرب</w:t>
            </w:r>
          </w:p>
        </w:tc>
        <w:tc>
          <w:tcPr>
            <w:tcW w:w="0" w:type="auto"/>
            <w:hideMark/>
          </w:tcPr>
          <w:p w14:paraId="60C555B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الأسبوع 3</w:t>
            </w:r>
          </w:p>
        </w:tc>
      </w:tr>
      <w:tr w:rsidR="00EE2730" w:rsidRPr="00EE2730" w14:paraId="22FE4A36" w14:textId="77777777" w:rsidTr="00EE2730">
        <w:trPr>
          <w:jc w:val="center"/>
        </w:trPr>
        <w:tc>
          <w:tcPr>
            <w:tcW w:w="0" w:type="auto"/>
            <w:hideMark/>
          </w:tcPr>
          <w:p w14:paraId="0C25000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التطبيق التجريبي</w:t>
            </w:r>
          </w:p>
        </w:tc>
        <w:tc>
          <w:tcPr>
            <w:tcW w:w="0" w:type="auto"/>
            <w:hideMark/>
          </w:tcPr>
          <w:p w14:paraId="027FCFC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فريق المشروع</w:t>
            </w:r>
          </w:p>
        </w:tc>
        <w:tc>
          <w:tcPr>
            <w:tcW w:w="0" w:type="auto"/>
            <w:hideMark/>
          </w:tcPr>
          <w:p w14:paraId="7C531C6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فريق التشغيل</w:t>
            </w:r>
          </w:p>
        </w:tc>
        <w:tc>
          <w:tcPr>
            <w:tcW w:w="0" w:type="auto"/>
            <w:hideMark/>
          </w:tcPr>
          <w:p w14:paraId="1B76433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الأسبوع 4</w:t>
            </w:r>
          </w:p>
        </w:tc>
      </w:tr>
    </w:tbl>
    <w:p w14:paraId="77AAB99E" w14:textId="7256BB13"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وهذا يجعل المشروع قابلًا للمتابعة</w:t>
      </w:r>
      <w:r w:rsidRPr="00EE2730">
        <w:rPr>
          <w:rFonts w:ascii="Sakkal Majalla" w:eastAsia="Times New Roman" w:hAnsi="Sakkal Majalla"/>
          <w:b/>
          <w:bCs/>
          <w:color w:val="auto"/>
          <w:sz w:val="36"/>
          <w:szCs w:val="36"/>
        </w:rPr>
        <w:t>.</w:t>
      </w:r>
    </w:p>
    <w:p w14:paraId="6B9FC766"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الثامنة: إدارة التغيير</w:t>
      </w:r>
    </w:p>
    <w:p w14:paraId="6BB18E8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يتم تحديد المتأثرين بالتغيير، وإعداد خطة التواصل والتدريب</w:t>
      </w:r>
      <w:r w:rsidRPr="00EE2730">
        <w:rPr>
          <w:rFonts w:ascii="Sakkal Majalla" w:eastAsia="Times New Roman" w:hAnsi="Sakkal Majalla"/>
          <w:b/>
          <w:bCs/>
          <w:color w:val="auto"/>
          <w:sz w:val="36"/>
          <w:szCs w:val="36"/>
        </w:rPr>
        <w:t>.</w:t>
      </w:r>
    </w:p>
    <w:p w14:paraId="15B7038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شرح سبب التغيير والفوائد المتوقعة وكيف سيتغير العمل</w:t>
      </w:r>
      <w:r w:rsidRPr="00EE2730">
        <w:rPr>
          <w:rFonts w:ascii="Sakkal Majalla" w:eastAsia="Times New Roman" w:hAnsi="Sakkal Majalla"/>
          <w:b/>
          <w:bCs/>
          <w:color w:val="auto"/>
          <w:sz w:val="36"/>
          <w:szCs w:val="36"/>
        </w:rPr>
        <w:t>.</w:t>
      </w:r>
    </w:p>
    <w:p w14:paraId="6A802B3D" w14:textId="1A172940"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ينبغي استقبال الملاحظات أثناء التطبيق</w:t>
      </w:r>
      <w:r w:rsidRPr="00EE2730">
        <w:rPr>
          <w:rFonts w:ascii="Sakkal Majalla" w:eastAsia="Times New Roman" w:hAnsi="Sakkal Majalla"/>
          <w:b/>
          <w:bCs/>
          <w:color w:val="auto"/>
          <w:sz w:val="36"/>
          <w:szCs w:val="36"/>
        </w:rPr>
        <w:t>.</w:t>
      </w:r>
    </w:p>
    <w:p w14:paraId="5207B0A1"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التاسعة: التطبيق التجريبي</w:t>
      </w:r>
    </w:p>
    <w:p w14:paraId="0C0FF8C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تطبيق العملية الجديدة على عينة محددة أو إدارة واحدة</w:t>
      </w:r>
      <w:r w:rsidRPr="00EE2730">
        <w:rPr>
          <w:rFonts w:ascii="Sakkal Majalla" w:eastAsia="Times New Roman" w:hAnsi="Sakkal Majalla"/>
          <w:b/>
          <w:bCs/>
          <w:color w:val="auto"/>
          <w:sz w:val="36"/>
          <w:szCs w:val="36"/>
        </w:rPr>
        <w:t>.</w:t>
      </w:r>
    </w:p>
    <w:p w14:paraId="5BC8313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ويتم قياس النتائج خلال فترة التجربة</w:t>
      </w:r>
      <w:r w:rsidRPr="00EE2730">
        <w:rPr>
          <w:rFonts w:ascii="Sakkal Majalla" w:eastAsia="Times New Roman" w:hAnsi="Sakkal Majalla"/>
          <w:b/>
          <w:bCs/>
          <w:color w:val="auto"/>
          <w:sz w:val="36"/>
          <w:szCs w:val="36"/>
        </w:rPr>
        <w:t>.</w:t>
      </w:r>
    </w:p>
    <w:p w14:paraId="1152E661" w14:textId="72662E0D"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وهذه الخطوة تساعد على اكتشاف المشكلات قبل التوسع</w:t>
      </w:r>
      <w:r w:rsidRPr="00EE2730">
        <w:rPr>
          <w:rFonts w:ascii="Sakkal Majalla" w:eastAsia="Times New Roman" w:hAnsi="Sakkal Majalla"/>
          <w:b/>
          <w:bCs/>
          <w:color w:val="auto"/>
          <w:sz w:val="36"/>
          <w:szCs w:val="36"/>
        </w:rPr>
        <w:t>.</w:t>
      </w:r>
    </w:p>
    <w:p w14:paraId="345CC77E"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العاشرة: التقييم</w:t>
      </w:r>
    </w:p>
    <w:p w14:paraId="665E05B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تتم مقارنة النتائج بالمستهدفات</w:t>
      </w:r>
      <w:r w:rsidRPr="00EE2730">
        <w:rPr>
          <w:rFonts w:ascii="Sakkal Majalla" w:eastAsia="Times New Roman" w:hAnsi="Sakkal Majalla"/>
          <w:b/>
          <w:bCs/>
          <w:color w:val="auto"/>
          <w:sz w:val="36"/>
          <w:szCs w:val="36"/>
        </w:rPr>
        <w:t>.</w:t>
      </w:r>
    </w:p>
    <w:p w14:paraId="400E084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فإذا كان المستهدف خفض زمن الدورة من خمسة أيام إلى ثلاثة، وتم الوصول إلى 2.8 يوم، فإن المستهدف تحقق</w:t>
      </w:r>
      <w:r w:rsidRPr="00EE2730">
        <w:rPr>
          <w:rFonts w:ascii="Sakkal Majalla" w:eastAsia="Times New Roman" w:hAnsi="Sakkal Majalla"/>
          <w:b/>
          <w:bCs/>
          <w:color w:val="auto"/>
          <w:sz w:val="36"/>
          <w:szCs w:val="36"/>
        </w:rPr>
        <w:t>.</w:t>
      </w:r>
    </w:p>
    <w:p w14:paraId="755FB07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لكن إذا ارتفع معدل الأخطاء، فيجب عدم اعتبار المشروع ناجحًا بصورة كاملة، بل يجب تعديل الحل</w:t>
      </w:r>
      <w:r w:rsidRPr="00EE2730">
        <w:rPr>
          <w:rFonts w:ascii="Sakkal Majalla" w:eastAsia="Times New Roman" w:hAnsi="Sakkal Majalla"/>
          <w:b/>
          <w:bCs/>
          <w:color w:val="auto"/>
          <w:sz w:val="36"/>
          <w:szCs w:val="36"/>
        </w:rPr>
        <w:t>.</w:t>
      </w:r>
    </w:p>
    <w:p w14:paraId="1256C773" w14:textId="77777777" w:rsidR="00EE2730" w:rsidRPr="00EE2730" w:rsidRDefault="00EE2730" w:rsidP="00EE2730">
      <w:pPr>
        <w:spacing w:after="200" w:line="240" w:lineRule="auto"/>
        <w:rPr>
          <w:rFonts w:ascii="Sakkal Majalla" w:eastAsia="Times New Roman" w:hAnsi="Sakkal Majalla"/>
          <w:b/>
          <w:bCs/>
          <w:color w:val="31849B" w:themeColor="accent5" w:themeShade="BF"/>
          <w:sz w:val="36"/>
          <w:szCs w:val="36"/>
        </w:rPr>
      </w:pPr>
      <w:r w:rsidRPr="00EE2730">
        <w:rPr>
          <w:rFonts w:ascii="Sakkal Majalla" w:eastAsia="Times New Roman" w:hAnsi="Sakkal Majalla"/>
          <w:b/>
          <w:bCs/>
          <w:color w:val="31849B" w:themeColor="accent5" w:themeShade="BF"/>
          <w:sz w:val="36"/>
          <w:szCs w:val="36"/>
          <w:rtl/>
        </w:rPr>
        <w:t>المرحلة الحادية عشرة: التثبيت والتوحيد</w:t>
      </w:r>
    </w:p>
    <w:p w14:paraId="262E3D8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نجاح التجربة، يتم اعتماد العملية الجديدة وتحديث</w:t>
      </w:r>
      <w:r w:rsidRPr="00EE2730">
        <w:rPr>
          <w:rFonts w:ascii="Sakkal Majalla" w:eastAsia="Times New Roman" w:hAnsi="Sakkal Majalla"/>
          <w:b/>
          <w:bCs/>
          <w:color w:val="auto"/>
          <w:sz w:val="36"/>
          <w:szCs w:val="36"/>
        </w:rPr>
        <w:t xml:space="preserve"> SOPs </w:t>
      </w:r>
      <w:r w:rsidRPr="00EE2730">
        <w:rPr>
          <w:rFonts w:ascii="Sakkal Majalla" w:eastAsia="Times New Roman" w:hAnsi="Sakkal Majalla"/>
          <w:b/>
          <w:bCs/>
          <w:color w:val="auto"/>
          <w:sz w:val="36"/>
          <w:szCs w:val="36"/>
          <w:rtl/>
        </w:rPr>
        <w:t>وتدريب الموظفين وتحديد مؤشرات المتابعة</w:t>
      </w:r>
      <w:r w:rsidRPr="00EE2730">
        <w:rPr>
          <w:rFonts w:ascii="Sakkal Majalla" w:eastAsia="Times New Roman" w:hAnsi="Sakkal Majalla"/>
          <w:b/>
          <w:bCs/>
          <w:color w:val="auto"/>
          <w:sz w:val="36"/>
          <w:szCs w:val="36"/>
        </w:rPr>
        <w:t>.</w:t>
      </w:r>
    </w:p>
    <w:p w14:paraId="20BB7A1A" w14:textId="3AA59B29"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وهنا يتحول المشروع من مبادرة مؤقتة إلى طريقة عمل مؤسسية</w:t>
      </w:r>
      <w:r w:rsidRPr="00EE2730">
        <w:rPr>
          <w:rFonts w:ascii="Sakkal Majalla" w:eastAsia="Times New Roman" w:hAnsi="Sakkal Majalla"/>
          <w:b/>
          <w:bCs/>
          <w:color w:val="auto"/>
          <w:sz w:val="36"/>
          <w:szCs w:val="36"/>
        </w:rPr>
        <w:t>.</w:t>
      </w:r>
    </w:p>
    <w:p w14:paraId="5347EFCA"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نموذج متكامل لمشروع تحسين عملية</w:t>
      </w:r>
    </w:p>
    <w:p w14:paraId="09C7090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بناء مشروع تدريبي بعنوان</w:t>
      </w:r>
      <w:r w:rsidRPr="00EE2730">
        <w:rPr>
          <w:rFonts w:ascii="Sakkal Majalla" w:eastAsia="Times New Roman" w:hAnsi="Sakkal Majalla"/>
          <w:b/>
          <w:bCs/>
          <w:color w:val="auto"/>
          <w:sz w:val="36"/>
          <w:szCs w:val="36"/>
        </w:rPr>
        <w:t>:</w:t>
      </w:r>
    </w:p>
    <w:p w14:paraId="33B11F1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w:t>
      </w:r>
      <w:r w:rsidRPr="00EE2730">
        <w:rPr>
          <w:rFonts w:ascii="Sakkal Majalla" w:eastAsia="Times New Roman" w:hAnsi="Sakkal Majalla"/>
          <w:b/>
          <w:bCs/>
          <w:color w:val="auto"/>
          <w:sz w:val="36"/>
          <w:szCs w:val="36"/>
          <w:rtl/>
        </w:rPr>
        <w:t>تحسين عملية معالجة شكاوى المستفيدين</w:t>
      </w:r>
      <w:r w:rsidRPr="00EE2730">
        <w:rPr>
          <w:rFonts w:ascii="Sakkal Majalla" w:eastAsia="Times New Roman" w:hAnsi="Sakkal Majalla"/>
          <w:b/>
          <w:bCs/>
          <w:color w:val="auto"/>
          <w:sz w:val="36"/>
          <w:szCs w:val="36"/>
        </w:rPr>
        <w:t>"</w:t>
      </w:r>
    </w:p>
    <w:p w14:paraId="2D018F6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المشكلة</w:t>
      </w:r>
    </w:p>
    <w:p w14:paraId="2FE6BC5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ارتفاع متوسط زمن إغلاق الشكوى إلى سبعة أيام، مع تكرار انتقال الشكوى بين الإدارات</w:t>
      </w:r>
      <w:r w:rsidRPr="00EE2730">
        <w:rPr>
          <w:rFonts w:ascii="Sakkal Majalla" w:eastAsia="Times New Roman" w:hAnsi="Sakkal Majalla"/>
          <w:b/>
          <w:bCs/>
          <w:color w:val="auto"/>
          <w:sz w:val="36"/>
          <w:szCs w:val="36"/>
        </w:rPr>
        <w:t>.</w:t>
      </w:r>
    </w:p>
    <w:p w14:paraId="41D4BE6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الهدف</w:t>
      </w:r>
    </w:p>
    <w:p w14:paraId="1999835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خفض متوسط زمن الإغلاق إلى ثلاثة أيام، ورفع نسبة الإغلاق من أول معالجة، وتحسين رضا المستفيدين</w:t>
      </w:r>
      <w:r w:rsidRPr="00EE2730">
        <w:rPr>
          <w:rFonts w:ascii="Sakkal Majalla" w:eastAsia="Times New Roman" w:hAnsi="Sakkal Majalla"/>
          <w:b/>
          <w:bCs/>
          <w:color w:val="auto"/>
          <w:sz w:val="36"/>
          <w:szCs w:val="36"/>
        </w:rPr>
        <w:t>.</w:t>
      </w:r>
    </w:p>
    <w:p w14:paraId="31502EC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خط الأساس</w:t>
      </w:r>
    </w:p>
    <w:p w14:paraId="6C1EFBB4" w14:textId="77777777" w:rsidR="00EE2730" w:rsidRPr="00EE2730" w:rsidRDefault="00EE2730" w:rsidP="008741AC">
      <w:pPr>
        <w:numPr>
          <w:ilvl w:val="0"/>
          <w:numId w:val="69"/>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زمن الإغلاق: 7 أيام</w:t>
      </w:r>
      <w:r w:rsidRPr="00EE2730">
        <w:rPr>
          <w:rFonts w:ascii="Sakkal Majalla" w:eastAsia="Times New Roman" w:hAnsi="Sakkal Majalla"/>
          <w:b/>
          <w:bCs/>
          <w:color w:val="auto"/>
          <w:sz w:val="36"/>
          <w:szCs w:val="36"/>
        </w:rPr>
        <w:t xml:space="preserve">. </w:t>
      </w:r>
    </w:p>
    <w:p w14:paraId="7BAB14CF" w14:textId="77777777" w:rsidR="00EE2730" w:rsidRPr="00EE2730" w:rsidRDefault="00EE2730" w:rsidP="008741AC">
      <w:pPr>
        <w:numPr>
          <w:ilvl w:val="0"/>
          <w:numId w:val="69"/>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الإغلاق في الوقت: 65</w:t>
      </w:r>
      <w:r w:rsidRPr="00EE2730">
        <w:rPr>
          <w:rFonts w:ascii="Sakkal Majalla" w:eastAsia="Times New Roman" w:hAnsi="Sakkal Majalla"/>
          <w:b/>
          <w:bCs/>
          <w:color w:val="auto"/>
          <w:sz w:val="36"/>
          <w:szCs w:val="36"/>
        </w:rPr>
        <w:t xml:space="preserve">%. </w:t>
      </w:r>
    </w:p>
    <w:p w14:paraId="6D4A431B" w14:textId="77777777" w:rsidR="00EE2730" w:rsidRPr="00EE2730" w:rsidRDefault="00EE2730" w:rsidP="008741AC">
      <w:pPr>
        <w:numPr>
          <w:ilvl w:val="0"/>
          <w:numId w:val="69"/>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إعادة فتح الشكاوى: 15</w:t>
      </w:r>
      <w:r w:rsidRPr="00EE2730">
        <w:rPr>
          <w:rFonts w:ascii="Sakkal Majalla" w:eastAsia="Times New Roman" w:hAnsi="Sakkal Majalla"/>
          <w:b/>
          <w:bCs/>
          <w:color w:val="auto"/>
          <w:sz w:val="36"/>
          <w:szCs w:val="36"/>
        </w:rPr>
        <w:t xml:space="preserve">%. </w:t>
      </w:r>
    </w:p>
    <w:p w14:paraId="54FD5107" w14:textId="77777777" w:rsidR="00EE2730" w:rsidRPr="00EE2730" w:rsidRDefault="00EE2730" w:rsidP="008741AC">
      <w:pPr>
        <w:numPr>
          <w:ilvl w:val="0"/>
          <w:numId w:val="69"/>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رضا المستفيد: 72</w:t>
      </w:r>
      <w:r w:rsidRPr="00EE2730">
        <w:rPr>
          <w:rFonts w:ascii="Sakkal Majalla" w:eastAsia="Times New Roman" w:hAnsi="Sakkal Majalla"/>
          <w:b/>
          <w:bCs/>
          <w:color w:val="auto"/>
          <w:sz w:val="36"/>
          <w:szCs w:val="36"/>
        </w:rPr>
        <w:t xml:space="preserve">%. </w:t>
      </w:r>
    </w:p>
    <w:p w14:paraId="562DB7FA" w14:textId="77777777" w:rsidR="00EE2730" w:rsidRDefault="00EE2730" w:rsidP="00EE2730">
      <w:pPr>
        <w:spacing w:after="200" w:line="240" w:lineRule="auto"/>
        <w:rPr>
          <w:rFonts w:ascii="Sakkal Majalla" w:eastAsia="Times New Roman" w:hAnsi="Sakkal Majalla"/>
          <w:b/>
          <w:bCs/>
          <w:color w:val="auto"/>
          <w:sz w:val="36"/>
          <w:szCs w:val="36"/>
          <w:rtl/>
        </w:rPr>
      </w:pPr>
    </w:p>
    <w:p w14:paraId="66782DA2" w14:textId="77777777" w:rsidR="00EE2730" w:rsidRDefault="00EE2730" w:rsidP="00EE2730">
      <w:pPr>
        <w:spacing w:after="200" w:line="240" w:lineRule="auto"/>
        <w:rPr>
          <w:rFonts w:ascii="Sakkal Majalla" w:eastAsia="Times New Roman" w:hAnsi="Sakkal Majalla"/>
          <w:b/>
          <w:bCs/>
          <w:color w:val="auto"/>
          <w:sz w:val="36"/>
          <w:szCs w:val="36"/>
          <w:rtl/>
        </w:rPr>
      </w:pPr>
    </w:p>
    <w:p w14:paraId="151A5AE1" w14:textId="32F7C61E"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أسباب المشكلة</w:t>
      </w:r>
    </w:p>
    <w:p w14:paraId="2F1D1B5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قد يكشف التحليل وجود</w:t>
      </w:r>
      <w:r w:rsidRPr="00EE2730">
        <w:rPr>
          <w:rFonts w:ascii="Sakkal Majalla" w:eastAsia="Times New Roman" w:hAnsi="Sakkal Majalla"/>
          <w:b/>
          <w:bCs/>
          <w:color w:val="auto"/>
          <w:sz w:val="36"/>
          <w:szCs w:val="36"/>
        </w:rPr>
        <w:t>:</w:t>
      </w:r>
    </w:p>
    <w:p w14:paraId="0AAEBBE4" w14:textId="77777777" w:rsidR="00EE2730" w:rsidRPr="00EE2730" w:rsidRDefault="00EE2730" w:rsidP="008741AC">
      <w:pPr>
        <w:numPr>
          <w:ilvl w:val="0"/>
          <w:numId w:val="70"/>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تعدد الموافقات</w:t>
      </w:r>
      <w:r w:rsidRPr="00EE2730">
        <w:rPr>
          <w:rFonts w:ascii="Sakkal Majalla" w:eastAsia="Times New Roman" w:hAnsi="Sakkal Majalla"/>
          <w:b/>
          <w:bCs/>
          <w:color w:val="auto"/>
          <w:sz w:val="36"/>
          <w:szCs w:val="36"/>
        </w:rPr>
        <w:t xml:space="preserve">. </w:t>
      </w:r>
    </w:p>
    <w:p w14:paraId="6C6AC0CA" w14:textId="77777777" w:rsidR="00EE2730" w:rsidRPr="00EE2730" w:rsidRDefault="00EE2730" w:rsidP="008741AC">
      <w:pPr>
        <w:numPr>
          <w:ilvl w:val="0"/>
          <w:numId w:val="70"/>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عدم وضوح المسؤوليات</w:t>
      </w:r>
      <w:r w:rsidRPr="00EE2730">
        <w:rPr>
          <w:rFonts w:ascii="Sakkal Majalla" w:eastAsia="Times New Roman" w:hAnsi="Sakkal Majalla"/>
          <w:b/>
          <w:bCs/>
          <w:color w:val="auto"/>
          <w:sz w:val="36"/>
          <w:szCs w:val="36"/>
        </w:rPr>
        <w:t xml:space="preserve">. </w:t>
      </w:r>
    </w:p>
    <w:p w14:paraId="5672F09B" w14:textId="77777777" w:rsidR="00EE2730" w:rsidRPr="00EE2730" w:rsidRDefault="00EE2730" w:rsidP="008741AC">
      <w:pPr>
        <w:numPr>
          <w:ilvl w:val="0"/>
          <w:numId w:val="70"/>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انتقال الشكوى بين أكثر من إدارة</w:t>
      </w:r>
      <w:r w:rsidRPr="00EE2730">
        <w:rPr>
          <w:rFonts w:ascii="Sakkal Majalla" w:eastAsia="Times New Roman" w:hAnsi="Sakkal Majalla"/>
          <w:b/>
          <w:bCs/>
          <w:color w:val="auto"/>
          <w:sz w:val="36"/>
          <w:szCs w:val="36"/>
        </w:rPr>
        <w:t xml:space="preserve">. </w:t>
      </w:r>
    </w:p>
    <w:p w14:paraId="12854174" w14:textId="77777777" w:rsidR="00EE2730" w:rsidRPr="00EE2730" w:rsidRDefault="00EE2730" w:rsidP="008741AC">
      <w:pPr>
        <w:numPr>
          <w:ilvl w:val="0"/>
          <w:numId w:val="70"/>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عدم وجود تصنيف واضح للشكاوى</w:t>
      </w:r>
      <w:r w:rsidRPr="00EE2730">
        <w:rPr>
          <w:rFonts w:ascii="Sakkal Majalla" w:eastAsia="Times New Roman" w:hAnsi="Sakkal Majalla"/>
          <w:b/>
          <w:bCs/>
          <w:color w:val="auto"/>
          <w:sz w:val="36"/>
          <w:szCs w:val="36"/>
        </w:rPr>
        <w:t xml:space="preserve">. </w:t>
      </w:r>
    </w:p>
    <w:p w14:paraId="1D2CBC22" w14:textId="77777777" w:rsidR="00EE2730" w:rsidRPr="00EE2730" w:rsidRDefault="00EE2730" w:rsidP="008741AC">
      <w:pPr>
        <w:numPr>
          <w:ilvl w:val="0"/>
          <w:numId w:val="70"/>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غياب نظام موحد للمتابعة</w:t>
      </w:r>
      <w:r w:rsidRPr="00EE2730">
        <w:rPr>
          <w:rFonts w:ascii="Sakkal Majalla" w:eastAsia="Times New Roman" w:hAnsi="Sakkal Majalla"/>
          <w:b/>
          <w:bCs/>
          <w:color w:val="auto"/>
          <w:sz w:val="36"/>
          <w:szCs w:val="36"/>
        </w:rPr>
        <w:t xml:space="preserve">. </w:t>
      </w:r>
    </w:p>
    <w:p w14:paraId="583A38A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الحل المقترح</w:t>
      </w:r>
    </w:p>
    <w:p w14:paraId="4C9BF90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إعادة تصميم العملية بحيث يتم تصنيف الشكوى عند الاستلام، وتحويلها مباشرة إلى الجهة المختصة، وتحديد مستويات الصلاحية، وإنشاء لوحة متابعة إلكترونية</w:t>
      </w:r>
      <w:r w:rsidRPr="00EE2730">
        <w:rPr>
          <w:rFonts w:ascii="Sakkal Majalla" w:eastAsia="Times New Roman" w:hAnsi="Sakkal Majalla"/>
          <w:b/>
          <w:bCs/>
          <w:color w:val="auto"/>
          <w:sz w:val="36"/>
          <w:szCs w:val="36"/>
        </w:rPr>
        <w:t>.</w:t>
      </w:r>
    </w:p>
    <w:p w14:paraId="16ADF27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مؤشرات النجاح</w:t>
      </w:r>
    </w:p>
    <w:p w14:paraId="2A3A8B8E" w14:textId="77777777" w:rsidR="00EE2730" w:rsidRPr="00EE2730" w:rsidRDefault="00EE2730" w:rsidP="008741AC">
      <w:pPr>
        <w:numPr>
          <w:ilvl w:val="0"/>
          <w:numId w:val="71"/>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متوسط زمن الإغلاق</w:t>
      </w:r>
      <w:r w:rsidRPr="00EE2730">
        <w:rPr>
          <w:rFonts w:ascii="Sakkal Majalla" w:eastAsia="Times New Roman" w:hAnsi="Sakkal Majalla"/>
          <w:b/>
          <w:bCs/>
          <w:color w:val="auto"/>
          <w:sz w:val="36"/>
          <w:szCs w:val="36"/>
        </w:rPr>
        <w:t xml:space="preserve">. </w:t>
      </w:r>
    </w:p>
    <w:p w14:paraId="23088A66" w14:textId="77777777" w:rsidR="00EE2730" w:rsidRPr="00EE2730" w:rsidRDefault="00EE2730" w:rsidP="008741AC">
      <w:pPr>
        <w:numPr>
          <w:ilvl w:val="0"/>
          <w:numId w:val="71"/>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الإغلاق في الوقت</w:t>
      </w:r>
      <w:r w:rsidRPr="00EE2730">
        <w:rPr>
          <w:rFonts w:ascii="Sakkal Majalla" w:eastAsia="Times New Roman" w:hAnsi="Sakkal Majalla"/>
          <w:b/>
          <w:bCs/>
          <w:color w:val="auto"/>
          <w:sz w:val="36"/>
          <w:szCs w:val="36"/>
        </w:rPr>
        <w:t xml:space="preserve">. </w:t>
      </w:r>
    </w:p>
    <w:p w14:paraId="19B22D4B" w14:textId="77777777" w:rsidR="00EE2730" w:rsidRPr="00EE2730" w:rsidRDefault="00EE2730" w:rsidP="008741AC">
      <w:pPr>
        <w:numPr>
          <w:ilvl w:val="0"/>
          <w:numId w:val="71"/>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نسبة إعادة فتح الشكاوى</w:t>
      </w:r>
      <w:r w:rsidRPr="00EE2730">
        <w:rPr>
          <w:rFonts w:ascii="Sakkal Majalla" w:eastAsia="Times New Roman" w:hAnsi="Sakkal Majalla"/>
          <w:b/>
          <w:bCs/>
          <w:color w:val="auto"/>
          <w:sz w:val="36"/>
          <w:szCs w:val="36"/>
        </w:rPr>
        <w:t xml:space="preserve">. </w:t>
      </w:r>
    </w:p>
    <w:p w14:paraId="63805F99" w14:textId="77777777" w:rsidR="00EE2730" w:rsidRPr="00EE2730" w:rsidRDefault="00EE2730" w:rsidP="008741AC">
      <w:pPr>
        <w:numPr>
          <w:ilvl w:val="0"/>
          <w:numId w:val="71"/>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رضا المستفيد</w:t>
      </w:r>
      <w:r w:rsidRPr="00EE2730">
        <w:rPr>
          <w:rFonts w:ascii="Sakkal Majalla" w:eastAsia="Times New Roman" w:hAnsi="Sakkal Majalla"/>
          <w:b/>
          <w:bCs/>
          <w:color w:val="auto"/>
          <w:sz w:val="36"/>
          <w:szCs w:val="36"/>
        </w:rPr>
        <w:t xml:space="preserve">. </w:t>
      </w:r>
    </w:p>
    <w:p w14:paraId="1253CC34" w14:textId="49A1E48A" w:rsidR="00EE2730" w:rsidRPr="00EE2730" w:rsidRDefault="00EE2730" w:rsidP="008741AC">
      <w:pPr>
        <w:numPr>
          <w:ilvl w:val="0"/>
          <w:numId w:val="71"/>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عدد الشكاوى المتراكمة</w:t>
      </w:r>
      <w:r w:rsidRPr="00EE2730">
        <w:rPr>
          <w:rFonts w:ascii="Sakkal Majalla" w:eastAsia="Times New Roman" w:hAnsi="Sakkal Majalla"/>
          <w:b/>
          <w:bCs/>
          <w:color w:val="auto"/>
          <w:sz w:val="36"/>
          <w:szCs w:val="36"/>
        </w:rPr>
        <w:t xml:space="preserve">. </w:t>
      </w:r>
    </w:p>
    <w:p w14:paraId="33CDAF6C"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ربط المشروع بدورة</w:t>
      </w:r>
      <w:r w:rsidRPr="00EE2730">
        <w:rPr>
          <w:rFonts w:ascii="Sakkal Majalla" w:eastAsia="Times New Roman" w:hAnsi="Sakkal Majalla"/>
          <w:b/>
          <w:bCs/>
          <w:color w:val="C00000"/>
          <w:sz w:val="36"/>
          <w:szCs w:val="36"/>
        </w:rPr>
        <w:t xml:space="preserve"> PDCA</w:t>
      </w:r>
    </w:p>
    <w:p w14:paraId="74CF957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تطبيق</w:t>
      </w:r>
      <w:r w:rsidRPr="00EE2730">
        <w:rPr>
          <w:rFonts w:ascii="Sakkal Majalla" w:eastAsia="Times New Roman" w:hAnsi="Sakkal Majalla"/>
          <w:b/>
          <w:bCs/>
          <w:color w:val="auto"/>
          <w:sz w:val="36"/>
          <w:szCs w:val="36"/>
        </w:rPr>
        <w:t xml:space="preserve"> PDCA </w:t>
      </w:r>
      <w:r w:rsidRPr="00EE2730">
        <w:rPr>
          <w:rFonts w:ascii="Sakkal Majalla" w:eastAsia="Times New Roman" w:hAnsi="Sakkal Majalla"/>
          <w:b/>
          <w:bCs/>
          <w:color w:val="auto"/>
          <w:sz w:val="36"/>
          <w:szCs w:val="36"/>
          <w:rtl/>
        </w:rPr>
        <w:t>على المشروع السابق</w:t>
      </w:r>
      <w:r w:rsidRPr="00EE2730">
        <w:rPr>
          <w:rFonts w:ascii="Sakkal Majalla" w:eastAsia="Times New Roman" w:hAnsi="Sakkal Majalla"/>
          <w:b/>
          <w:bCs/>
          <w:color w:val="auto"/>
          <w:sz w:val="36"/>
          <w:szCs w:val="36"/>
        </w:rPr>
        <w:t>.</w:t>
      </w:r>
    </w:p>
    <w:p w14:paraId="5AA661F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Plan: </w:t>
      </w:r>
      <w:r w:rsidRPr="00EE2730">
        <w:rPr>
          <w:rFonts w:ascii="Sakkal Majalla" w:eastAsia="Times New Roman" w:hAnsi="Sakkal Majalla"/>
          <w:b/>
          <w:bCs/>
          <w:color w:val="auto"/>
          <w:sz w:val="36"/>
          <w:szCs w:val="36"/>
          <w:rtl/>
        </w:rPr>
        <w:t>تحليل الشكاوى وتحديد أسباب التأخير وتصميم الحل</w:t>
      </w:r>
      <w:r w:rsidRPr="00EE2730">
        <w:rPr>
          <w:rFonts w:ascii="Sakkal Majalla" w:eastAsia="Times New Roman" w:hAnsi="Sakkal Majalla"/>
          <w:b/>
          <w:bCs/>
          <w:color w:val="auto"/>
          <w:sz w:val="36"/>
          <w:szCs w:val="36"/>
        </w:rPr>
        <w:t>.</w:t>
      </w:r>
    </w:p>
    <w:p w14:paraId="3C08B89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Do: </w:t>
      </w:r>
      <w:r w:rsidRPr="00EE2730">
        <w:rPr>
          <w:rFonts w:ascii="Sakkal Majalla" w:eastAsia="Times New Roman" w:hAnsi="Sakkal Majalla"/>
          <w:b/>
          <w:bCs/>
          <w:color w:val="auto"/>
          <w:sz w:val="36"/>
          <w:szCs w:val="36"/>
          <w:rtl/>
        </w:rPr>
        <w:t>تطبيق النظام الجديد على وحدة محددة</w:t>
      </w:r>
      <w:r w:rsidRPr="00EE2730">
        <w:rPr>
          <w:rFonts w:ascii="Sakkal Majalla" w:eastAsia="Times New Roman" w:hAnsi="Sakkal Majalla"/>
          <w:b/>
          <w:bCs/>
          <w:color w:val="auto"/>
          <w:sz w:val="36"/>
          <w:szCs w:val="36"/>
        </w:rPr>
        <w:t>.</w:t>
      </w:r>
    </w:p>
    <w:p w14:paraId="359D4DD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lastRenderedPageBreak/>
        <w:t xml:space="preserve">Check: </w:t>
      </w:r>
      <w:r w:rsidRPr="00EE2730">
        <w:rPr>
          <w:rFonts w:ascii="Sakkal Majalla" w:eastAsia="Times New Roman" w:hAnsi="Sakkal Majalla"/>
          <w:b/>
          <w:bCs/>
          <w:color w:val="auto"/>
          <w:sz w:val="36"/>
          <w:szCs w:val="36"/>
          <w:rtl/>
        </w:rPr>
        <w:t>قياس زمن الإغلاق والرضا وإعادة الفتح</w:t>
      </w:r>
      <w:r w:rsidRPr="00EE2730">
        <w:rPr>
          <w:rFonts w:ascii="Sakkal Majalla" w:eastAsia="Times New Roman" w:hAnsi="Sakkal Majalla"/>
          <w:b/>
          <w:bCs/>
          <w:color w:val="auto"/>
          <w:sz w:val="36"/>
          <w:szCs w:val="36"/>
        </w:rPr>
        <w:t>.</w:t>
      </w:r>
    </w:p>
    <w:p w14:paraId="6EC12A8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Act: </w:t>
      </w:r>
      <w:r w:rsidRPr="00EE2730">
        <w:rPr>
          <w:rFonts w:ascii="Sakkal Majalla" w:eastAsia="Times New Roman" w:hAnsi="Sakkal Majalla"/>
          <w:b/>
          <w:bCs/>
          <w:color w:val="auto"/>
          <w:sz w:val="36"/>
          <w:szCs w:val="36"/>
          <w:rtl/>
        </w:rPr>
        <w:t>اعتماد الحل أو تعديله بناءً على النتائج</w:t>
      </w:r>
      <w:r w:rsidRPr="00EE2730">
        <w:rPr>
          <w:rFonts w:ascii="Sakkal Majalla" w:eastAsia="Times New Roman" w:hAnsi="Sakkal Majalla"/>
          <w:b/>
          <w:bCs/>
          <w:color w:val="auto"/>
          <w:sz w:val="36"/>
          <w:szCs w:val="36"/>
        </w:rPr>
        <w:t>.</w:t>
      </w:r>
    </w:p>
    <w:p w14:paraId="3AE7573F" w14:textId="6463D3E6"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وبعد ذلك تبدأ دورة جديدة لتحسين العملية بصورة مستمرة</w:t>
      </w:r>
      <w:r w:rsidRPr="00EE2730">
        <w:rPr>
          <w:rFonts w:ascii="Sakkal Majalla" w:eastAsia="Times New Roman" w:hAnsi="Sakkal Majalla"/>
          <w:b/>
          <w:bCs/>
          <w:color w:val="auto"/>
          <w:sz w:val="36"/>
          <w:szCs w:val="36"/>
        </w:rPr>
        <w:t>.</w:t>
      </w:r>
    </w:p>
    <w:p w14:paraId="580AEC8B"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دور الإدارة في نجاح مشروع التحسين</w:t>
      </w:r>
    </w:p>
    <w:p w14:paraId="3621767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تلعب الإدارة دورًا مهمًا في توفير البيئة المناسبة للتحسين</w:t>
      </w:r>
      <w:r w:rsidRPr="00EE2730">
        <w:rPr>
          <w:rFonts w:ascii="Sakkal Majalla" w:eastAsia="Times New Roman" w:hAnsi="Sakkal Majalla"/>
          <w:b/>
          <w:bCs/>
          <w:color w:val="auto"/>
          <w:sz w:val="36"/>
          <w:szCs w:val="36"/>
        </w:rPr>
        <w:t>.</w:t>
      </w:r>
    </w:p>
    <w:p w14:paraId="3CCAE1F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فالدعم الإداري لا يعني فقط الموافقة على المشروع، وإنما يشمل إزالة العوائق وتوفير الموارد ومتابعة النتائج وتشجيع الموظفين على المشاركة</w:t>
      </w:r>
      <w:r w:rsidRPr="00EE2730">
        <w:rPr>
          <w:rFonts w:ascii="Sakkal Majalla" w:eastAsia="Times New Roman" w:hAnsi="Sakkal Majalla"/>
          <w:b/>
          <w:bCs/>
          <w:color w:val="auto"/>
          <w:sz w:val="36"/>
          <w:szCs w:val="36"/>
        </w:rPr>
        <w:t>.</w:t>
      </w:r>
    </w:p>
    <w:p w14:paraId="43144021" w14:textId="77905D49"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يجب أن تتعامل الإدارة مع نتائج التحسين بصورة موضوعية، سواء كانت النتائج إيجابية أو أقل من المتوقع</w:t>
      </w:r>
      <w:r w:rsidRPr="00EE2730">
        <w:rPr>
          <w:rFonts w:ascii="Sakkal Majalla" w:eastAsia="Times New Roman" w:hAnsi="Sakkal Majalla"/>
          <w:b/>
          <w:bCs/>
          <w:color w:val="auto"/>
          <w:sz w:val="36"/>
          <w:szCs w:val="36"/>
        </w:rPr>
        <w:t>.</w:t>
      </w:r>
    </w:p>
    <w:p w14:paraId="7AED02AF"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دور مالك العملية</w:t>
      </w:r>
    </w:p>
    <w:p w14:paraId="718CE57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مالك العملية هو الشخص الذي يتحمل المسؤولية المؤسسية عن أداء العملية ونتائجها</w:t>
      </w:r>
      <w:r w:rsidRPr="00EE2730">
        <w:rPr>
          <w:rFonts w:ascii="Sakkal Majalla" w:eastAsia="Times New Roman" w:hAnsi="Sakkal Majalla"/>
          <w:b/>
          <w:bCs/>
          <w:color w:val="auto"/>
          <w:sz w:val="36"/>
          <w:szCs w:val="36"/>
        </w:rPr>
        <w:t>.</w:t>
      </w:r>
    </w:p>
    <w:p w14:paraId="454BE3A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وفي مشاريع التحسين، يكون له دور مهم في اعتماد التغييرات وتوفير الدعم والتنسيق بين الجهات</w:t>
      </w:r>
      <w:r w:rsidRPr="00EE2730">
        <w:rPr>
          <w:rFonts w:ascii="Sakkal Majalla" w:eastAsia="Times New Roman" w:hAnsi="Sakkal Majalla"/>
          <w:b/>
          <w:bCs/>
          <w:color w:val="auto"/>
          <w:sz w:val="36"/>
          <w:szCs w:val="36"/>
        </w:rPr>
        <w:t>.</w:t>
      </w:r>
    </w:p>
    <w:p w14:paraId="77797FA0" w14:textId="57D60774"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يجب أن يضمن استمرار متابعة العملية بعد انتهاء المشروع</w:t>
      </w:r>
      <w:r w:rsidRPr="00EE2730">
        <w:rPr>
          <w:rFonts w:ascii="Sakkal Majalla" w:eastAsia="Times New Roman" w:hAnsi="Sakkal Majalla"/>
          <w:b/>
          <w:bCs/>
          <w:color w:val="auto"/>
          <w:sz w:val="36"/>
          <w:szCs w:val="36"/>
        </w:rPr>
        <w:t>.</w:t>
      </w:r>
    </w:p>
    <w:p w14:paraId="0B221F94"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دور فريق التحسين</w:t>
      </w:r>
    </w:p>
    <w:p w14:paraId="37222D6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فريق التحسين مسؤول عن تنفيذ التحليل والتصميم والاختبار والمتابعة</w:t>
      </w:r>
      <w:r w:rsidRPr="00EE2730">
        <w:rPr>
          <w:rFonts w:ascii="Sakkal Majalla" w:eastAsia="Times New Roman" w:hAnsi="Sakkal Majalla"/>
          <w:b/>
          <w:bCs/>
          <w:color w:val="auto"/>
          <w:sz w:val="36"/>
          <w:szCs w:val="36"/>
        </w:rPr>
        <w:t>.</w:t>
      </w:r>
    </w:p>
    <w:p w14:paraId="3533E06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ويفضل أن يكون الفريق متعدد التخصصات، لأن العملية قد تتأثر بالتقنية والجودة والموارد البشرية والمالية والتشغيل</w:t>
      </w:r>
      <w:r w:rsidRPr="00EE2730">
        <w:rPr>
          <w:rFonts w:ascii="Sakkal Majalla" w:eastAsia="Times New Roman" w:hAnsi="Sakkal Majalla"/>
          <w:b/>
          <w:bCs/>
          <w:color w:val="auto"/>
          <w:sz w:val="36"/>
          <w:szCs w:val="36"/>
        </w:rPr>
        <w:t>.</w:t>
      </w:r>
    </w:p>
    <w:p w14:paraId="6FA0998C" w14:textId="2776823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وجود وجهات نظر متعددة يساعد على بناء حلول أكثر واقعية</w:t>
      </w:r>
      <w:r w:rsidRPr="00EE2730">
        <w:rPr>
          <w:rFonts w:ascii="Sakkal Majalla" w:eastAsia="Times New Roman" w:hAnsi="Sakkal Majalla"/>
          <w:b/>
          <w:bCs/>
          <w:color w:val="auto"/>
          <w:sz w:val="36"/>
          <w:szCs w:val="36"/>
        </w:rPr>
        <w:t>.</w:t>
      </w:r>
    </w:p>
    <w:p w14:paraId="0A76C047" w14:textId="77777777" w:rsidR="00EE2730" w:rsidRDefault="00EE2730" w:rsidP="00EE2730">
      <w:pPr>
        <w:spacing w:after="200" w:line="240" w:lineRule="auto"/>
        <w:rPr>
          <w:rFonts w:ascii="Sakkal Majalla" w:eastAsia="Times New Roman" w:hAnsi="Sakkal Majalla"/>
          <w:b/>
          <w:bCs/>
          <w:color w:val="C00000"/>
          <w:sz w:val="36"/>
          <w:szCs w:val="36"/>
          <w:rtl/>
        </w:rPr>
      </w:pPr>
    </w:p>
    <w:p w14:paraId="0AE0561B" w14:textId="77777777" w:rsidR="00EE2730" w:rsidRDefault="00EE2730" w:rsidP="00EE2730">
      <w:pPr>
        <w:spacing w:after="200" w:line="240" w:lineRule="auto"/>
        <w:rPr>
          <w:rFonts w:ascii="Sakkal Majalla" w:eastAsia="Times New Roman" w:hAnsi="Sakkal Majalla"/>
          <w:b/>
          <w:bCs/>
          <w:color w:val="C00000"/>
          <w:sz w:val="36"/>
          <w:szCs w:val="36"/>
          <w:rtl/>
        </w:rPr>
      </w:pPr>
    </w:p>
    <w:p w14:paraId="7F2F7A54" w14:textId="08BB0CA2"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استدامة التحسين</w:t>
      </w:r>
    </w:p>
    <w:p w14:paraId="5B74ED1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استدامة التحسين تعني استمرار النتائج الإيجابية بعد انتهاء مشروع التحسين</w:t>
      </w:r>
      <w:r w:rsidRPr="00EE2730">
        <w:rPr>
          <w:rFonts w:ascii="Sakkal Majalla" w:eastAsia="Times New Roman" w:hAnsi="Sakkal Majalla"/>
          <w:b/>
          <w:bCs/>
          <w:color w:val="auto"/>
          <w:sz w:val="36"/>
          <w:szCs w:val="36"/>
        </w:rPr>
        <w:t>.</w:t>
      </w:r>
    </w:p>
    <w:p w14:paraId="2FB7651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وتحتاج الاستدامة إلى أكثر من مجرد اعتماد إجراء جديد</w:t>
      </w:r>
      <w:r w:rsidRPr="00EE2730">
        <w:rPr>
          <w:rFonts w:ascii="Sakkal Majalla" w:eastAsia="Times New Roman" w:hAnsi="Sakkal Majalla"/>
          <w:b/>
          <w:bCs/>
          <w:color w:val="auto"/>
          <w:sz w:val="36"/>
          <w:szCs w:val="36"/>
        </w:rPr>
        <w:t>.</w:t>
      </w:r>
    </w:p>
    <w:p w14:paraId="29ADFAE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بل تحتاج إلى</w:t>
      </w:r>
      <w:r w:rsidRPr="00EE2730">
        <w:rPr>
          <w:rFonts w:ascii="Sakkal Majalla" w:eastAsia="Times New Roman" w:hAnsi="Sakkal Majalla"/>
          <w:b/>
          <w:bCs/>
          <w:color w:val="auto"/>
          <w:sz w:val="36"/>
          <w:szCs w:val="36"/>
        </w:rPr>
        <w:t>:</w:t>
      </w:r>
    </w:p>
    <w:p w14:paraId="127E1CD9"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تحديث الوثائق</w:t>
      </w:r>
      <w:r w:rsidRPr="00EE2730">
        <w:rPr>
          <w:rFonts w:ascii="Sakkal Majalla" w:eastAsia="Times New Roman" w:hAnsi="Sakkal Majalla"/>
          <w:b/>
          <w:bCs/>
          <w:color w:val="auto"/>
          <w:sz w:val="36"/>
          <w:szCs w:val="36"/>
        </w:rPr>
        <w:t xml:space="preserve">. </w:t>
      </w:r>
    </w:p>
    <w:p w14:paraId="0B257086"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تدريب الموظفين</w:t>
      </w:r>
      <w:r w:rsidRPr="00EE2730">
        <w:rPr>
          <w:rFonts w:ascii="Sakkal Majalla" w:eastAsia="Times New Roman" w:hAnsi="Sakkal Majalla"/>
          <w:b/>
          <w:bCs/>
          <w:color w:val="auto"/>
          <w:sz w:val="36"/>
          <w:szCs w:val="36"/>
        </w:rPr>
        <w:t xml:space="preserve">. </w:t>
      </w:r>
    </w:p>
    <w:p w14:paraId="365A874B"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متابعة المؤشرات</w:t>
      </w:r>
      <w:r w:rsidRPr="00EE2730">
        <w:rPr>
          <w:rFonts w:ascii="Sakkal Majalla" w:eastAsia="Times New Roman" w:hAnsi="Sakkal Majalla"/>
          <w:b/>
          <w:bCs/>
          <w:color w:val="auto"/>
          <w:sz w:val="36"/>
          <w:szCs w:val="36"/>
        </w:rPr>
        <w:t xml:space="preserve">. </w:t>
      </w:r>
    </w:p>
    <w:p w14:paraId="4A050E14"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مراجعة الإجراءات</w:t>
      </w:r>
      <w:r w:rsidRPr="00EE2730">
        <w:rPr>
          <w:rFonts w:ascii="Sakkal Majalla" w:eastAsia="Times New Roman" w:hAnsi="Sakkal Majalla"/>
          <w:b/>
          <w:bCs/>
          <w:color w:val="auto"/>
          <w:sz w:val="36"/>
          <w:szCs w:val="36"/>
        </w:rPr>
        <w:t xml:space="preserve">. </w:t>
      </w:r>
    </w:p>
    <w:p w14:paraId="3EF9FA32"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إدارة المخاطر</w:t>
      </w:r>
      <w:r w:rsidRPr="00EE2730">
        <w:rPr>
          <w:rFonts w:ascii="Sakkal Majalla" w:eastAsia="Times New Roman" w:hAnsi="Sakkal Majalla"/>
          <w:b/>
          <w:bCs/>
          <w:color w:val="auto"/>
          <w:sz w:val="36"/>
          <w:szCs w:val="36"/>
        </w:rPr>
        <w:t xml:space="preserve">. </w:t>
      </w:r>
    </w:p>
    <w:p w14:paraId="17001D58"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تحديث الأنظمة</w:t>
      </w:r>
      <w:r w:rsidRPr="00EE2730">
        <w:rPr>
          <w:rFonts w:ascii="Sakkal Majalla" w:eastAsia="Times New Roman" w:hAnsi="Sakkal Majalla"/>
          <w:b/>
          <w:bCs/>
          <w:color w:val="auto"/>
          <w:sz w:val="36"/>
          <w:szCs w:val="36"/>
        </w:rPr>
        <w:t xml:space="preserve">. </w:t>
      </w:r>
    </w:p>
    <w:p w14:paraId="7A726FE3" w14:textId="77777777" w:rsidR="00EE2730" w:rsidRPr="00EE2730" w:rsidRDefault="00EE2730" w:rsidP="008741AC">
      <w:pPr>
        <w:numPr>
          <w:ilvl w:val="0"/>
          <w:numId w:val="72"/>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مسؤول واضح عن العملية</w:t>
      </w:r>
      <w:r w:rsidRPr="00EE2730">
        <w:rPr>
          <w:rFonts w:ascii="Sakkal Majalla" w:eastAsia="Times New Roman" w:hAnsi="Sakkal Majalla"/>
          <w:b/>
          <w:bCs/>
          <w:color w:val="auto"/>
          <w:sz w:val="36"/>
          <w:szCs w:val="36"/>
        </w:rPr>
        <w:t xml:space="preserve">. </w:t>
      </w:r>
    </w:p>
    <w:p w14:paraId="6770E35A" w14:textId="418D1B28"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يجب أن تكون هناك آلية للتعامل مع التراجع في الأداء</w:t>
      </w:r>
      <w:r w:rsidRPr="00EE2730">
        <w:rPr>
          <w:rFonts w:ascii="Sakkal Majalla" w:eastAsia="Times New Roman" w:hAnsi="Sakkal Majalla"/>
          <w:b/>
          <w:bCs/>
          <w:color w:val="auto"/>
          <w:sz w:val="36"/>
          <w:szCs w:val="36"/>
        </w:rPr>
        <w:t>.</w:t>
      </w:r>
    </w:p>
    <w:p w14:paraId="70CED327"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عوامل نجاح مشروعات تحسين العمليات</w:t>
      </w:r>
    </w:p>
    <w:p w14:paraId="498768B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أهم عوامل النجاح وجود مشكلة واضحة، وهدف قابل للقياس، ودعم إداري، وفريق مناسب، وبيانات موثوقة، ومشاركة أصحاب المصلحة</w:t>
      </w:r>
      <w:r w:rsidRPr="00EE2730">
        <w:rPr>
          <w:rFonts w:ascii="Sakkal Majalla" w:eastAsia="Times New Roman" w:hAnsi="Sakkal Majalla"/>
          <w:b/>
          <w:bCs/>
          <w:color w:val="auto"/>
          <w:sz w:val="36"/>
          <w:szCs w:val="36"/>
        </w:rPr>
        <w:t>.</w:t>
      </w:r>
    </w:p>
    <w:p w14:paraId="6ACA185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يجب أن يكون المشروع واقعيًا من حيث النطاق والموارد والوقت</w:t>
      </w:r>
      <w:r w:rsidRPr="00EE2730">
        <w:rPr>
          <w:rFonts w:ascii="Sakkal Majalla" w:eastAsia="Times New Roman" w:hAnsi="Sakkal Majalla"/>
          <w:b/>
          <w:bCs/>
          <w:color w:val="auto"/>
          <w:sz w:val="36"/>
          <w:szCs w:val="36"/>
        </w:rPr>
        <w:t>.</w:t>
      </w:r>
    </w:p>
    <w:p w14:paraId="1AE1BD1D" w14:textId="04D40F2C"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ويجب تجنب محاولة تحسين عدد كبير جدًا من العمليات في مشروع واحد، لأن ذلك يؤدي إلى تشتيت الموارد</w:t>
      </w:r>
      <w:r w:rsidRPr="00EE2730">
        <w:rPr>
          <w:rFonts w:ascii="Sakkal Majalla" w:eastAsia="Times New Roman" w:hAnsi="Sakkal Majalla"/>
          <w:b/>
          <w:bCs/>
          <w:color w:val="auto"/>
          <w:sz w:val="36"/>
          <w:szCs w:val="36"/>
        </w:rPr>
        <w:t>.</w:t>
      </w:r>
    </w:p>
    <w:p w14:paraId="5A4575FC" w14:textId="77777777" w:rsidR="00EE2730" w:rsidRDefault="00EE2730" w:rsidP="00EE2730">
      <w:pPr>
        <w:spacing w:after="200" w:line="240" w:lineRule="auto"/>
        <w:rPr>
          <w:rFonts w:ascii="Sakkal Majalla" w:eastAsia="Times New Roman" w:hAnsi="Sakkal Majalla"/>
          <w:b/>
          <w:bCs/>
          <w:color w:val="C00000"/>
          <w:sz w:val="36"/>
          <w:szCs w:val="36"/>
          <w:rtl/>
        </w:rPr>
      </w:pPr>
    </w:p>
    <w:p w14:paraId="74153DDB" w14:textId="77777777" w:rsidR="00EE2730" w:rsidRDefault="00EE2730" w:rsidP="00EE2730">
      <w:pPr>
        <w:spacing w:after="200" w:line="240" w:lineRule="auto"/>
        <w:rPr>
          <w:rFonts w:ascii="Sakkal Majalla" w:eastAsia="Times New Roman" w:hAnsi="Sakkal Majalla"/>
          <w:b/>
          <w:bCs/>
          <w:color w:val="C00000"/>
          <w:sz w:val="36"/>
          <w:szCs w:val="36"/>
          <w:rtl/>
        </w:rPr>
      </w:pPr>
    </w:p>
    <w:p w14:paraId="6120C305" w14:textId="6DF2F643"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أخطاء شائعة في تنفيذ مشاريع التحسين</w:t>
      </w:r>
    </w:p>
    <w:p w14:paraId="40E68D9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من الأخطاء الشائعة البدء في التنفيذ قبل فهم المشكلة، أو اختيار حل تقني قبل تحليل العملية</w:t>
      </w:r>
      <w:r w:rsidRPr="00EE2730">
        <w:rPr>
          <w:rFonts w:ascii="Sakkal Majalla" w:eastAsia="Times New Roman" w:hAnsi="Sakkal Majalla"/>
          <w:b/>
          <w:bCs/>
          <w:color w:val="auto"/>
          <w:sz w:val="36"/>
          <w:szCs w:val="36"/>
        </w:rPr>
        <w:t>.</w:t>
      </w:r>
    </w:p>
    <w:p w14:paraId="67D23CC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كما أن عدم تحديد مالك واضح للمشروع يؤدي إلى ضعف المساءلة</w:t>
      </w:r>
      <w:r w:rsidRPr="00EE2730">
        <w:rPr>
          <w:rFonts w:ascii="Sakkal Majalla" w:eastAsia="Times New Roman" w:hAnsi="Sakkal Majalla"/>
          <w:b/>
          <w:bCs/>
          <w:color w:val="auto"/>
          <w:sz w:val="36"/>
          <w:szCs w:val="36"/>
        </w:rPr>
        <w:t>.</w:t>
      </w:r>
    </w:p>
    <w:p w14:paraId="0772B29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الأخطاء كذلك عدم تحديد مؤشرات قبل التغيير، مما يجعل تقييم النتائج صعبًا</w:t>
      </w:r>
      <w:r w:rsidRPr="00EE2730">
        <w:rPr>
          <w:rFonts w:ascii="Sakkal Majalla" w:eastAsia="Times New Roman" w:hAnsi="Sakkal Majalla"/>
          <w:b/>
          <w:bCs/>
          <w:color w:val="auto"/>
          <w:sz w:val="36"/>
          <w:szCs w:val="36"/>
        </w:rPr>
        <w:t>.</w:t>
      </w:r>
    </w:p>
    <w:p w14:paraId="56399D2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وقد تفشل بعض المشاريع بسبب ضعف التواصل مع الموظفين أو عدم تدريبهم</w:t>
      </w:r>
      <w:r w:rsidRPr="00EE2730">
        <w:rPr>
          <w:rFonts w:ascii="Sakkal Majalla" w:eastAsia="Times New Roman" w:hAnsi="Sakkal Majalla"/>
          <w:b/>
          <w:bCs/>
          <w:color w:val="auto"/>
          <w:sz w:val="36"/>
          <w:szCs w:val="36"/>
        </w:rPr>
        <w:t>.</w:t>
      </w:r>
    </w:p>
    <w:p w14:paraId="11CE826D" w14:textId="4AF3F701"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الأخطاء المهمة أيضًا اعتبار انتهاء التطبيق نهاية المشروع، بينما ينبغي أن تستمر المتابعة والتقييم</w:t>
      </w:r>
      <w:r w:rsidRPr="00EE2730">
        <w:rPr>
          <w:rFonts w:ascii="Sakkal Majalla" w:eastAsia="Times New Roman" w:hAnsi="Sakkal Majalla"/>
          <w:b/>
          <w:bCs/>
          <w:color w:val="auto"/>
          <w:sz w:val="36"/>
          <w:szCs w:val="36"/>
        </w:rPr>
        <w:t>.</w:t>
      </w:r>
    </w:p>
    <w:p w14:paraId="3A6E4446"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نموذج عملي مختصر لميثاق مشروع تحسين</w:t>
      </w:r>
    </w:p>
    <w:p w14:paraId="333DFF8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اسم المشروع</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تحسين عملية معالجة طلبات الخدمة</w:t>
      </w:r>
      <w:r w:rsidRPr="00EE2730">
        <w:rPr>
          <w:rFonts w:ascii="Sakkal Majalla" w:eastAsia="Times New Roman" w:hAnsi="Sakkal Majalla"/>
          <w:b/>
          <w:bCs/>
          <w:color w:val="auto"/>
          <w:sz w:val="36"/>
          <w:szCs w:val="36"/>
        </w:rPr>
        <w:t>.</w:t>
      </w:r>
    </w:p>
    <w:p w14:paraId="6C7FDC0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المشكلة</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ارتفاع زمن المعالجة وكثرة نقاط الانتظار</w:t>
      </w:r>
      <w:r w:rsidRPr="00EE2730">
        <w:rPr>
          <w:rFonts w:ascii="Sakkal Majalla" w:eastAsia="Times New Roman" w:hAnsi="Sakkal Majalla"/>
          <w:b/>
          <w:bCs/>
          <w:color w:val="auto"/>
          <w:sz w:val="36"/>
          <w:szCs w:val="36"/>
        </w:rPr>
        <w:t>.</w:t>
      </w:r>
    </w:p>
    <w:p w14:paraId="0029663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الهدف</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خفض زمن الدورة وتحسين جودة الخدمة</w:t>
      </w:r>
      <w:r w:rsidRPr="00EE2730">
        <w:rPr>
          <w:rFonts w:ascii="Sakkal Majalla" w:eastAsia="Times New Roman" w:hAnsi="Sakkal Majalla"/>
          <w:b/>
          <w:bCs/>
          <w:color w:val="auto"/>
          <w:sz w:val="36"/>
          <w:szCs w:val="36"/>
        </w:rPr>
        <w:t>.</w:t>
      </w:r>
    </w:p>
    <w:p w14:paraId="4F432C1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النطاق</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من استلام الطلب إلى إغلاقه</w:t>
      </w:r>
      <w:r w:rsidRPr="00EE2730">
        <w:rPr>
          <w:rFonts w:ascii="Sakkal Majalla" w:eastAsia="Times New Roman" w:hAnsi="Sakkal Majalla"/>
          <w:b/>
          <w:bCs/>
          <w:color w:val="auto"/>
          <w:sz w:val="36"/>
          <w:szCs w:val="36"/>
        </w:rPr>
        <w:t>.</w:t>
      </w:r>
    </w:p>
    <w:p w14:paraId="5F00301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خط الأساس</w:t>
      </w:r>
      <w:r w:rsidRPr="00EE2730">
        <w:rPr>
          <w:rFonts w:ascii="Sakkal Majalla" w:eastAsia="Times New Roman" w:hAnsi="Sakkal Majalla"/>
          <w:b/>
          <w:bCs/>
          <w:color w:val="auto"/>
          <w:sz w:val="36"/>
          <w:szCs w:val="36"/>
        </w:rPr>
        <w:t xml:space="preserve">: 5 </w:t>
      </w:r>
      <w:r w:rsidRPr="00EE2730">
        <w:rPr>
          <w:rFonts w:ascii="Sakkal Majalla" w:eastAsia="Times New Roman" w:hAnsi="Sakkal Majalla"/>
          <w:b/>
          <w:bCs/>
          <w:color w:val="auto"/>
          <w:sz w:val="36"/>
          <w:szCs w:val="36"/>
          <w:rtl/>
        </w:rPr>
        <w:t>أيام</w:t>
      </w:r>
      <w:r w:rsidRPr="00EE2730">
        <w:rPr>
          <w:rFonts w:ascii="Sakkal Majalla" w:eastAsia="Times New Roman" w:hAnsi="Sakkal Majalla"/>
          <w:b/>
          <w:bCs/>
          <w:color w:val="auto"/>
          <w:sz w:val="36"/>
          <w:szCs w:val="36"/>
        </w:rPr>
        <w:t>.</w:t>
      </w:r>
    </w:p>
    <w:p w14:paraId="254215F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المستهدف</w:t>
      </w:r>
      <w:r w:rsidRPr="00EE2730">
        <w:rPr>
          <w:rFonts w:ascii="Sakkal Majalla" w:eastAsia="Times New Roman" w:hAnsi="Sakkal Majalla"/>
          <w:b/>
          <w:bCs/>
          <w:color w:val="auto"/>
          <w:sz w:val="36"/>
          <w:szCs w:val="36"/>
        </w:rPr>
        <w:t xml:space="preserve">: 3 </w:t>
      </w:r>
      <w:r w:rsidRPr="00EE2730">
        <w:rPr>
          <w:rFonts w:ascii="Sakkal Majalla" w:eastAsia="Times New Roman" w:hAnsi="Sakkal Majalla"/>
          <w:b/>
          <w:bCs/>
          <w:color w:val="auto"/>
          <w:sz w:val="36"/>
          <w:szCs w:val="36"/>
          <w:rtl/>
        </w:rPr>
        <w:t>أيام</w:t>
      </w:r>
      <w:r w:rsidRPr="00EE2730">
        <w:rPr>
          <w:rFonts w:ascii="Sakkal Majalla" w:eastAsia="Times New Roman" w:hAnsi="Sakkal Majalla"/>
          <w:b/>
          <w:bCs/>
          <w:color w:val="auto"/>
          <w:sz w:val="36"/>
          <w:szCs w:val="36"/>
        </w:rPr>
        <w:t>.</w:t>
      </w:r>
    </w:p>
    <w:p w14:paraId="735140E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مالك العملية</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مدير الإدارة المعنية</w:t>
      </w:r>
      <w:r w:rsidRPr="00EE2730">
        <w:rPr>
          <w:rFonts w:ascii="Sakkal Majalla" w:eastAsia="Times New Roman" w:hAnsi="Sakkal Majalla"/>
          <w:b/>
          <w:bCs/>
          <w:color w:val="auto"/>
          <w:sz w:val="36"/>
          <w:szCs w:val="36"/>
        </w:rPr>
        <w:t>.</w:t>
      </w:r>
    </w:p>
    <w:p w14:paraId="0F33C32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مدير المشروع</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مسؤول تطوير العمليات</w:t>
      </w:r>
      <w:r w:rsidRPr="00EE2730">
        <w:rPr>
          <w:rFonts w:ascii="Sakkal Majalla" w:eastAsia="Times New Roman" w:hAnsi="Sakkal Majalla"/>
          <w:b/>
          <w:bCs/>
          <w:color w:val="auto"/>
          <w:sz w:val="36"/>
          <w:szCs w:val="36"/>
        </w:rPr>
        <w:t>.</w:t>
      </w:r>
    </w:p>
    <w:p w14:paraId="4FD24B9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الفريق</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التشغيل، الجودة، التقنية، وخدمة المستفيد</w:t>
      </w:r>
      <w:r w:rsidRPr="00EE2730">
        <w:rPr>
          <w:rFonts w:ascii="Sakkal Majalla" w:eastAsia="Times New Roman" w:hAnsi="Sakkal Majalla"/>
          <w:b/>
          <w:bCs/>
          <w:color w:val="auto"/>
          <w:sz w:val="36"/>
          <w:szCs w:val="36"/>
        </w:rPr>
        <w:t>.</w:t>
      </w:r>
    </w:p>
    <w:p w14:paraId="51A9CD72"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الموارد</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موظفون، بيانات، نظام إلكتروني، ووقت للتدريب</w:t>
      </w:r>
      <w:r w:rsidRPr="00EE2730">
        <w:rPr>
          <w:rFonts w:ascii="Sakkal Majalla" w:eastAsia="Times New Roman" w:hAnsi="Sakkal Majalla"/>
          <w:b/>
          <w:bCs/>
          <w:color w:val="auto"/>
          <w:sz w:val="36"/>
          <w:szCs w:val="36"/>
        </w:rPr>
        <w:t>.</w:t>
      </w:r>
    </w:p>
    <w:p w14:paraId="7A3B6B1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المدة</w:t>
      </w:r>
      <w:r w:rsidRPr="00EE2730">
        <w:rPr>
          <w:rFonts w:ascii="Sakkal Majalla" w:eastAsia="Times New Roman" w:hAnsi="Sakkal Majalla"/>
          <w:b/>
          <w:bCs/>
          <w:color w:val="auto"/>
          <w:sz w:val="36"/>
          <w:szCs w:val="36"/>
        </w:rPr>
        <w:t xml:space="preserve">: 12 </w:t>
      </w:r>
      <w:r w:rsidRPr="00EE2730">
        <w:rPr>
          <w:rFonts w:ascii="Sakkal Majalla" w:eastAsia="Times New Roman" w:hAnsi="Sakkal Majalla"/>
          <w:b/>
          <w:bCs/>
          <w:color w:val="auto"/>
          <w:sz w:val="36"/>
          <w:szCs w:val="36"/>
          <w:rtl/>
        </w:rPr>
        <w:t>أسبوعًا</w:t>
      </w:r>
      <w:r w:rsidRPr="00EE2730">
        <w:rPr>
          <w:rFonts w:ascii="Sakkal Majalla" w:eastAsia="Times New Roman" w:hAnsi="Sakkal Majalla"/>
          <w:b/>
          <w:bCs/>
          <w:color w:val="auto"/>
          <w:sz w:val="36"/>
          <w:szCs w:val="36"/>
        </w:rPr>
        <w:t>.</w:t>
      </w:r>
    </w:p>
    <w:p w14:paraId="5488925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المؤشرات</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الزمن، الجودة، التكلفة، رضا المستفيد</w:t>
      </w:r>
      <w:r w:rsidRPr="00EE2730">
        <w:rPr>
          <w:rFonts w:ascii="Sakkal Majalla" w:eastAsia="Times New Roman" w:hAnsi="Sakkal Majalla"/>
          <w:b/>
          <w:bCs/>
          <w:color w:val="auto"/>
          <w:sz w:val="36"/>
          <w:szCs w:val="36"/>
        </w:rPr>
        <w:t>.</w:t>
      </w:r>
    </w:p>
    <w:p w14:paraId="19AFF494" w14:textId="1CF4C8B8"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المخاطر</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مقاومة التغيير، تأخر التقنية، ضعف البيانات</w:t>
      </w:r>
      <w:r w:rsidRPr="00EE2730">
        <w:rPr>
          <w:rFonts w:ascii="Sakkal Majalla" w:eastAsia="Times New Roman" w:hAnsi="Sakkal Majalla"/>
          <w:b/>
          <w:bCs/>
          <w:color w:val="auto"/>
          <w:sz w:val="36"/>
          <w:szCs w:val="36"/>
        </w:rPr>
        <w:t>.</w:t>
      </w:r>
    </w:p>
    <w:p w14:paraId="0E468ACA"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نموذج عملي لخطة التواصل</w:t>
      </w:r>
    </w:p>
    <w:tbl>
      <w:tblPr>
        <w:tblStyle w:val="TableGrid1"/>
        <w:bidiVisual/>
        <w:tblW w:w="0" w:type="auto"/>
        <w:jc w:val="center"/>
        <w:tblLook w:val="04A0" w:firstRow="1" w:lastRow="0" w:firstColumn="1" w:lastColumn="0" w:noHBand="0" w:noVBand="1"/>
      </w:tblPr>
      <w:tblGrid>
        <w:gridCol w:w="2000"/>
        <w:gridCol w:w="2192"/>
        <w:gridCol w:w="1789"/>
        <w:gridCol w:w="1549"/>
      </w:tblGrid>
      <w:tr w:rsidR="00EE2730" w:rsidRPr="00EE2730" w14:paraId="1A322E7B" w14:textId="77777777" w:rsidTr="00EE2730">
        <w:trPr>
          <w:jc w:val="center"/>
        </w:trPr>
        <w:tc>
          <w:tcPr>
            <w:tcW w:w="0" w:type="auto"/>
            <w:hideMark/>
          </w:tcPr>
          <w:p w14:paraId="434723A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أصحاب المصلحة</w:t>
            </w:r>
          </w:p>
        </w:tc>
        <w:tc>
          <w:tcPr>
            <w:tcW w:w="0" w:type="auto"/>
            <w:hideMark/>
          </w:tcPr>
          <w:p w14:paraId="1B2E8C7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الرسالة الرئيسية</w:t>
            </w:r>
          </w:p>
        </w:tc>
        <w:tc>
          <w:tcPr>
            <w:tcW w:w="0" w:type="auto"/>
            <w:hideMark/>
          </w:tcPr>
          <w:p w14:paraId="63CF74D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الوسيلة</w:t>
            </w:r>
          </w:p>
        </w:tc>
        <w:tc>
          <w:tcPr>
            <w:tcW w:w="0" w:type="auto"/>
            <w:hideMark/>
          </w:tcPr>
          <w:p w14:paraId="28C1499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التوقيت</w:t>
            </w:r>
          </w:p>
        </w:tc>
      </w:tr>
      <w:tr w:rsidR="00EE2730" w:rsidRPr="00EE2730" w14:paraId="6BB185B8" w14:textId="77777777" w:rsidTr="00EE2730">
        <w:trPr>
          <w:jc w:val="center"/>
        </w:trPr>
        <w:tc>
          <w:tcPr>
            <w:tcW w:w="0" w:type="auto"/>
            <w:hideMark/>
          </w:tcPr>
          <w:p w14:paraId="122DF6B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الإدارة العليا</w:t>
            </w:r>
          </w:p>
        </w:tc>
        <w:tc>
          <w:tcPr>
            <w:tcW w:w="0" w:type="auto"/>
            <w:hideMark/>
          </w:tcPr>
          <w:p w14:paraId="085F39C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أثر المشروع والنتائج</w:t>
            </w:r>
          </w:p>
        </w:tc>
        <w:tc>
          <w:tcPr>
            <w:tcW w:w="0" w:type="auto"/>
            <w:hideMark/>
          </w:tcPr>
          <w:p w14:paraId="48394D7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اجتماع</w:t>
            </w:r>
          </w:p>
        </w:tc>
        <w:tc>
          <w:tcPr>
            <w:tcW w:w="0" w:type="auto"/>
            <w:hideMark/>
          </w:tcPr>
          <w:p w14:paraId="595D4F2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شهري</w:t>
            </w:r>
          </w:p>
        </w:tc>
      </w:tr>
      <w:tr w:rsidR="00EE2730" w:rsidRPr="00EE2730" w14:paraId="7D42BB11" w14:textId="77777777" w:rsidTr="00EE2730">
        <w:trPr>
          <w:jc w:val="center"/>
        </w:trPr>
        <w:tc>
          <w:tcPr>
            <w:tcW w:w="0" w:type="auto"/>
            <w:hideMark/>
          </w:tcPr>
          <w:p w14:paraId="1463D0C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الموظفون</w:t>
            </w:r>
          </w:p>
        </w:tc>
        <w:tc>
          <w:tcPr>
            <w:tcW w:w="0" w:type="auto"/>
            <w:hideMark/>
          </w:tcPr>
          <w:p w14:paraId="544DB36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التغييرات في العمل</w:t>
            </w:r>
          </w:p>
        </w:tc>
        <w:tc>
          <w:tcPr>
            <w:tcW w:w="0" w:type="auto"/>
            <w:hideMark/>
          </w:tcPr>
          <w:p w14:paraId="43E8E823"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ورشة</w:t>
            </w:r>
          </w:p>
        </w:tc>
        <w:tc>
          <w:tcPr>
            <w:tcW w:w="0" w:type="auto"/>
            <w:hideMark/>
          </w:tcPr>
          <w:p w14:paraId="591E5F8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قبل التطبيق</w:t>
            </w:r>
          </w:p>
        </w:tc>
      </w:tr>
      <w:tr w:rsidR="00EE2730" w:rsidRPr="00EE2730" w14:paraId="282DA428" w14:textId="77777777" w:rsidTr="00EE2730">
        <w:trPr>
          <w:jc w:val="center"/>
        </w:trPr>
        <w:tc>
          <w:tcPr>
            <w:tcW w:w="0" w:type="auto"/>
            <w:hideMark/>
          </w:tcPr>
          <w:p w14:paraId="040F67E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التقنية</w:t>
            </w:r>
          </w:p>
        </w:tc>
        <w:tc>
          <w:tcPr>
            <w:tcW w:w="0" w:type="auto"/>
            <w:hideMark/>
          </w:tcPr>
          <w:p w14:paraId="5E11AB9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المتطلبات الفنية</w:t>
            </w:r>
          </w:p>
        </w:tc>
        <w:tc>
          <w:tcPr>
            <w:tcW w:w="0" w:type="auto"/>
            <w:hideMark/>
          </w:tcPr>
          <w:p w14:paraId="66F15D5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اجتماع</w:t>
            </w:r>
          </w:p>
        </w:tc>
        <w:tc>
          <w:tcPr>
            <w:tcW w:w="0" w:type="auto"/>
            <w:hideMark/>
          </w:tcPr>
          <w:p w14:paraId="549661A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أسبوعي</w:t>
            </w:r>
          </w:p>
        </w:tc>
      </w:tr>
      <w:tr w:rsidR="00EE2730" w:rsidRPr="00EE2730" w14:paraId="53883929" w14:textId="77777777" w:rsidTr="00EE2730">
        <w:trPr>
          <w:jc w:val="center"/>
        </w:trPr>
        <w:tc>
          <w:tcPr>
            <w:tcW w:w="0" w:type="auto"/>
            <w:hideMark/>
          </w:tcPr>
          <w:p w14:paraId="79FF4D7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المستفيدون</w:t>
            </w:r>
          </w:p>
        </w:tc>
        <w:tc>
          <w:tcPr>
            <w:tcW w:w="0" w:type="auto"/>
            <w:hideMark/>
          </w:tcPr>
          <w:p w14:paraId="524CFF7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التغيير في الخدمة</w:t>
            </w:r>
          </w:p>
        </w:tc>
        <w:tc>
          <w:tcPr>
            <w:tcW w:w="0" w:type="auto"/>
            <w:hideMark/>
          </w:tcPr>
          <w:p w14:paraId="6EF15BA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رسائل/إعلانات</w:t>
            </w:r>
          </w:p>
        </w:tc>
        <w:tc>
          <w:tcPr>
            <w:tcW w:w="0" w:type="auto"/>
            <w:hideMark/>
          </w:tcPr>
          <w:p w14:paraId="3C563DA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عند التطبيق</w:t>
            </w:r>
          </w:p>
        </w:tc>
      </w:tr>
      <w:tr w:rsidR="00EE2730" w:rsidRPr="00EE2730" w14:paraId="6FB272DA" w14:textId="77777777" w:rsidTr="00EE2730">
        <w:trPr>
          <w:jc w:val="center"/>
        </w:trPr>
        <w:tc>
          <w:tcPr>
            <w:tcW w:w="0" w:type="auto"/>
            <w:hideMark/>
          </w:tcPr>
          <w:p w14:paraId="2C05BFA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الجودة</w:t>
            </w:r>
          </w:p>
        </w:tc>
        <w:tc>
          <w:tcPr>
            <w:tcW w:w="0" w:type="auto"/>
            <w:hideMark/>
          </w:tcPr>
          <w:p w14:paraId="7396106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مؤشرات الأداء</w:t>
            </w:r>
          </w:p>
        </w:tc>
        <w:tc>
          <w:tcPr>
            <w:tcW w:w="0" w:type="auto"/>
            <w:hideMark/>
          </w:tcPr>
          <w:p w14:paraId="5F003C1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تقرير</w:t>
            </w:r>
          </w:p>
        </w:tc>
        <w:tc>
          <w:tcPr>
            <w:tcW w:w="0" w:type="auto"/>
            <w:hideMark/>
          </w:tcPr>
          <w:p w14:paraId="270E6E8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دوري</w:t>
            </w:r>
          </w:p>
        </w:tc>
      </w:tr>
    </w:tbl>
    <w:p w14:paraId="3CF9AE3D" w14:textId="6235F3D4"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وتساعد هذه الخطة على ضمان وصول الرسالة المناسبة إلى الشخص المناسب في الوقت المناسب</w:t>
      </w:r>
      <w:r w:rsidRPr="00EE2730">
        <w:rPr>
          <w:rFonts w:ascii="Sakkal Majalla" w:eastAsia="Times New Roman" w:hAnsi="Sakkal Majalla"/>
          <w:b/>
          <w:bCs/>
          <w:color w:val="auto"/>
          <w:sz w:val="36"/>
          <w:szCs w:val="36"/>
        </w:rPr>
        <w:t>.</w:t>
      </w:r>
    </w:p>
    <w:p w14:paraId="519E3679"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نموذج عملي لتقييم المشروع بعد التطبيق</w:t>
      </w:r>
    </w:p>
    <w:p w14:paraId="3D9C916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استخدام النموذج التالي</w:t>
      </w:r>
      <w:r w:rsidRPr="00EE2730">
        <w:rPr>
          <w:rFonts w:ascii="Sakkal Majalla" w:eastAsia="Times New Roman" w:hAnsi="Sakkal Majalla"/>
          <w:b/>
          <w:bCs/>
          <w:color w:val="auto"/>
          <w:sz w:val="36"/>
          <w:szCs w:val="36"/>
        </w:rPr>
        <w:t>:</w:t>
      </w:r>
    </w:p>
    <w:tbl>
      <w:tblPr>
        <w:tblStyle w:val="TableGrid1"/>
        <w:bidiVisual/>
        <w:tblW w:w="0" w:type="auto"/>
        <w:jc w:val="center"/>
        <w:tblLook w:val="04A0" w:firstRow="1" w:lastRow="0" w:firstColumn="1" w:lastColumn="0" w:noHBand="0" w:noVBand="1"/>
      </w:tblPr>
      <w:tblGrid>
        <w:gridCol w:w="1624"/>
        <w:gridCol w:w="1531"/>
        <w:gridCol w:w="1214"/>
        <w:gridCol w:w="1015"/>
        <w:gridCol w:w="981"/>
      </w:tblGrid>
      <w:tr w:rsidR="00EE2730" w:rsidRPr="00EE2730" w14:paraId="0AFBBBDF" w14:textId="77777777" w:rsidTr="00EE2730">
        <w:trPr>
          <w:jc w:val="center"/>
        </w:trPr>
        <w:tc>
          <w:tcPr>
            <w:tcW w:w="0" w:type="auto"/>
            <w:hideMark/>
          </w:tcPr>
          <w:p w14:paraId="3A83074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المؤشر</w:t>
            </w:r>
          </w:p>
        </w:tc>
        <w:tc>
          <w:tcPr>
            <w:tcW w:w="0" w:type="auto"/>
            <w:hideMark/>
          </w:tcPr>
          <w:p w14:paraId="4FBA964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خط الأساس</w:t>
            </w:r>
          </w:p>
        </w:tc>
        <w:tc>
          <w:tcPr>
            <w:tcW w:w="0" w:type="auto"/>
            <w:hideMark/>
          </w:tcPr>
          <w:p w14:paraId="442485E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المستهدف</w:t>
            </w:r>
          </w:p>
        </w:tc>
        <w:tc>
          <w:tcPr>
            <w:tcW w:w="0" w:type="auto"/>
            <w:hideMark/>
          </w:tcPr>
          <w:p w14:paraId="4830B8E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النتيجة</w:t>
            </w:r>
          </w:p>
        </w:tc>
        <w:tc>
          <w:tcPr>
            <w:tcW w:w="0" w:type="auto"/>
            <w:hideMark/>
          </w:tcPr>
          <w:p w14:paraId="1032E159"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التقييم</w:t>
            </w:r>
          </w:p>
        </w:tc>
      </w:tr>
      <w:tr w:rsidR="00EE2730" w:rsidRPr="00EE2730" w14:paraId="5EF91BDA" w14:textId="77777777" w:rsidTr="00EE2730">
        <w:trPr>
          <w:jc w:val="center"/>
        </w:trPr>
        <w:tc>
          <w:tcPr>
            <w:tcW w:w="0" w:type="auto"/>
            <w:hideMark/>
          </w:tcPr>
          <w:p w14:paraId="766317C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زمن الدورة</w:t>
            </w:r>
          </w:p>
        </w:tc>
        <w:tc>
          <w:tcPr>
            <w:tcW w:w="0" w:type="auto"/>
            <w:hideMark/>
          </w:tcPr>
          <w:p w14:paraId="5293145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5 </w:t>
            </w:r>
            <w:r w:rsidRPr="00EE2730">
              <w:rPr>
                <w:rFonts w:ascii="Sakkal Majalla" w:eastAsia="Times New Roman" w:hAnsi="Sakkal Majalla"/>
                <w:b/>
                <w:bCs/>
                <w:color w:val="auto"/>
                <w:sz w:val="36"/>
                <w:szCs w:val="36"/>
                <w:rtl/>
              </w:rPr>
              <w:t>أيام</w:t>
            </w:r>
          </w:p>
        </w:tc>
        <w:tc>
          <w:tcPr>
            <w:tcW w:w="0" w:type="auto"/>
            <w:hideMark/>
          </w:tcPr>
          <w:p w14:paraId="6F81181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3 </w:t>
            </w:r>
            <w:r w:rsidRPr="00EE2730">
              <w:rPr>
                <w:rFonts w:ascii="Sakkal Majalla" w:eastAsia="Times New Roman" w:hAnsi="Sakkal Majalla"/>
                <w:b/>
                <w:bCs/>
                <w:color w:val="auto"/>
                <w:sz w:val="36"/>
                <w:szCs w:val="36"/>
                <w:rtl/>
              </w:rPr>
              <w:t>أيام</w:t>
            </w:r>
          </w:p>
        </w:tc>
        <w:tc>
          <w:tcPr>
            <w:tcW w:w="0" w:type="auto"/>
            <w:hideMark/>
          </w:tcPr>
          <w:p w14:paraId="4686F2B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 xml:space="preserve">2.8 </w:t>
            </w:r>
            <w:r w:rsidRPr="00EE2730">
              <w:rPr>
                <w:rFonts w:ascii="Sakkal Majalla" w:eastAsia="Times New Roman" w:hAnsi="Sakkal Majalla"/>
                <w:b/>
                <w:bCs/>
                <w:color w:val="auto"/>
                <w:sz w:val="36"/>
                <w:szCs w:val="36"/>
                <w:rtl/>
              </w:rPr>
              <w:t>يوم</w:t>
            </w:r>
          </w:p>
        </w:tc>
        <w:tc>
          <w:tcPr>
            <w:tcW w:w="0" w:type="auto"/>
            <w:hideMark/>
          </w:tcPr>
          <w:p w14:paraId="42194857"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تحقق</w:t>
            </w:r>
          </w:p>
        </w:tc>
      </w:tr>
      <w:tr w:rsidR="00EE2730" w:rsidRPr="00EE2730" w14:paraId="606C2834" w14:textId="77777777" w:rsidTr="00EE2730">
        <w:trPr>
          <w:jc w:val="center"/>
        </w:trPr>
        <w:tc>
          <w:tcPr>
            <w:tcW w:w="0" w:type="auto"/>
            <w:hideMark/>
          </w:tcPr>
          <w:p w14:paraId="15AE69C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الأخطاء</w:t>
            </w:r>
          </w:p>
        </w:tc>
        <w:tc>
          <w:tcPr>
            <w:tcW w:w="0" w:type="auto"/>
            <w:hideMark/>
          </w:tcPr>
          <w:p w14:paraId="5F1C496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8%</w:t>
            </w:r>
          </w:p>
        </w:tc>
        <w:tc>
          <w:tcPr>
            <w:tcW w:w="0" w:type="auto"/>
            <w:hideMark/>
          </w:tcPr>
          <w:p w14:paraId="5B3A213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4%</w:t>
            </w:r>
          </w:p>
        </w:tc>
        <w:tc>
          <w:tcPr>
            <w:tcW w:w="0" w:type="auto"/>
            <w:hideMark/>
          </w:tcPr>
          <w:p w14:paraId="6019C29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3.5%</w:t>
            </w:r>
          </w:p>
        </w:tc>
        <w:tc>
          <w:tcPr>
            <w:tcW w:w="0" w:type="auto"/>
            <w:hideMark/>
          </w:tcPr>
          <w:p w14:paraId="574A820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تحقق</w:t>
            </w:r>
          </w:p>
        </w:tc>
      </w:tr>
      <w:tr w:rsidR="00EE2730" w:rsidRPr="00EE2730" w14:paraId="63E9B1A8" w14:textId="77777777" w:rsidTr="00EE2730">
        <w:trPr>
          <w:jc w:val="center"/>
        </w:trPr>
        <w:tc>
          <w:tcPr>
            <w:tcW w:w="0" w:type="auto"/>
            <w:hideMark/>
          </w:tcPr>
          <w:p w14:paraId="304F39EB"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رضا المستفيد</w:t>
            </w:r>
          </w:p>
        </w:tc>
        <w:tc>
          <w:tcPr>
            <w:tcW w:w="0" w:type="auto"/>
            <w:hideMark/>
          </w:tcPr>
          <w:p w14:paraId="6A6DBCD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78%</w:t>
            </w:r>
          </w:p>
        </w:tc>
        <w:tc>
          <w:tcPr>
            <w:tcW w:w="0" w:type="auto"/>
            <w:hideMark/>
          </w:tcPr>
          <w:p w14:paraId="0EF2877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85%</w:t>
            </w:r>
          </w:p>
        </w:tc>
        <w:tc>
          <w:tcPr>
            <w:tcW w:w="0" w:type="auto"/>
            <w:hideMark/>
          </w:tcPr>
          <w:p w14:paraId="094356F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87%</w:t>
            </w:r>
          </w:p>
        </w:tc>
        <w:tc>
          <w:tcPr>
            <w:tcW w:w="0" w:type="auto"/>
            <w:hideMark/>
          </w:tcPr>
          <w:p w14:paraId="776B214E"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تحقق</w:t>
            </w:r>
          </w:p>
        </w:tc>
      </w:tr>
      <w:tr w:rsidR="00EE2730" w:rsidRPr="00EE2730" w14:paraId="6D98E907" w14:textId="77777777" w:rsidTr="00EE2730">
        <w:trPr>
          <w:jc w:val="center"/>
        </w:trPr>
        <w:tc>
          <w:tcPr>
            <w:tcW w:w="0" w:type="auto"/>
            <w:hideMark/>
          </w:tcPr>
          <w:p w14:paraId="175171D8"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إعادة العمل</w:t>
            </w:r>
          </w:p>
        </w:tc>
        <w:tc>
          <w:tcPr>
            <w:tcW w:w="0" w:type="auto"/>
            <w:hideMark/>
          </w:tcPr>
          <w:p w14:paraId="2A892FF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12%</w:t>
            </w:r>
          </w:p>
        </w:tc>
        <w:tc>
          <w:tcPr>
            <w:tcW w:w="0" w:type="auto"/>
            <w:hideMark/>
          </w:tcPr>
          <w:p w14:paraId="6C017E3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6%</w:t>
            </w:r>
          </w:p>
        </w:tc>
        <w:tc>
          <w:tcPr>
            <w:tcW w:w="0" w:type="auto"/>
            <w:hideMark/>
          </w:tcPr>
          <w:p w14:paraId="1054681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Pr>
              <w:t>7%</w:t>
            </w:r>
          </w:p>
        </w:tc>
        <w:tc>
          <w:tcPr>
            <w:tcW w:w="0" w:type="auto"/>
            <w:hideMark/>
          </w:tcPr>
          <w:p w14:paraId="1129045C"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قريب</w:t>
            </w:r>
          </w:p>
        </w:tc>
      </w:tr>
    </w:tbl>
    <w:p w14:paraId="1E30A6C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ومن خلال هذه المقارنة يستطيع الفريق تحديد الجوانب التي تحتاج إلى تحسين إضافي</w:t>
      </w:r>
      <w:r w:rsidRPr="00EE2730">
        <w:rPr>
          <w:rFonts w:ascii="Sakkal Majalla" w:eastAsia="Times New Roman" w:hAnsi="Sakkal Majalla"/>
          <w:b/>
          <w:bCs/>
          <w:color w:val="auto"/>
          <w:sz w:val="36"/>
          <w:szCs w:val="36"/>
        </w:rPr>
        <w:t>.</w:t>
      </w:r>
    </w:p>
    <w:p w14:paraId="4B7C1104" w14:textId="4AD7E7A7" w:rsidR="00EE2730" w:rsidRPr="00EE2730" w:rsidRDefault="00EE2730" w:rsidP="00EE2730">
      <w:pPr>
        <w:spacing w:after="200" w:line="240" w:lineRule="auto"/>
        <w:rPr>
          <w:rFonts w:ascii="Sakkal Majalla" w:eastAsia="Times New Roman" w:hAnsi="Sakkal Majalla"/>
          <w:b/>
          <w:bCs/>
          <w:color w:val="auto"/>
          <w:sz w:val="36"/>
          <w:szCs w:val="36"/>
        </w:rPr>
      </w:pPr>
    </w:p>
    <w:p w14:paraId="71A59AAB"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lastRenderedPageBreak/>
        <w:t>مشروع تطبيقي مقترح للمتدربين</w:t>
      </w:r>
    </w:p>
    <w:p w14:paraId="792B989D"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يمكن تقسيم المتدربين إلى مجموعات صغيرة، وتكليف كل مجموعة باختيار عملية مؤسسية حقيقية أو افتراضية تحتاج إلى تحسين</w:t>
      </w:r>
      <w:r w:rsidRPr="00EE2730">
        <w:rPr>
          <w:rFonts w:ascii="Sakkal Majalla" w:eastAsia="Times New Roman" w:hAnsi="Sakkal Majalla"/>
          <w:b/>
          <w:bCs/>
          <w:color w:val="auto"/>
          <w:sz w:val="36"/>
          <w:szCs w:val="36"/>
        </w:rPr>
        <w:t>.</w:t>
      </w:r>
    </w:p>
    <w:p w14:paraId="188AC10A"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ثم تقوم كل مجموعة بإعداد مشروع متكامل يتضمن</w:t>
      </w:r>
      <w:r w:rsidRPr="00EE2730">
        <w:rPr>
          <w:rFonts w:ascii="Sakkal Majalla" w:eastAsia="Times New Roman" w:hAnsi="Sakkal Majalla"/>
          <w:b/>
          <w:bCs/>
          <w:color w:val="auto"/>
          <w:sz w:val="36"/>
          <w:szCs w:val="36"/>
        </w:rPr>
        <w:t>:</w:t>
      </w:r>
    </w:p>
    <w:p w14:paraId="1E1C55CE"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العملية</w:t>
      </w:r>
      <w:r w:rsidRPr="00EE2730">
        <w:rPr>
          <w:rFonts w:ascii="Sakkal Majalla" w:eastAsia="Times New Roman" w:hAnsi="Sakkal Majalla"/>
          <w:b/>
          <w:bCs/>
          <w:color w:val="auto"/>
          <w:sz w:val="36"/>
          <w:szCs w:val="36"/>
        </w:rPr>
        <w:t xml:space="preserve">. </w:t>
      </w:r>
    </w:p>
    <w:p w14:paraId="40148A04"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وصف المشكلة</w:t>
      </w:r>
      <w:r w:rsidRPr="00EE2730">
        <w:rPr>
          <w:rFonts w:ascii="Sakkal Majalla" w:eastAsia="Times New Roman" w:hAnsi="Sakkal Majalla"/>
          <w:b/>
          <w:bCs/>
          <w:color w:val="auto"/>
          <w:sz w:val="36"/>
          <w:szCs w:val="36"/>
        </w:rPr>
        <w:t xml:space="preserve">. </w:t>
      </w:r>
    </w:p>
    <w:p w14:paraId="6EFF8E8C"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خط الأساس</w:t>
      </w:r>
      <w:r w:rsidRPr="00EE2730">
        <w:rPr>
          <w:rFonts w:ascii="Sakkal Majalla" w:eastAsia="Times New Roman" w:hAnsi="Sakkal Majalla"/>
          <w:b/>
          <w:bCs/>
          <w:color w:val="auto"/>
          <w:sz w:val="36"/>
          <w:szCs w:val="36"/>
        </w:rPr>
        <w:t xml:space="preserve">. </w:t>
      </w:r>
    </w:p>
    <w:p w14:paraId="5D0C7B8E"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الهدف</w:t>
      </w:r>
      <w:r w:rsidRPr="00EE2730">
        <w:rPr>
          <w:rFonts w:ascii="Sakkal Majalla" w:eastAsia="Times New Roman" w:hAnsi="Sakkal Majalla"/>
          <w:b/>
          <w:bCs/>
          <w:color w:val="auto"/>
          <w:sz w:val="36"/>
          <w:szCs w:val="36"/>
        </w:rPr>
        <w:t xml:space="preserve">. </w:t>
      </w:r>
    </w:p>
    <w:p w14:paraId="42ECE99A"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رسم</w:t>
      </w:r>
      <w:r w:rsidRPr="00EE2730">
        <w:rPr>
          <w:rFonts w:ascii="Sakkal Majalla" w:eastAsia="Times New Roman" w:hAnsi="Sakkal Majalla"/>
          <w:b/>
          <w:bCs/>
          <w:color w:val="auto"/>
          <w:sz w:val="36"/>
          <w:szCs w:val="36"/>
        </w:rPr>
        <w:t xml:space="preserve"> As-Is. </w:t>
      </w:r>
    </w:p>
    <w:p w14:paraId="15CA8BD2"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تحليل الهدر والاختناقات</w:t>
      </w:r>
      <w:r w:rsidRPr="00EE2730">
        <w:rPr>
          <w:rFonts w:ascii="Sakkal Majalla" w:eastAsia="Times New Roman" w:hAnsi="Sakkal Majalla"/>
          <w:b/>
          <w:bCs/>
          <w:color w:val="auto"/>
          <w:sz w:val="36"/>
          <w:szCs w:val="36"/>
        </w:rPr>
        <w:t xml:space="preserve">. </w:t>
      </w:r>
    </w:p>
    <w:p w14:paraId="1662A6B9"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الأسباب الجذرية</w:t>
      </w:r>
      <w:r w:rsidRPr="00EE2730">
        <w:rPr>
          <w:rFonts w:ascii="Sakkal Majalla" w:eastAsia="Times New Roman" w:hAnsi="Sakkal Majalla"/>
          <w:b/>
          <w:bCs/>
          <w:color w:val="auto"/>
          <w:sz w:val="36"/>
          <w:szCs w:val="36"/>
        </w:rPr>
        <w:t xml:space="preserve">. </w:t>
      </w:r>
    </w:p>
    <w:p w14:paraId="61A2B9DB"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تصميم</w:t>
      </w:r>
      <w:r w:rsidRPr="00EE2730">
        <w:rPr>
          <w:rFonts w:ascii="Sakkal Majalla" w:eastAsia="Times New Roman" w:hAnsi="Sakkal Majalla"/>
          <w:b/>
          <w:bCs/>
          <w:color w:val="auto"/>
          <w:sz w:val="36"/>
          <w:szCs w:val="36"/>
        </w:rPr>
        <w:t xml:space="preserve"> To-Be. </w:t>
      </w:r>
    </w:p>
    <w:p w14:paraId="3AC0FEAB"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مؤشرات الأداء</w:t>
      </w:r>
      <w:r w:rsidRPr="00EE2730">
        <w:rPr>
          <w:rFonts w:ascii="Sakkal Majalla" w:eastAsia="Times New Roman" w:hAnsi="Sakkal Majalla"/>
          <w:b/>
          <w:bCs/>
          <w:color w:val="auto"/>
          <w:sz w:val="36"/>
          <w:szCs w:val="36"/>
        </w:rPr>
        <w:t xml:space="preserve">. </w:t>
      </w:r>
    </w:p>
    <w:p w14:paraId="18F6C67B"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إعداد ميثاق المشروع</w:t>
      </w:r>
      <w:r w:rsidRPr="00EE2730">
        <w:rPr>
          <w:rFonts w:ascii="Sakkal Majalla" w:eastAsia="Times New Roman" w:hAnsi="Sakkal Majalla"/>
          <w:b/>
          <w:bCs/>
          <w:color w:val="auto"/>
          <w:sz w:val="36"/>
          <w:szCs w:val="36"/>
        </w:rPr>
        <w:t xml:space="preserve">. </w:t>
      </w:r>
    </w:p>
    <w:p w14:paraId="4E2926CA"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المسؤوليات والموارد</w:t>
      </w:r>
      <w:r w:rsidRPr="00EE2730">
        <w:rPr>
          <w:rFonts w:ascii="Sakkal Majalla" w:eastAsia="Times New Roman" w:hAnsi="Sakkal Majalla"/>
          <w:b/>
          <w:bCs/>
          <w:color w:val="auto"/>
          <w:sz w:val="36"/>
          <w:szCs w:val="36"/>
        </w:rPr>
        <w:t xml:space="preserve">. </w:t>
      </w:r>
    </w:p>
    <w:p w14:paraId="1BC1DF83"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إعداد الجدول الزمني</w:t>
      </w:r>
      <w:r w:rsidRPr="00EE2730">
        <w:rPr>
          <w:rFonts w:ascii="Sakkal Majalla" w:eastAsia="Times New Roman" w:hAnsi="Sakkal Majalla"/>
          <w:b/>
          <w:bCs/>
          <w:color w:val="auto"/>
          <w:sz w:val="36"/>
          <w:szCs w:val="36"/>
        </w:rPr>
        <w:t xml:space="preserve">. </w:t>
      </w:r>
    </w:p>
    <w:p w14:paraId="77A86D0B"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إعداد خطة إدارة التغيير</w:t>
      </w:r>
      <w:r w:rsidRPr="00EE2730">
        <w:rPr>
          <w:rFonts w:ascii="Sakkal Majalla" w:eastAsia="Times New Roman" w:hAnsi="Sakkal Majalla"/>
          <w:b/>
          <w:bCs/>
          <w:color w:val="auto"/>
          <w:sz w:val="36"/>
          <w:szCs w:val="36"/>
        </w:rPr>
        <w:t xml:space="preserve">. </w:t>
      </w:r>
    </w:p>
    <w:p w14:paraId="136C31A4"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آلية تطبيق</w:t>
      </w:r>
      <w:r w:rsidRPr="00EE2730">
        <w:rPr>
          <w:rFonts w:ascii="Sakkal Majalla" w:eastAsia="Times New Roman" w:hAnsi="Sakkal Majalla"/>
          <w:b/>
          <w:bCs/>
          <w:color w:val="auto"/>
          <w:sz w:val="36"/>
          <w:szCs w:val="36"/>
        </w:rPr>
        <w:t xml:space="preserve"> PDCA. </w:t>
      </w:r>
    </w:p>
    <w:p w14:paraId="38B910C2"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تحديد طريقة قياس النتائج</w:t>
      </w:r>
      <w:r w:rsidRPr="00EE2730">
        <w:rPr>
          <w:rFonts w:ascii="Sakkal Majalla" w:eastAsia="Times New Roman" w:hAnsi="Sakkal Majalla"/>
          <w:b/>
          <w:bCs/>
          <w:color w:val="auto"/>
          <w:sz w:val="36"/>
          <w:szCs w:val="36"/>
        </w:rPr>
        <w:t xml:space="preserve">. </w:t>
      </w:r>
    </w:p>
    <w:p w14:paraId="2EC4B473" w14:textId="77777777" w:rsidR="00EE2730" w:rsidRPr="00EE2730" w:rsidRDefault="00EE2730" w:rsidP="008741AC">
      <w:pPr>
        <w:numPr>
          <w:ilvl w:val="0"/>
          <w:numId w:val="73"/>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إعداد خطة استدامة التحسين</w:t>
      </w:r>
      <w:r w:rsidRPr="00EE2730">
        <w:rPr>
          <w:rFonts w:ascii="Sakkal Majalla" w:eastAsia="Times New Roman" w:hAnsi="Sakkal Majalla"/>
          <w:b/>
          <w:bCs/>
          <w:color w:val="auto"/>
          <w:sz w:val="36"/>
          <w:szCs w:val="36"/>
        </w:rPr>
        <w:t xml:space="preserve">. </w:t>
      </w:r>
    </w:p>
    <w:p w14:paraId="27E1C6F4" w14:textId="1A09A234"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وفي نهاية النشاط تعرض كل مجموعة مشروعها، ويتم تقييمه وفق وضوح المشكلة، ومنهجية التحليل، واقعية الحل، وقابلية التنفيذ، ووضوح المؤشرات</w:t>
      </w:r>
      <w:r w:rsidRPr="00EE2730">
        <w:rPr>
          <w:rFonts w:ascii="Sakkal Majalla" w:eastAsia="Times New Roman" w:hAnsi="Sakkal Majalla"/>
          <w:b/>
          <w:bCs/>
          <w:color w:val="auto"/>
          <w:sz w:val="36"/>
          <w:szCs w:val="36"/>
        </w:rPr>
        <w:t>.</w:t>
      </w:r>
    </w:p>
    <w:p w14:paraId="1B9A4BE5" w14:textId="77777777" w:rsidR="00EE2730" w:rsidRPr="00EE2730" w:rsidRDefault="00EE2730" w:rsidP="00EE2730">
      <w:pPr>
        <w:spacing w:after="200" w:line="240" w:lineRule="auto"/>
        <w:rPr>
          <w:rFonts w:ascii="Sakkal Majalla" w:eastAsia="Times New Roman" w:hAnsi="Sakkal Majalla"/>
          <w:b/>
          <w:bCs/>
          <w:color w:val="C00000"/>
          <w:sz w:val="36"/>
          <w:szCs w:val="36"/>
        </w:rPr>
      </w:pPr>
      <w:r w:rsidRPr="00EE2730">
        <w:rPr>
          <w:rFonts w:ascii="Sakkal Majalla" w:eastAsia="Times New Roman" w:hAnsi="Sakkal Majalla"/>
          <w:b/>
          <w:bCs/>
          <w:color w:val="C00000"/>
          <w:sz w:val="36"/>
          <w:szCs w:val="36"/>
          <w:rtl/>
        </w:rPr>
        <w:t>قائمة تحقق لمراجعة مشروع تحسين العمليات</w:t>
      </w:r>
    </w:p>
    <w:p w14:paraId="095E4E16"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قبل اعتماد المشروع يمكن استخدام قائمة التحقق التالية</w:t>
      </w:r>
      <w:r w:rsidRPr="00EE2730">
        <w:rPr>
          <w:rFonts w:ascii="Sakkal Majalla" w:eastAsia="Times New Roman" w:hAnsi="Sakkal Majalla"/>
          <w:b/>
          <w:bCs/>
          <w:color w:val="auto"/>
          <w:sz w:val="36"/>
          <w:szCs w:val="36"/>
        </w:rPr>
        <w:t>:</w:t>
      </w:r>
    </w:p>
    <w:p w14:paraId="01E656D2"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المشكلة محددة بوضوح؟ </w:t>
      </w:r>
    </w:p>
    <w:p w14:paraId="7C9D6BEF"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توجد بيانات تدعم المشكلة؟ </w:t>
      </w:r>
    </w:p>
    <w:p w14:paraId="3E42B221"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خط الأساس معروف؟ </w:t>
      </w:r>
    </w:p>
    <w:p w14:paraId="1FB86199"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الهدف قابل للقياس؟ </w:t>
      </w:r>
    </w:p>
    <w:p w14:paraId="7F84FA9A"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نطاق المشروع واضح؟ </w:t>
      </w:r>
    </w:p>
    <w:p w14:paraId="2B8EE5D9"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الأسباب الجذرية تم تحليلها؟ </w:t>
      </w:r>
    </w:p>
    <w:p w14:paraId="24149212"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الحل يعالج السبب وليس العرض فقط؟ </w:t>
      </w:r>
    </w:p>
    <w:p w14:paraId="44348705"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تم تحديد المسؤوليات؟ </w:t>
      </w:r>
    </w:p>
    <w:p w14:paraId="2E2C936C"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الموارد متاحة؟ </w:t>
      </w:r>
    </w:p>
    <w:p w14:paraId="7F207072"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الجدول الزمني واقعي؟ </w:t>
      </w:r>
    </w:p>
    <w:p w14:paraId="1A86B9EE"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أصحاب المصلحة محددون؟ </w:t>
      </w:r>
    </w:p>
    <w:p w14:paraId="3D97A452"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توجد خطة لإدارة التغيير؟ </w:t>
      </w:r>
    </w:p>
    <w:p w14:paraId="7D87B4DA"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تم تحديد مؤشرات النجاح؟ </w:t>
      </w:r>
    </w:p>
    <w:p w14:paraId="5A3211F2"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تم تحديد آلية المتابعة؟ </w:t>
      </w:r>
    </w:p>
    <w:p w14:paraId="4DE74967" w14:textId="77777777" w:rsidR="00EE2730" w:rsidRPr="00EE2730" w:rsidRDefault="00EE2730" w:rsidP="008741AC">
      <w:pPr>
        <w:numPr>
          <w:ilvl w:val="0"/>
          <w:numId w:val="74"/>
        </w:num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هل توجد خطة لاستدامة النتائج؟ </w:t>
      </w:r>
    </w:p>
    <w:p w14:paraId="0CAA4961" w14:textId="68064458"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lastRenderedPageBreak/>
        <w:t>إذا كانت الإجابة عن معظم هذه الأسئلة "نعم"، فإن المشروع يكون أكثر استعدادًا للانتقال إلى مرحلة التنفيذ</w:t>
      </w:r>
      <w:r w:rsidRPr="00EE2730">
        <w:rPr>
          <w:rFonts w:ascii="Sakkal Majalla" w:eastAsia="Times New Roman" w:hAnsi="Sakkal Majalla"/>
          <w:b/>
          <w:bCs/>
          <w:color w:val="auto"/>
          <w:sz w:val="36"/>
          <w:szCs w:val="36"/>
        </w:rPr>
        <w:t>.</w:t>
      </w:r>
    </w:p>
    <w:p w14:paraId="228CD8A0"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إن نجاح تحسين العمليات لا يعتمد على اكتشاف المشكلة وتصميم الحل فقط، وإنما يعتمد على القدرة على تنفيذ الحل وإدارة التغيير والمحافظة على النتائج</w:t>
      </w:r>
      <w:r w:rsidRPr="00EE2730">
        <w:rPr>
          <w:rFonts w:ascii="Sakkal Majalla" w:eastAsia="Times New Roman" w:hAnsi="Sakkal Majalla"/>
          <w:b/>
          <w:bCs/>
          <w:color w:val="auto"/>
          <w:sz w:val="36"/>
          <w:szCs w:val="36"/>
        </w:rPr>
        <w:t xml:space="preserve">. </w:t>
      </w:r>
      <w:r w:rsidRPr="00EE2730">
        <w:rPr>
          <w:rFonts w:ascii="Sakkal Majalla" w:eastAsia="Times New Roman" w:hAnsi="Sakkal Majalla"/>
          <w:b/>
          <w:bCs/>
          <w:color w:val="auto"/>
          <w:sz w:val="36"/>
          <w:szCs w:val="36"/>
          <w:rtl/>
        </w:rPr>
        <w:t>ويعد ميثاق مشروع التحسين نقطة البداية التي توضح المشكلة والهدف والنطاق والمسؤوليات والموارد ومؤشرات النجاح</w:t>
      </w:r>
      <w:r w:rsidRPr="00EE2730">
        <w:rPr>
          <w:rFonts w:ascii="Sakkal Majalla" w:eastAsia="Times New Roman" w:hAnsi="Sakkal Majalla"/>
          <w:b/>
          <w:bCs/>
          <w:color w:val="auto"/>
          <w:sz w:val="36"/>
          <w:szCs w:val="36"/>
        </w:rPr>
        <w:t>.</w:t>
      </w:r>
    </w:p>
    <w:p w14:paraId="105F3171"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بعد ذلك تأتي مرحلة تحديد الأولويات، بحيث يتم توجيه الموارد نحو المبادرات ذات الأثر الأعلى، مع تحديد المسؤوليات والجدول الزمني والمعالم الرئيسية للمشروع. كما تمثل إدارة التغيير عنصرًا أساسيًا لضمان تقبل العاملين وأصحاب المصلحة للحلول الجديدة، وذلك من خلال المشاركة والتواصل والتدريب والتعامل المنظم مع المقاومة</w:t>
      </w:r>
      <w:r w:rsidRPr="00EE2730">
        <w:rPr>
          <w:rFonts w:ascii="Sakkal Majalla" w:eastAsia="Times New Roman" w:hAnsi="Sakkal Majalla"/>
          <w:b/>
          <w:bCs/>
          <w:color w:val="auto"/>
          <w:sz w:val="36"/>
          <w:szCs w:val="36"/>
        </w:rPr>
        <w:t>.</w:t>
      </w:r>
    </w:p>
    <w:p w14:paraId="2EF8822F"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وتوفر دورة </w:t>
      </w:r>
      <w:r w:rsidRPr="00EE2730">
        <w:rPr>
          <w:rFonts w:ascii="Sakkal Majalla" w:eastAsia="Times New Roman" w:hAnsi="Sakkal Majalla"/>
          <w:b/>
          <w:bCs/>
          <w:color w:val="auto"/>
          <w:sz w:val="36"/>
          <w:szCs w:val="36"/>
        </w:rPr>
        <w:t xml:space="preserve">PDCA </w:t>
      </w:r>
      <w:r w:rsidRPr="00EE2730">
        <w:rPr>
          <w:rFonts w:ascii="Sakkal Majalla" w:eastAsia="Times New Roman" w:hAnsi="Sakkal Majalla"/>
          <w:b/>
          <w:bCs/>
          <w:color w:val="auto"/>
          <w:sz w:val="36"/>
          <w:szCs w:val="36"/>
          <w:rtl/>
        </w:rPr>
        <w:t>إطارًا عمليًا للتحسين المستمر من خلال التخطيط والتنفيذ والتحقق والتصرف، بما يسمح للمؤسسة بالتعلم من نتائج التطبيق وتعديل الحلول بدلًا من افتراض أن التصميم الأول سيكون مثاليًا</w:t>
      </w:r>
      <w:r w:rsidRPr="00EE2730">
        <w:rPr>
          <w:rFonts w:ascii="Sakkal Majalla" w:eastAsia="Times New Roman" w:hAnsi="Sakkal Majalla"/>
          <w:b/>
          <w:bCs/>
          <w:color w:val="auto"/>
          <w:sz w:val="36"/>
          <w:szCs w:val="36"/>
        </w:rPr>
        <w:t>.</w:t>
      </w:r>
    </w:p>
    <w:p w14:paraId="0EA71F84"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أما المتابعة والرقابة فتضمنان مقارنة الأداء الفعلي بخط الأساس والمستهدفات، بينما تساعد عملية تقييم النتائج على معرفة الأثر الحقيقي للمشروع. وبعد نجاح التحسين، يجب تثبيت النتائج من خلال تحديث الإجراءات والأنظمة والتدريب ومؤشرات الأداء</w:t>
      </w:r>
      <w:r w:rsidRPr="00EE2730">
        <w:rPr>
          <w:rFonts w:ascii="Sakkal Majalla" w:eastAsia="Times New Roman" w:hAnsi="Sakkal Majalla"/>
          <w:b/>
          <w:bCs/>
          <w:color w:val="auto"/>
          <w:sz w:val="36"/>
          <w:szCs w:val="36"/>
        </w:rPr>
        <w:t>.</w:t>
      </w:r>
    </w:p>
    <w:p w14:paraId="3C70C7A5" w14:textId="77777777" w:rsidR="00EE2730" w:rsidRPr="00EE2730" w:rsidRDefault="00EE2730" w:rsidP="00EE2730">
      <w:pPr>
        <w:spacing w:after="200" w:line="240" w:lineRule="auto"/>
        <w:rPr>
          <w:rFonts w:ascii="Sakkal Majalla" w:eastAsia="Times New Roman" w:hAnsi="Sakkal Majalla"/>
          <w:b/>
          <w:bCs/>
          <w:color w:val="auto"/>
          <w:sz w:val="36"/>
          <w:szCs w:val="36"/>
        </w:rPr>
      </w:pPr>
      <w:r w:rsidRPr="00EE2730">
        <w:rPr>
          <w:rFonts w:ascii="Sakkal Majalla" w:eastAsia="Times New Roman" w:hAnsi="Sakkal Majalla"/>
          <w:b/>
          <w:bCs/>
          <w:color w:val="auto"/>
          <w:sz w:val="36"/>
          <w:szCs w:val="36"/>
          <w:rtl/>
        </w:rPr>
        <w:t xml:space="preserve">وفي النهاية، يمثل المشروع التطبيقي المتكامل وسيلة لتحويل المعرفة النظرية إلى ممارسة عملية، حيث ينتقل المتدرب من تحديد المشكلة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تحليل</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الوضع</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الحال</w:t>
      </w:r>
      <w:r w:rsidRPr="00EE2730">
        <w:rPr>
          <w:rFonts w:ascii="Sakkal Majalla" w:eastAsia="Times New Roman" w:hAnsi="Sakkal Majalla"/>
          <w:b/>
          <w:bCs/>
          <w:color w:val="auto"/>
          <w:sz w:val="36"/>
          <w:szCs w:val="36"/>
          <w:rtl/>
        </w:rPr>
        <w:t xml:space="preserve">ي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تحديد</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الأسباب</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تصميم</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الحل</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إعداد</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الميثاق</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التخطيط</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إدارة</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التغيير</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التطبيق</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القياس</w:t>
      </w:r>
      <w:r w:rsidRPr="00EE2730">
        <w:rPr>
          <w:rFonts w:ascii="Sakkal Majalla" w:eastAsia="Times New Roman" w:hAnsi="Sakkal Majalla"/>
          <w:b/>
          <w:bCs/>
          <w:color w:val="auto"/>
          <w:sz w:val="36"/>
          <w:szCs w:val="36"/>
          <w:rtl/>
        </w:rPr>
        <w:t xml:space="preserve"> </w:t>
      </w:r>
      <w:r w:rsidRPr="00EE2730">
        <w:rPr>
          <w:rFonts w:eastAsia="Times New Roman" w:cs="Times New Roman" w:hint="cs"/>
          <w:b/>
          <w:bCs/>
          <w:color w:val="auto"/>
          <w:sz w:val="36"/>
          <w:szCs w:val="36"/>
          <w:rtl/>
        </w:rPr>
        <w:t>→</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التثبيت</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والتحسين</w:t>
      </w:r>
      <w:r w:rsidRPr="00EE2730">
        <w:rPr>
          <w:rFonts w:ascii="Sakkal Majalla" w:eastAsia="Times New Roman" w:hAnsi="Sakkal Majalla"/>
          <w:b/>
          <w:bCs/>
          <w:color w:val="auto"/>
          <w:sz w:val="36"/>
          <w:szCs w:val="36"/>
          <w:rtl/>
        </w:rPr>
        <w:t xml:space="preserve"> </w:t>
      </w:r>
      <w:r w:rsidRPr="00EE2730">
        <w:rPr>
          <w:rFonts w:ascii="Sakkal Majalla" w:eastAsia="Times New Roman" w:hAnsi="Sakkal Majalla" w:hint="cs"/>
          <w:b/>
          <w:bCs/>
          <w:color w:val="auto"/>
          <w:sz w:val="36"/>
          <w:szCs w:val="36"/>
          <w:rtl/>
        </w:rPr>
        <w:t>المستمر</w:t>
      </w:r>
      <w:r w:rsidRPr="00EE2730">
        <w:rPr>
          <w:rFonts w:ascii="Sakkal Majalla" w:eastAsia="Times New Roman" w:hAnsi="Sakkal Majalla"/>
          <w:b/>
          <w:bCs/>
          <w:color w:val="auto"/>
          <w:sz w:val="36"/>
          <w:szCs w:val="36"/>
        </w:rPr>
        <w:t>.</w:t>
      </w:r>
    </w:p>
    <w:p w14:paraId="5A76EBBF" w14:textId="5E664E35" w:rsidR="007B3515" w:rsidRDefault="00EE2730" w:rsidP="00EE2730">
      <w:pPr>
        <w:spacing w:after="200" w:line="240" w:lineRule="auto"/>
        <w:rPr>
          <w:rFonts w:ascii="Sakkal Majalla" w:eastAsia="Times New Roman" w:hAnsi="Sakkal Majalla"/>
          <w:b/>
          <w:bCs/>
          <w:color w:val="auto"/>
          <w:sz w:val="36"/>
          <w:szCs w:val="36"/>
          <w:rtl/>
        </w:rPr>
      </w:pPr>
      <w:r w:rsidRPr="00EE2730">
        <w:rPr>
          <w:rFonts w:ascii="Sakkal Majalla" w:eastAsia="Times New Roman" w:hAnsi="Sakkal Majalla"/>
          <w:b/>
          <w:bCs/>
          <w:color w:val="auto"/>
          <w:sz w:val="36"/>
          <w:szCs w:val="36"/>
          <w:rtl/>
        </w:rPr>
        <w:t>وبذلك تصبح إدارة تحسين العمليات منهجًا مستدامًا داخل المؤسسة، وليس مجرد مشروع مؤقت، وتتحول ثقافة المؤسسة تدريجيًا من رد الفعل تجاه المشكلات إلى الوقاية منها وتحسين العمليات بصورة مستمرة وقائمة على البيانات</w:t>
      </w:r>
      <w:r w:rsidRPr="00EE2730">
        <w:rPr>
          <w:rFonts w:ascii="Sakkal Majalla" w:eastAsia="Times New Roman" w:hAnsi="Sakkal Majalla"/>
          <w:b/>
          <w:bCs/>
          <w:color w:val="auto"/>
          <w:sz w:val="36"/>
          <w:szCs w:val="36"/>
        </w:rPr>
        <w:t>.</w:t>
      </w:r>
    </w:p>
    <w:p w14:paraId="15D33D6B" w14:textId="77777777" w:rsidR="00EE2730" w:rsidRPr="00EE2730" w:rsidRDefault="00EE2730" w:rsidP="00EE2730">
      <w:pPr>
        <w:spacing w:after="200" w:line="240" w:lineRule="auto"/>
        <w:rPr>
          <w:rFonts w:ascii="Sakkal Majalla" w:eastAsia="Times New Roman" w:hAnsi="Sakkal Majalla"/>
          <w:b/>
          <w:bCs/>
          <w:color w:val="auto"/>
          <w:sz w:val="36"/>
          <w:szCs w:val="36"/>
          <w:rtl/>
        </w:rPr>
      </w:pPr>
    </w:p>
    <w:p w14:paraId="3A27E1BA" w14:textId="77777777" w:rsidR="00DE5FCE" w:rsidRDefault="00C162C9">
      <w:pPr>
        <w:spacing w:after="200" w:line="240" w:lineRule="auto"/>
        <w:jc w:val="center"/>
        <w:rPr>
          <w:rFonts w:ascii="Sakkal Majalla" w:eastAsia="Times New Roman" w:hAnsi="Sakkal Majalla"/>
          <w:b/>
          <w:bCs/>
          <w:color w:val="006666"/>
          <w:sz w:val="52"/>
          <w:szCs w:val="52"/>
          <w:lang w:bidi="ar-EG"/>
        </w:rPr>
      </w:pPr>
      <w:r>
        <w:rPr>
          <w:rFonts w:ascii="Sakkal Majalla" w:eastAsia="Times New Roman" w:hAnsi="Sakkal Majalla"/>
          <w:b/>
          <w:bCs/>
          <w:color w:val="006666"/>
          <w:sz w:val="52"/>
          <w:szCs w:val="52"/>
          <w:rtl/>
        </w:rPr>
        <w:lastRenderedPageBreak/>
        <w:t>الخاتمة</w:t>
      </w:r>
    </w:p>
    <w:p w14:paraId="457359C2" w14:textId="77777777" w:rsidR="002A229B" w:rsidRPr="002A229B" w:rsidRDefault="002A229B" w:rsidP="002A229B">
      <w:pPr>
        <w:spacing w:after="200" w:line="240" w:lineRule="auto"/>
        <w:jc w:val="lowKashida"/>
        <w:rPr>
          <w:rFonts w:ascii="Sakkal Majalla" w:eastAsia="Times New Roman" w:hAnsi="Sakkal Majalla"/>
          <w:b/>
          <w:bCs/>
          <w:color w:val="auto"/>
          <w:sz w:val="36"/>
          <w:szCs w:val="36"/>
        </w:rPr>
      </w:pPr>
      <w:r w:rsidRPr="002A229B">
        <w:rPr>
          <w:rFonts w:ascii="Sakkal Majalla" w:eastAsia="Times New Roman" w:hAnsi="Sakkal Majalla"/>
          <w:b/>
          <w:bCs/>
          <w:color w:val="auto"/>
          <w:sz w:val="36"/>
          <w:szCs w:val="36"/>
          <w:rtl/>
        </w:rPr>
        <w:t>في ختام حقيبة إدارة العمليات وتحسين الإجراءات، يتضح أن الإدارة الفعالة للعمليات تمثل أحد الركائز الأساسية لتحقيق الكفاءة المؤسسية والارتقاء بجودة الخدمات والمنتجات. ففهم العمليات وتحديد مكوناتها وأدوار المشاركين فيها يساعد المؤسسات على الانتقال من العمل القائم على الإجراءات التقليدية إلى إدارة أكثر تنظيمًا ووضوحًا، تستند إلى تحليل الواقع وتحديد مواطن القوة والضعف وفرص التطوير</w:t>
      </w:r>
      <w:r w:rsidRPr="002A229B">
        <w:rPr>
          <w:rFonts w:ascii="Sakkal Majalla" w:eastAsia="Times New Roman" w:hAnsi="Sakkal Majalla"/>
          <w:b/>
          <w:bCs/>
          <w:color w:val="auto"/>
          <w:sz w:val="36"/>
          <w:szCs w:val="36"/>
        </w:rPr>
        <w:t>.</w:t>
      </w:r>
    </w:p>
    <w:p w14:paraId="75474BCD" w14:textId="77777777" w:rsidR="002A229B" w:rsidRPr="002A229B" w:rsidRDefault="002A229B" w:rsidP="002A229B">
      <w:pPr>
        <w:spacing w:after="200" w:line="240" w:lineRule="auto"/>
        <w:jc w:val="lowKashida"/>
        <w:rPr>
          <w:rFonts w:ascii="Sakkal Majalla" w:eastAsia="Times New Roman" w:hAnsi="Sakkal Majalla"/>
          <w:b/>
          <w:bCs/>
          <w:color w:val="auto"/>
          <w:sz w:val="36"/>
          <w:szCs w:val="36"/>
        </w:rPr>
      </w:pPr>
      <w:r w:rsidRPr="002A229B">
        <w:rPr>
          <w:rFonts w:ascii="Sakkal Majalla" w:eastAsia="Times New Roman" w:hAnsi="Sakkal Majalla"/>
          <w:b/>
          <w:bCs/>
          <w:color w:val="auto"/>
          <w:sz w:val="36"/>
          <w:szCs w:val="36"/>
          <w:rtl/>
        </w:rPr>
        <w:t>وقد تناولت الحقيبة مجموعة متكاملة من الأدوات والمنهجيات التي تمكن المشاركين من تحليل العمليات وتوثيقها، ورسم خرائطها، واكتشاف الاختناقات ومصادر الهدر والتكرار والازدواجية، ثم إعادة تصميمها بما يحقق تبسيط الإجراءات وتقليل الوقت والتكلفة وتحسين جودة المخرجات. كما ركزت على أهمية استخدام مؤشرات الأداء وخطوط الأساس والبيانات في تقييم كفاءة العمليات واتخاذ القرارات المبنية على أدلة واضحة</w:t>
      </w:r>
      <w:r w:rsidRPr="002A229B">
        <w:rPr>
          <w:rFonts w:ascii="Sakkal Majalla" w:eastAsia="Times New Roman" w:hAnsi="Sakkal Majalla"/>
          <w:b/>
          <w:bCs/>
          <w:color w:val="auto"/>
          <w:sz w:val="36"/>
          <w:szCs w:val="36"/>
        </w:rPr>
        <w:t>.</w:t>
      </w:r>
    </w:p>
    <w:p w14:paraId="4B33FFFE" w14:textId="77777777" w:rsidR="002A229B" w:rsidRPr="002A229B" w:rsidRDefault="002A229B" w:rsidP="002A229B">
      <w:pPr>
        <w:spacing w:after="200" w:line="240" w:lineRule="auto"/>
        <w:jc w:val="lowKashida"/>
        <w:rPr>
          <w:rFonts w:ascii="Sakkal Majalla" w:eastAsia="Times New Roman" w:hAnsi="Sakkal Majalla"/>
          <w:b/>
          <w:bCs/>
          <w:color w:val="auto"/>
          <w:sz w:val="36"/>
          <w:szCs w:val="36"/>
        </w:rPr>
      </w:pPr>
      <w:r w:rsidRPr="002A229B">
        <w:rPr>
          <w:rFonts w:ascii="Sakkal Majalla" w:eastAsia="Times New Roman" w:hAnsi="Sakkal Majalla"/>
          <w:b/>
          <w:bCs/>
          <w:color w:val="auto"/>
          <w:sz w:val="36"/>
          <w:szCs w:val="36"/>
          <w:rtl/>
        </w:rPr>
        <w:t xml:space="preserve">كما أكدت الحقيبة أهمية التحول الرقمي والأتمتة والذكاء الاصطناعي في تطوير العمليات الحديثة، مع ضرورة اختيار العمليات المناسبة للتقنيات الرقمية وفق معايير واضحة تضمن تحقيق قيمة حقيقية للمؤسسة. وتناولت كذلك إدارة التغيير والتواصل مع أصحاب المصلحة وتطبيق دورة التحسين المستمر </w:t>
      </w:r>
      <w:r w:rsidRPr="002A229B">
        <w:rPr>
          <w:rFonts w:ascii="Sakkal Majalla" w:eastAsia="Times New Roman" w:hAnsi="Sakkal Majalla"/>
          <w:b/>
          <w:bCs/>
          <w:color w:val="auto"/>
          <w:sz w:val="36"/>
          <w:szCs w:val="36"/>
        </w:rPr>
        <w:t>PDCA</w:t>
      </w:r>
      <w:r w:rsidRPr="002A229B">
        <w:rPr>
          <w:rFonts w:ascii="Sakkal Majalla" w:eastAsia="Times New Roman" w:hAnsi="Sakkal Majalla"/>
          <w:b/>
          <w:bCs/>
          <w:color w:val="auto"/>
          <w:sz w:val="36"/>
          <w:szCs w:val="36"/>
          <w:rtl/>
        </w:rPr>
        <w:t>، بما يساعد على تجاوز مقاومة التغيير وضمان مشاركة العاملين واستدامة النتائج المحققة</w:t>
      </w:r>
      <w:r w:rsidRPr="002A229B">
        <w:rPr>
          <w:rFonts w:ascii="Sakkal Majalla" w:eastAsia="Times New Roman" w:hAnsi="Sakkal Majalla"/>
          <w:b/>
          <w:bCs/>
          <w:color w:val="auto"/>
          <w:sz w:val="36"/>
          <w:szCs w:val="36"/>
        </w:rPr>
        <w:t>.</w:t>
      </w:r>
    </w:p>
    <w:p w14:paraId="24F08B51" w14:textId="77777777" w:rsidR="002A229B" w:rsidRPr="002A229B" w:rsidRDefault="002A229B" w:rsidP="002A229B">
      <w:pPr>
        <w:spacing w:after="200" w:line="240" w:lineRule="auto"/>
        <w:jc w:val="lowKashida"/>
        <w:rPr>
          <w:rFonts w:ascii="Sakkal Majalla" w:eastAsia="Times New Roman" w:hAnsi="Sakkal Majalla"/>
          <w:b/>
          <w:bCs/>
          <w:color w:val="auto"/>
          <w:sz w:val="36"/>
          <w:szCs w:val="36"/>
        </w:rPr>
      </w:pPr>
      <w:r w:rsidRPr="002A229B">
        <w:rPr>
          <w:rFonts w:ascii="Sakkal Majalla" w:eastAsia="Times New Roman" w:hAnsi="Sakkal Majalla"/>
          <w:b/>
          <w:bCs/>
          <w:color w:val="auto"/>
          <w:sz w:val="36"/>
          <w:szCs w:val="36"/>
          <w:rtl/>
        </w:rPr>
        <w:t>وفي النهاية، تهدف هذه الحقيبة إلى نقل المشاركين من مرحلة المعرفة النظرية إلى القدرة على التطبيق العملي من خلال إعداد وتنفيذ مشروعات لتحسين العمليات المؤسسية. ومن خلال توظيف ما تم اكتسابه من معارف وأدوات، يصبح المشارك أكثر قدرة على تحديد فرص التحسين، وتصميم الحلول المناسبة، وقياس أثرها، ومتابعة استدامتها، بما يسهم في بناء مؤسسات أكثر كفاءة ومرونة وقدرة على الاستجابة لمتطلبات المستفيدين والتغيرات المتسارعة في بيئة العمل</w:t>
      </w:r>
      <w:r w:rsidRPr="002A229B">
        <w:rPr>
          <w:rFonts w:ascii="Sakkal Majalla" w:eastAsia="Times New Roman" w:hAnsi="Sakkal Majalla"/>
          <w:b/>
          <w:bCs/>
          <w:color w:val="auto"/>
          <w:sz w:val="36"/>
          <w:szCs w:val="36"/>
        </w:rPr>
        <w:t>.</w:t>
      </w:r>
    </w:p>
    <w:p w14:paraId="7347DCB6" w14:textId="77777777" w:rsidR="00DE5FCE" w:rsidRDefault="00C162C9">
      <w:pPr>
        <w:spacing w:after="200" w:line="240" w:lineRule="auto"/>
        <w:jc w:val="right"/>
        <w:rPr>
          <w:rFonts w:ascii="Segoe UI Emoji" w:eastAsia="Times New Roman" w:hAnsi="Segoe UI Emoji" w:cs="Segoe UI Emoji"/>
          <w:b/>
          <w:bCs/>
          <w:color w:val="C00000"/>
          <w:sz w:val="36"/>
          <w:szCs w:val="36"/>
          <w:rtl/>
          <w:lang w:bidi="ar-EG"/>
        </w:rPr>
      </w:pPr>
      <w:r>
        <w:rPr>
          <w:rFonts w:ascii="Sakkal Majalla" w:eastAsia="Times New Roman" w:hAnsi="Sakkal Majalla"/>
          <w:b/>
          <w:bCs/>
          <w:color w:val="C00000"/>
          <w:sz w:val="36"/>
          <w:szCs w:val="36"/>
          <w:rtl/>
        </w:rPr>
        <w:t>مع أطيب التمنيات بالتوفيق والنجاح الدائم</w:t>
      </w:r>
      <w:r>
        <w:rPr>
          <w:rFonts w:ascii="Sakkal Majalla" w:eastAsia="Times New Roman" w:hAnsi="Sakkal Majalla"/>
          <w:b/>
          <w:bCs/>
          <w:color w:val="C00000"/>
          <w:sz w:val="36"/>
          <w:szCs w:val="36"/>
          <w:lang w:bidi="ar-EG"/>
        </w:rPr>
        <w:t xml:space="preserve"> </w:t>
      </w:r>
      <w:r>
        <w:rPr>
          <w:rFonts w:ascii="Segoe UI Emoji" w:eastAsia="Times New Roman" w:hAnsi="Segoe UI Emoji" w:cs="Segoe UI Emoji"/>
          <w:b/>
          <w:bCs/>
          <w:color w:val="C00000"/>
          <w:sz w:val="36"/>
          <w:szCs w:val="36"/>
          <w:lang w:bidi="ar-EG"/>
        </w:rPr>
        <w:t>🌟</w:t>
      </w:r>
    </w:p>
    <w:p w14:paraId="26EB311F" w14:textId="77777777" w:rsidR="00DE5FCE" w:rsidRDefault="00C162C9">
      <w:pPr>
        <w:spacing w:after="200"/>
        <w:jc w:val="left"/>
        <w:rPr>
          <w:rFonts w:ascii="Sakkal Majalla" w:eastAsia="Times New Roman" w:hAnsi="Sakkal Majalla"/>
          <w:b/>
          <w:bCs/>
          <w:color w:val="auto"/>
          <w:sz w:val="36"/>
          <w:szCs w:val="36"/>
          <w:rtl/>
          <w:lang w:bidi="ar-EG"/>
        </w:rPr>
      </w:pPr>
      <w:r>
        <w:rPr>
          <w:rFonts w:ascii="Sakkal Majalla" w:hAnsi="Sakkal Majalla"/>
          <w:noProof/>
          <w:sz w:val="36"/>
          <w:szCs w:val="36"/>
        </w:rPr>
        <w:lastRenderedPageBreak/>
        <mc:AlternateContent>
          <mc:Choice Requires="wpg">
            <w:drawing>
              <wp:anchor distT="0" distB="0" distL="114300" distR="114300" simplePos="0" relativeHeight="16" behindDoc="1" locked="0" layoutInCell="1" allowOverlap="1" wp14:anchorId="0F324A2F" wp14:editId="1754AB58">
                <wp:simplePos x="0" y="0"/>
                <wp:positionH relativeFrom="margin">
                  <wp:align>right</wp:align>
                </wp:positionH>
                <wp:positionV relativeFrom="paragraph">
                  <wp:posOffset>214629</wp:posOffset>
                </wp:positionV>
                <wp:extent cx="5039360" cy="871855"/>
                <wp:effectExtent l="0" t="0" r="8890" b="4445"/>
                <wp:wrapTight wrapText="bothSides">
                  <wp:wrapPolygon edited="0">
                    <wp:start x="18209" y="0"/>
                    <wp:lineTo x="18209" y="21238"/>
                    <wp:lineTo x="21556" y="21238"/>
                    <wp:lineTo x="21556" y="0"/>
                    <wp:lineTo x="18209" y="0"/>
                  </wp:wrapPolygon>
                </wp:wrapTight>
                <wp:docPr id="1400"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39360" cy="871855"/>
                          <a:chOff x="2028826" y="0"/>
                          <a:chExt cx="5039833" cy="871870"/>
                        </a:xfrm>
                      </wpg:grpSpPr>
                      <wps:wsp>
                        <wps:cNvPr id="1381" name="Rectangle 1381"/>
                        <wps:cNvSpPr/>
                        <wps:spPr>
                          <a:xfrm>
                            <a:off x="2028826" y="100078"/>
                            <a:ext cx="4065017" cy="581035"/>
                          </a:xfrm>
                          <a:prstGeom prst="rect">
                            <a:avLst/>
                          </a:prstGeom>
                        </wps:spPr>
                        <wps:txbx>
                          <w:txbxContent>
                            <w:p w14:paraId="2A4DD91A" w14:textId="77777777" w:rsidR="00DE5FCE" w:rsidRDefault="00C162C9">
                              <w:pPr>
                                <w:jc w:val="center"/>
                                <w:rPr>
                                  <w:rFonts w:ascii="Sakkal Majalla" w:eastAsia="Times New Roman" w:hAnsi="Sakkal Majalla"/>
                                  <w:b/>
                                  <w:bCs/>
                                  <w:color w:val="168489"/>
                                  <w:kern w:val="24"/>
                                  <w:sz w:val="48"/>
                                  <w:szCs w:val="48"/>
                                  <w:lang w:bidi="ar-SY"/>
                                </w:rPr>
                              </w:pPr>
                              <w:r>
                                <w:rPr>
                                  <w:rFonts w:ascii="Sakkal Majalla" w:eastAsia="Times New Roman" w:hAnsi="Sakkal Majalla" w:hint="cs"/>
                                  <w:b/>
                                  <w:bCs/>
                                  <w:color w:val="168489"/>
                                  <w:kern w:val="24"/>
                                  <w:sz w:val="48"/>
                                  <w:szCs w:val="48"/>
                                  <w:rtl/>
                                  <w:lang w:bidi="ar-SY"/>
                                </w:rPr>
                                <w:t>ما هو تقييمك لهذا البرنامج التدريبي؟</w:t>
                              </w:r>
                            </w:p>
                          </w:txbxContent>
                        </wps:txbx>
                        <wps:bodyPr wrap="square">
                          <a:prstTxWarp prst="textNoShape">
                            <a:avLst/>
                          </a:prstTxWarp>
                          <a:spAutoFit/>
                        </wps:bodyPr>
                      </wps:wsp>
                      <pic:pic xmlns:pic="http://schemas.openxmlformats.org/drawingml/2006/picture">
                        <pic:nvPicPr>
                          <pic:cNvPr id="1382" name="Image"/>
                          <pic:cNvPicPr/>
                        </pic:nvPicPr>
                        <pic:blipFill>
                          <a:blip r:embed="rId48" cstate="print">
                            <a:duotone>
                              <a:srgbClr val="737373"/>
                              <a:srgbClr val="FFFFFF"/>
                            </a:duotone>
                          </a:blip>
                          <a:srcRect/>
                          <a:stretch/>
                        </pic:blipFill>
                        <pic:spPr>
                          <a:xfrm>
                            <a:off x="6318921" y="0"/>
                            <a:ext cx="749738" cy="871870"/>
                          </a:xfrm>
                          <a:prstGeom prst="rect">
                            <a:avLst/>
                          </a:prstGeom>
                          <a:ln>
                            <a:noFill/>
                          </a:ln>
                        </pic:spPr>
                      </pic:pic>
                    </wpg:wgp>
                  </a:graphicData>
                </a:graphic>
              </wp:anchor>
            </w:drawing>
          </mc:Choice>
          <mc:Fallback>
            <w:pict>
              <v:group w14:anchorId="0F324A2F" id="Group 45" o:spid="_x0000_s1155" style="position:absolute;left:0;text-align:left;margin-left:345.6pt;margin-top:16.9pt;width:396.8pt;height:68.65pt;z-index:-503316464;mso-position-horizontal:right;mso-position-horizontal-relative:margin;mso-position-vertical-relative:text"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">
                <v:rect id="Rectangle 1381" o:spid="_x0000_s1156" style="position:absolute;left:20288;top:1000;width:40650;height:5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" filled="f" stroked="f">
                  <v:textbox style="mso-fit-shape-to-text:t">
                    <w:txbxContent>
                      <w:p w14:paraId="2A4DD91A" w14:textId="77777777" w:rsidR="00DE5FCE" w:rsidRDefault="00C162C9">
                        <w:pPr>
                          <w:jc w:val="center"/>
                          <w:rPr>
                            <w:rFonts w:ascii="Sakkal Majalla" w:eastAsia="Times New Roman" w:hAnsi="Sakkal Majalla"/>
                            <w:b/>
                            <w:bCs/>
                            <w:color w:val="168489"/>
                            <w:kern w:val="24"/>
                            <w:sz w:val="48"/>
                            <w:szCs w:val="48"/>
                            <w:lang w:bidi="ar-SY"/>
                          </w:rPr>
                        </w:pPr>
                        <w:r>
                          <w:rPr>
                            <w:rFonts w:ascii="Sakkal Majalla" w:eastAsia="Times New Roman" w:hAnsi="Sakkal Majalla" w:hint="cs"/>
                            <w:b/>
                            <w:bCs/>
                            <w:color w:val="168489"/>
                            <w:kern w:val="24"/>
                            <w:sz w:val="48"/>
                            <w:szCs w:val="48"/>
                            <w:rtl/>
                            <w:lang w:bidi="ar-SY"/>
                          </w:rPr>
                          <w:t>ما هو تقييمك لهذا البرنامج التدريبي؟</w:t>
                        </w:r>
                      </w:p>
                    </w:txbxContent>
                  </v:textbox>
                </v:rect>
                <v:shape id="Image" o:spid="_x0000_s1157" type="#_x0000_t75"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">
                  <v:imagedata r:id="rId49" o:title="" recolortarget="#737373"/>
                </v:shape>
                <w10:wrap type="tight" anchorx="margin"/>
              </v:group>
            </w:pict>
          </mc:Fallback>
        </mc:AlternateContent>
      </w:r>
    </w:p>
    <w:p w14:paraId="27C8479B" w14:textId="77777777" w:rsidR="00DE5FCE" w:rsidRDefault="00DE5FCE">
      <w:pPr>
        <w:spacing w:after="200"/>
        <w:jc w:val="left"/>
        <w:rPr>
          <w:rFonts w:ascii="Sakkal Majalla" w:eastAsia="Times New Roman" w:hAnsi="Sakkal Majalla"/>
          <w:b/>
          <w:bCs/>
          <w:color w:val="auto"/>
          <w:sz w:val="36"/>
          <w:szCs w:val="36"/>
          <w:rtl/>
          <w:lang w:bidi="ar-EG"/>
        </w:rPr>
      </w:pPr>
    </w:p>
    <w:p w14:paraId="496FDAE0" w14:textId="77777777" w:rsidR="00DE5FCE" w:rsidRDefault="00C162C9">
      <w:pPr>
        <w:spacing w:after="160"/>
        <w:jc w:val="left"/>
        <w:rPr>
          <w:rFonts w:ascii="Sakkal Majalla" w:eastAsia="HRSD Gov Title Bold" w:hAnsi="Sakkal Majalla"/>
          <w:color w:val="0F3144"/>
          <w:kern w:val="2"/>
          <w:sz w:val="36"/>
          <w:szCs w:val="36"/>
          <w:rtl/>
          <w:lang w:bidi="ar-EG"/>
          <w14:ligatures w14:val="standardContextual"/>
        </w:rPr>
      </w:pPr>
      <w:r>
        <w:rPr>
          <w:rFonts w:ascii="Sakkal Majalla" w:hAnsi="Sakkal Majalla"/>
          <w:sz w:val="36"/>
          <w:szCs w:val="36"/>
          <w:lang w:bidi="ar-SY"/>
        </w:rPr>
        <w:t>………………………………………………………………………………………………………………………………………………………………………………………………………………………………………………………………………………………………………………………………………………………………………………………………………………………</w:t>
      </w:r>
    </w:p>
    <w:p w14:paraId="632CADD9" w14:textId="77777777" w:rsidR="00DE5FCE" w:rsidRDefault="00C162C9">
      <w:pPr>
        <w:spacing w:after="160"/>
        <w:jc w:val="left"/>
        <w:rPr>
          <w:rFonts w:ascii="Sakkal Majalla" w:eastAsia="HRSD Gov Title Bold" w:hAnsi="Sakkal Majalla"/>
          <w:color w:val="0F3144"/>
          <w:kern w:val="2"/>
          <w:sz w:val="36"/>
          <w:szCs w:val="36"/>
          <w:rtl/>
          <w:lang w:bidi="ar-EG"/>
          <w14:ligatures w14:val="standardContextual"/>
        </w:rPr>
      </w:pPr>
      <w:r>
        <w:rPr>
          <w:rFonts w:ascii="Sakkal Majalla" w:hAnsi="Sakkal Majalla"/>
          <w:sz w:val="36"/>
          <w:szCs w:val="36"/>
          <w:lang w:bidi="ar-SY"/>
        </w:rPr>
        <w:t>………………………………………………………………………………………………………………………………………………………………………………………………………………………………………………………………………………………………………………………………………………………………………………………………………………………</w:t>
      </w:r>
    </w:p>
    <w:p w14:paraId="44163BF1" w14:textId="77777777" w:rsidR="00DE5FCE" w:rsidRDefault="00C162C9">
      <w:pPr>
        <w:spacing w:after="160"/>
        <w:jc w:val="left"/>
        <w:rPr>
          <w:rFonts w:ascii="Sakkal Majalla" w:eastAsia="HRSD Gov Title Bold" w:hAnsi="Sakkal Majalla"/>
          <w:color w:val="0F3144"/>
          <w:kern w:val="2"/>
          <w:sz w:val="36"/>
          <w:szCs w:val="36"/>
          <w:rtl/>
          <w:lang w:bidi="ar-EG"/>
          <w14:ligatures w14:val="standardContextual"/>
        </w:rPr>
      </w:pPr>
      <w:r>
        <w:rPr>
          <w:rFonts w:ascii="Sakkal Majalla" w:hAnsi="Sakkal Majalla"/>
          <w:sz w:val="36"/>
          <w:szCs w:val="36"/>
          <w:lang w:bidi="ar-SY"/>
        </w:rPr>
        <w:t>………………………………………………………………………………………………………………………………………………………………………………………………………………………………………………………………………………………………………………………………………………………………………………………………………………………</w:t>
      </w:r>
    </w:p>
    <w:p w14:paraId="24066BC9"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2561D2B1"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34DC8D85"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0C2DEA28"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587CB4E8"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433500D9"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636E5321"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1A781213" w14:textId="77777777" w:rsidR="00DE5FCE" w:rsidRDefault="00DE5FCE">
      <w:pPr>
        <w:spacing w:after="160"/>
        <w:jc w:val="left"/>
        <w:rPr>
          <w:rFonts w:ascii="Sakkal Majalla" w:eastAsia="HRSD Gov Title Bold" w:hAnsi="Sakkal Majalla"/>
          <w:color w:val="0F3144"/>
          <w:kern w:val="2"/>
          <w:sz w:val="36"/>
          <w:szCs w:val="36"/>
          <w:rtl/>
          <w14:ligatures w14:val="standardContextual"/>
        </w:rPr>
      </w:pPr>
    </w:p>
    <w:p w14:paraId="0B5A2AC3" w14:textId="77777777" w:rsidR="00DE5FCE" w:rsidRDefault="00C162C9">
      <w:pPr>
        <w:spacing w:after="160" w:line="259" w:lineRule="auto"/>
        <w:jc w:val="center"/>
        <w:rPr>
          <w:rFonts w:ascii="Sakkal Majalla" w:hAnsi="Sakkal Majalla"/>
          <w:sz w:val="36"/>
          <w:szCs w:val="36"/>
          <w:rtl/>
          <w:lang w:bidi="ar-SY"/>
        </w:rPr>
      </w:pPr>
      <w:r>
        <w:rPr>
          <w:rFonts w:ascii="Sakkal Majalla" w:hAnsi="Sakkal Majalla"/>
          <w:noProof/>
          <w:sz w:val="36"/>
          <w:szCs w:val="36"/>
        </w:rPr>
        <w:lastRenderedPageBreak/>
        <mc:AlternateContent>
          <mc:Choice Requires="wps">
            <w:drawing>
              <wp:anchor distT="0" distB="0" distL="0" distR="0" simplePos="0" relativeHeight="17" behindDoc="0" locked="0" layoutInCell="1" allowOverlap="1" wp14:anchorId="263E0046" wp14:editId="339D44D6">
                <wp:simplePos x="0" y="0"/>
                <wp:positionH relativeFrom="margin">
                  <wp:posOffset>1581150</wp:posOffset>
                </wp:positionH>
                <wp:positionV relativeFrom="paragraph">
                  <wp:posOffset>-210184</wp:posOffset>
                </wp:positionV>
                <wp:extent cx="2733040" cy="904875"/>
                <wp:effectExtent l="0" t="0" r="0" b="0"/>
                <wp:wrapNone/>
                <wp:docPr id="1403" name="TextBox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3040" cy="904875"/>
                        </a:xfrm>
                        <a:prstGeom prst="rect">
                          <a:avLst/>
                        </a:prstGeom>
                      </wps:spPr>
                      <wps:txbx>
                        <w:txbxContent>
                          <w:p w14:paraId="03D8A653" w14:textId="77777777" w:rsidR="00DE5FCE" w:rsidRDefault="00C162C9" w:rsidP="002A229B">
                            <w:pPr>
                              <w:jc w:val="center"/>
                              <w:rPr>
                                <w:rFonts w:ascii="Sakkal Majalla" w:hAnsi="Sakkal Majalla"/>
                                <w:b/>
                                <w:bCs/>
                                <w:color w:val="008080"/>
                                <w:kern w:val="24"/>
                                <w:sz w:val="96"/>
                                <w:szCs w:val="96"/>
                                <w:lang w:bidi="ar-SY"/>
                              </w:rPr>
                            </w:pPr>
                            <w:r>
                              <w:rPr>
                                <w:rFonts w:ascii="Sakkal Majalla" w:hAnsi="Sakkal Majalla" w:hint="cs"/>
                                <w:b/>
                                <w:bCs/>
                                <w:color w:val="008080"/>
                                <w:kern w:val="24"/>
                                <w:sz w:val="96"/>
                                <w:szCs w:val="96"/>
                                <w:rtl/>
                                <w:lang w:bidi="ar-SY"/>
                              </w:rPr>
                              <w:t>المراجع</w:t>
                            </w:r>
                          </w:p>
                        </w:txbxContent>
                      </wps:txbx>
                      <wps:bodyPr wrap="square">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3E0046" id="TextBox 7" o:spid="_x0000_s1158" style="position:absolute;left:0;text-align:left;margin-left:124.5pt;margin-top:-16.55pt;width:215.2pt;height:71.25pt;z-index:17;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" filled="f" stroked="f">
                <v:textbox>
                  <w:txbxContent>
                    <w:p w14:paraId="03D8A653" w14:textId="77777777" w:rsidR="00DE5FCE" w:rsidRDefault="00C162C9" w:rsidP="002A229B">
                      <w:pPr>
                        <w:jc w:val="center"/>
                        <w:rPr>
                          <w:rFonts w:ascii="Sakkal Majalla" w:hAnsi="Sakkal Majalla"/>
                          <w:b/>
                          <w:bCs/>
                          <w:color w:val="008080"/>
                          <w:kern w:val="24"/>
                          <w:sz w:val="96"/>
                          <w:szCs w:val="96"/>
                          <w:lang w:bidi="ar-SY"/>
                        </w:rPr>
                      </w:pPr>
                      <w:r>
                        <w:rPr>
                          <w:rFonts w:ascii="Sakkal Majalla" w:hAnsi="Sakkal Majalla" w:hint="cs"/>
                          <w:b/>
                          <w:bCs/>
                          <w:color w:val="008080"/>
                          <w:kern w:val="24"/>
                          <w:sz w:val="96"/>
                          <w:szCs w:val="96"/>
                          <w:rtl/>
                          <w:lang w:bidi="ar-SY"/>
                        </w:rPr>
                        <w:t>المراجع</w:t>
                      </w:r>
                    </w:p>
                  </w:txbxContent>
                </v:textbox>
                <w10:wrap anchorx="margin"/>
              </v:rect>
            </w:pict>
          </mc:Fallback>
        </mc:AlternateContent>
      </w:r>
    </w:p>
    <w:p w14:paraId="1D2735BC" w14:textId="77777777" w:rsidR="00DE5FCE" w:rsidRDefault="00DE5FCE">
      <w:pPr>
        <w:spacing w:after="160" w:line="259" w:lineRule="auto"/>
        <w:contextualSpacing/>
        <w:jc w:val="left"/>
        <w:rPr>
          <w:rFonts w:ascii="Sakkal Majalla" w:hAnsi="Sakkal Majalla"/>
          <w:b/>
          <w:bCs/>
          <w:sz w:val="36"/>
          <w:szCs w:val="36"/>
          <w:rtl/>
        </w:rPr>
      </w:pPr>
    </w:p>
    <w:p w14:paraId="4B7B89F7"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عبد الله، كفاية محمد طه. (2018). إدارة الإنتاج والعمليات. عمّان، الأردن: دار وائل للنشر والتوزيع.</w:t>
      </w:r>
    </w:p>
    <w:p w14:paraId="5D68990D"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سلطان، حكمت رشيد، وبامراني، هنار إبراهيم أمين. (2022). إدارة الإنتاج والعمليات. عمّان، الأردن: المنهل للنشر الإلكتروني.</w:t>
      </w:r>
    </w:p>
    <w:p w14:paraId="10C47D23"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التميمي، حسين عبد الله حسن. (2016). إدارة الإنتاج والعمليات: مدخل كمي. عمّان، الأردن: دار الفكر ناشرون وموزعون.</w:t>
      </w:r>
    </w:p>
    <w:p w14:paraId="5D017364"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حمود، خضير كاظم. (2009). إدارة الإنتاج والعمليات. عمّان، الأردن: دار صفاء للطباعة والنشر والتوزيع.</w:t>
      </w:r>
    </w:p>
    <w:p w14:paraId="1BB4AEB4"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العلي، عبد الستار محمد. (2006). إدارة الإنتاج والعمليات: مدخل كمي (ط. 2). عمّان، الأردن: دار وائل للنشر والتوزيع.</w:t>
      </w:r>
    </w:p>
    <w:p w14:paraId="7D9EEE07"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حايف، شيراز حايف سي. (2018). إعادة هندسة العمليات الإدارية. عمّان، الأردن: دار أسامة للنشر والتوزيع.</w:t>
      </w:r>
    </w:p>
    <w:p w14:paraId="551E7D0D"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الصرايرة، إسماعيل محمد. (2012). التحليل الاستراتيجي في إعادة هندسة العمليات الإدارية. عمّان، الأردن: دار الحامد للنشر والتوزيع.</w:t>
      </w:r>
    </w:p>
    <w:p w14:paraId="0DB034F7"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الدرادكة، مأمون سليمان. (2019). إدارة الجودة الشاملة وخدمة العملاء. عمّان، الأردن: دار صفاء للنشر والتوزيع.</w:t>
      </w:r>
    </w:p>
    <w:p w14:paraId="3BECA805" w14:textId="77777777" w:rsidR="002A229B" w:rsidRPr="002A229B" w:rsidRDefault="002A229B" w:rsidP="008741AC">
      <w:pPr>
        <w:pStyle w:val="a5"/>
        <w:numPr>
          <w:ilvl w:val="0"/>
          <w:numId w:val="75"/>
        </w:numPr>
        <w:ind w:left="360"/>
        <w:jc w:val="lowKashida"/>
        <w:rPr>
          <w:rFonts w:ascii="Sakkal Majalla" w:eastAsia="HRSD Gov Title Bold" w:hAnsi="Sakkal Majalla" w:cs="Sakkal Majalla"/>
          <w:color w:val="auto"/>
          <w:kern w:val="2"/>
          <w:sz w:val="36"/>
          <w:szCs w:val="36"/>
          <w14:ligatures w14:val="standardContextual"/>
        </w:rPr>
      </w:pPr>
      <w:r w:rsidRPr="002A229B">
        <w:rPr>
          <w:rFonts w:ascii="Sakkal Majalla" w:eastAsia="HRSD Gov Title Bold" w:hAnsi="Sakkal Majalla" w:cs="Sakkal Majalla"/>
          <w:color w:val="auto"/>
          <w:kern w:val="2"/>
          <w:sz w:val="36"/>
          <w:szCs w:val="36"/>
          <w:rtl/>
          <w14:ligatures w14:val="standardContextual"/>
        </w:rPr>
        <w:t>شعبان، إياد عبد الله. (2009). إدارة الجودة الشاملة: مدخل نظري وعملي نحو ترسيخ ثقافة الجودة وتطبيق معايير التميز. عمّان، الأردن: المنهل للنشر الإلكتروني.</w:t>
      </w:r>
    </w:p>
    <w:p w14:paraId="7A196B97" w14:textId="6ED5741D" w:rsidR="00DE5FCE" w:rsidRPr="002A229B" w:rsidRDefault="002A229B" w:rsidP="008741AC">
      <w:pPr>
        <w:pStyle w:val="a5"/>
        <w:numPr>
          <w:ilvl w:val="0"/>
          <w:numId w:val="75"/>
        </w:numPr>
        <w:ind w:left="360"/>
        <w:jc w:val="lowKashida"/>
        <w:rPr>
          <w:rFonts w:ascii="Sakkal Majalla" w:hAnsi="Sakkal Majalla" w:cs="Sakkal Majalla"/>
          <w:sz w:val="36"/>
          <w:szCs w:val="36"/>
          <w:lang w:bidi="ar-SY"/>
        </w:rPr>
      </w:pPr>
      <w:r w:rsidRPr="002A229B">
        <w:rPr>
          <w:rFonts w:ascii="Sakkal Majalla" w:eastAsia="HRSD Gov Title Bold" w:hAnsi="Sakkal Majalla" w:cs="Sakkal Majalla"/>
          <w:color w:val="auto"/>
          <w:kern w:val="2"/>
          <w:sz w:val="36"/>
          <w:szCs w:val="36"/>
          <w:rtl/>
          <w14:ligatures w14:val="standardContextual"/>
        </w:rPr>
        <w:t>راضي، بهجت عطية، والعربي، هشام يوسف. (2016). إدارة الجودة الشاملة (</w:t>
      </w:r>
      <w:r w:rsidRPr="002A229B">
        <w:rPr>
          <w:rFonts w:ascii="Sakkal Majalla" w:eastAsia="HRSD Gov Title Bold" w:hAnsi="Sakkal Majalla" w:cs="Sakkal Majalla"/>
          <w:color w:val="auto"/>
          <w:kern w:val="2"/>
          <w:sz w:val="36"/>
          <w:szCs w:val="36"/>
          <w14:ligatures w14:val="standardContextual"/>
        </w:rPr>
        <w:t>TQM</w:t>
      </w:r>
      <w:r w:rsidRPr="002A229B">
        <w:rPr>
          <w:rFonts w:ascii="Sakkal Majalla" w:eastAsia="HRSD Gov Title Bold" w:hAnsi="Sakkal Majalla" w:cs="Sakkal Majalla"/>
          <w:color w:val="auto"/>
          <w:kern w:val="2"/>
          <w:sz w:val="36"/>
          <w:szCs w:val="36"/>
          <w:rtl/>
          <w14:ligatures w14:val="standardContextual"/>
        </w:rPr>
        <w:t>): المفهوم والفلسفة والتطبيقات. الرياض، المملكة العربية السعودية: مكتبة الشقري للنشر والتوزيع.</w:t>
      </w:r>
    </w:p>
    <w:sectPr w:rsidR="00DE5FCE" w:rsidRPr="002A229B">
      <w:headerReference w:type="even" r:id="rId50"/>
      <w:headerReference w:type="default" r:id="rId51"/>
      <w:footerReference w:type="even" r:id="rId52"/>
      <w:footerReference w:type="default" r:id="rId53"/>
      <w:headerReference w:type="first" r:id="rId54"/>
      <w:footerReference w:type="first" r:id="rId55"/>
      <w:pgSz w:w="11906" w:h="16838" w:code="9"/>
      <w:pgMar w:top="1440" w:right="1440" w:bottom="1440" w:left="1440" w:header="113" w:footer="0" w:gutter="0"/>
      <w:pgNumType w:start="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572DC1" w14:textId="77777777" w:rsidR="00D84772" w:rsidRDefault="00D84772">
      <w:pPr>
        <w:spacing w:line="240" w:lineRule="auto"/>
      </w:pPr>
      <w:r>
        <w:separator/>
      </w:r>
    </w:p>
  </w:endnote>
  <w:endnote w:type="continuationSeparator" w:id="0">
    <w:p w14:paraId="7CF18EB8" w14:textId="77777777" w:rsidR="00D84772" w:rsidRDefault="00D847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Adobe Ming Std L">
    <w:panose1 w:val="00000000000000000000"/>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altName w:val="Times New Roman"/>
    <w:panose1 w:val="02040503050201020203"/>
    <w:charset w:val="00"/>
    <w:family w:val="roman"/>
    <w:notTrueType/>
    <w:pitch w:val="variable"/>
    <w:sig w:usb0="8000202F" w:usb1="8000A04A" w:usb2="00000008" w:usb3="00000000" w:csb0="0000004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Demibold">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PT Bold Heading">
    <w:altName w:val="Arial"/>
    <w:panose1 w:val="02010400000000000000"/>
    <w:charset w:val="B2"/>
    <w:family w:val="auto"/>
    <w:pitch w:val="variable"/>
    <w:sig w:usb0="00002001" w:usb1="80000000" w:usb2="00000008" w:usb3="00000000" w:csb0="00000040" w:csb1="00000000"/>
  </w:font>
  <w:font w:name="GE Dinar One">
    <w:panose1 w:val="00000000000000000000"/>
    <w:charset w:val="B2"/>
    <w:family w:val="roman"/>
    <w:notTrueType/>
    <w:pitch w:val="variable"/>
    <w:sig w:usb0="80002003" w:usb1="80000100" w:usb2="00000028" w:usb3="00000000" w:csb0="00000040" w:csb1="00000000"/>
  </w:font>
  <w:font w:name="Segoe UI Emoji">
    <w:panose1 w:val="020B0502040204020203"/>
    <w:charset w:val="00"/>
    <w:family w:val="swiss"/>
    <w:pitch w:val="variable"/>
    <w:sig w:usb0="00000003" w:usb1="02000000" w:usb2="00000000" w:usb3="00000000" w:csb0="00000001" w:csb1="00000000"/>
  </w:font>
  <w:font w:name="HRSD Gov Title Bold">
    <w:altName w:val="Calibri"/>
    <w:panose1 w:val="00000000000000000000"/>
    <w:charset w:val="00"/>
    <w:family w:val="roman"/>
    <w:notTrueType/>
    <w:pitch w:val="default"/>
  </w:font>
  <w:font w:name="Dubai">
    <w:panose1 w:val="020B0503030403030204"/>
    <w:charset w:val="00"/>
    <w:family w:val="swiss"/>
    <w:pitch w:val="variable"/>
    <w:sig w:usb0="80002067"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B9224" w14:textId="77777777" w:rsidR="00C21693" w:rsidRDefault="00C21693">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25284" w14:textId="420811EC" w:rsidR="00DE5FCE" w:rsidRDefault="00C21693">
    <w:pPr>
      <w:pStyle w:val="a4"/>
    </w:pPr>
    <w:r>
      <w:rPr>
        <w:rFonts w:cs="Times New Roman"/>
        <w:noProof/>
        <w:sz w:val="24"/>
        <w:szCs w:val="24"/>
      </w:rPr>
      <mc:AlternateContent>
        <mc:Choice Requires="wps">
          <w:drawing>
            <wp:anchor distT="0" distB="0" distL="114300" distR="114300" simplePos="0" relativeHeight="251661312" behindDoc="0" locked="0" layoutInCell="1" allowOverlap="1" wp14:anchorId="2CD12A68" wp14:editId="045AAB8C">
              <wp:simplePos x="0" y="0"/>
              <wp:positionH relativeFrom="column">
                <wp:posOffset>1743075</wp:posOffset>
              </wp:positionH>
              <wp:positionV relativeFrom="paragraph">
                <wp:posOffset>-23495</wp:posOffset>
              </wp:positionV>
              <wp:extent cx="15240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240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3298B5" w14:textId="77777777" w:rsidR="00C21693" w:rsidRPr="00C21693" w:rsidRDefault="00C21693" w:rsidP="00C21693">
                          <w:pPr>
                            <w:spacing w:line="240" w:lineRule="auto"/>
                            <w:jc w:val="center"/>
                            <w:rPr>
                              <w:rFonts w:ascii="Sakkal Majalla" w:hAnsi="Sakkal Majalla"/>
                              <w:b/>
                              <w:bCs/>
                              <w:color w:val="FABF8F" w:themeColor="accent6" w:themeTint="99"/>
                              <w:sz w:val="20"/>
                              <w:szCs w:val="24"/>
                              <w:lang w:bidi="ar-JO"/>
                            </w:rPr>
                          </w:pPr>
                          <w:r w:rsidRPr="00C21693">
                            <w:rPr>
                              <w:rFonts w:ascii="Sakkal Majalla" w:hAnsi="Sakkal Majalla"/>
                              <w:b/>
                              <w:bCs/>
                              <w:color w:val="FABF8F"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2CD12A68" id="_x0000_t202" coordsize="21600,21600" o:spt="202" path="m,l,21600r21600,l21600,xe">
              <v:stroke joinstyle="miter"/>
              <v:path gradientshapeok="t" o:connecttype="rect"/>
            </v:shapetype>
            <v:shape id="مربع نص 3" o:spid="_x0000_s1162" type="#_x0000_t202" style="position:absolute;left:0;text-align:left;margin-left:137.25pt;margin-top:-1.85pt;width:120pt;height: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" filled="f" stroked="f" strokeweight=".5pt">
              <v:textbox>
                <w:txbxContent>
                  <w:p w14:paraId="153298B5" w14:textId="77777777" w:rsidR="00C21693" w:rsidRPr="00C21693" w:rsidRDefault="00C21693" w:rsidP="00C21693">
                    <w:pPr>
                      <w:spacing w:line="240" w:lineRule="auto"/>
                      <w:jc w:val="center"/>
                      <w:rPr>
                        <w:rFonts w:ascii="Sakkal Majalla" w:hAnsi="Sakkal Majalla"/>
                        <w:b/>
                        <w:bCs/>
                        <w:color w:val="FABF8F" w:themeColor="accent6" w:themeTint="99"/>
                        <w:sz w:val="20"/>
                        <w:szCs w:val="24"/>
                        <w:lang w:bidi="ar-JO"/>
                      </w:rPr>
                    </w:pPr>
                    <w:r w:rsidRPr="00C21693">
                      <w:rPr>
                        <w:rFonts w:ascii="Sakkal Majalla" w:hAnsi="Sakkal Majalla"/>
                        <w:b/>
                        <w:bCs/>
                        <w:color w:val="FABF8F" w:themeColor="accent6" w:themeTint="99"/>
                        <w:sz w:val="20"/>
                        <w:szCs w:val="24"/>
                        <w:rtl/>
                        <w:lang w:bidi="ar-JO"/>
                      </w:rPr>
                      <w:t>مركز أبحاث الدولية للتدريب</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1D74465A" wp14:editId="3F3FC90A">
              <wp:simplePos x="0" y="0"/>
              <wp:positionH relativeFrom="column">
                <wp:posOffset>-637540</wp:posOffset>
              </wp:positionH>
              <wp:positionV relativeFrom="page">
                <wp:posOffset>10418445</wp:posOffset>
              </wp:positionV>
              <wp:extent cx="1377950" cy="282575"/>
              <wp:effectExtent l="0" t="0" r="0" b="0"/>
              <wp:wrapNone/>
              <wp:docPr id="2" name="مستطيل 2"/>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80A5107" w14:textId="77777777" w:rsidR="00C21693" w:rsidRPr="007C020A" w:rsidRDefault="00C21693" w:rsidP="00C21693">
                          <w:pPr>
                            <w:bidi w:val="0"/>
                            <w:spacing w:line="240" w:lineRule="auto"/>
                            <w:rPr>
                              <w:rFonts w:asciiTheme="majorBidi" w:hAnsiTheme="majorBidi" w:cstheme="majorBidi"/>
                              <w:color w:val="E36C0A" w:themeColor="accent6" w:themeShade="BF"/>
                              <w:sz w:val="18"/>
                              <w:szCs w:val="18"/>
                            </w:rPr>
                          </w:pPr>
                          <w:r w:rsidRPr="007C020A">
                            <w:rPr>
                              <w:rFonts w:asciiTheme="majorBidi" w:hAnsiTheme="majorBidi" w:cstheme="majorBidi"/>
                              <w:color w:val="E36C0A"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74465A" id="مستطيل 2" o:spid="_x0000_s1163" style="position:absolute;left:0;text-align:left;margin-left:-50.2pt;margin-top:820.35pt;width:108.5pt;height:2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" filled="f" stroked="f" strokeweight="2pt">
              <v:textbox>
                <w:txbxContent>
                  <w:p w14:paraId="480A5107" w14:textId="77777777" w:rsidR="00C21693" w:rsidRPr="007C020A" w:rsidRDefault="00C21693" w:rsidP="00C21693">
                    <w:pPr>
                      <w:bidi w:val="0"/>
                      <w:spacing w:line="240" w:lineRule="auto"/>
                      <w:rPr>
                        <w:rFonts w:asciiTheme="majorBidi" w:hAnsiTheme="majorBidi" w:cstheme="majorBidi"/>
                        <w:color w:val="E36C0A" w:themeColor="accent6" w:themeShade="BF"/>
                        <w:sz w:val="18"/>
                        <w:szCs w:val="18"/>
                      </w:rPr>
                    </w:pPr>
                    <w:r w:rsidRPr="007C020A">
                      <w:rPr>
                        <w:rFonts w:asciiTheme="majorBidi" w:hAnsiTheme="majorBidi" w:cstheme="majorBidi"/>
                        <w:color w:val="E36C0A" w:themeColor="accent6" w:themeShade="BF"/>
                        <w:sz w:val="18"/>
                        <w:szCs w:val="18"/>
                      </w:rPr>
                      <w:t>www.dawliatraining.com</w:t>
                    </w:r>
                  </w:p>
                </w:txbxContent>
              </v:textbox>
              <w10:wrap anchory="page"/>
            </v:rect>
          </w:pict>
        </mc:Fallback>
      </mc:AlternateContent>
    </w:r>
    <w:r>
      <w:rPr>
        <w:rFonts w:ascii="Sakkal Majalla" w:hAnsi="Sakkal Majalla"/>
        <w:b/>
        <w:bCs/>
        <w:noProof/>
        <w:color w:val="002060"/>
        <w:sz w:val="34"/>
        <w:rtl/>
      </w:rPr>
      <mc:AlternateContent>
        <mc:Choice Requires="wps">
          <w:drawing>
            <wp:anchor distT="0" distB="0" distL="114300" distR="114300" simplePos="0" relativeHeight="251659264" behindDoc="0" locked="0" layoutInCell="1" allowOverlap="1" wp14:anchorId="4B50D324" wp14:editId="38BA4354">
              <wp:simplePos x="0" y="0"/>
              <wp:positionH relativeFrom="column">
                <wp:posOffset>3833495</wp:posOffset>
              </wp:positionH>
              <wp:positionV relativeFrom="paragraph">
                <wp:posOffset>95250</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D33BD2" w14:textId="77777777" w:rsidR="00C21693" w:rsidRPr="00DC31A5" w:rsidRDefault="00C21693" w:rsidP="00C21693">
                          <w:pPr>
                            <w:spacing w:line="240" w:lineRule="auto"/>
                            <w:jc w:val="center"/>
                            <w:rPr>
                              <w:rFonts w:ascii="Sakkal Majalla" w:hAnsi="Sakkal Majalla"/>
                              <w:b/>
                              <w:bCs/>
                              <w:color w:val="000000" w:themeColor="text1"/>
                              <w:rtl/>
                            </w:rPr>
                          </w:pPr>
                          <w:r w:rsidRPr="00DC31A5">
                            <w:rPr>
                              <w:rFonts w:ascii="Sakkal Majalla" w:hAnsi="Sakkal Majalla"/>
                              <w:b/>
                              <w:bCs/>
                              <w:color w:val="000000" w:themeColor="text1"/>
                              <w:rtl/>
                            </w:rPr>
                            <w:t>مركز أبحاث الدولية للتدريب</w:t>
                          </w:r>
                        </w:p>
                        <w:p w14:paraId="47AAB417" w14:textId="77777777" w:rsidR="00C21693" w:rsidRPr="00DC31A5" w:rsidRDefault="00C21693" w:rsidP="00C21693">
                          <w:pPr>
                            <w:spacing w:line="240" w:lineRule="auto"/>
                            <w:jc w:val="center"/>
                            <w:rPr>
                              <w:rFonts w:ascii="Sakkal Majalla" w:hAnsi="Sakkal Majalla"/>
                              <w:b/>
                              <w:bCs/>
                              <w:color w:val="000000" w:themeColor="text1"/>
                            </w:rPr>
                          </w:pPr>
                          <w:hyperlink r:id="rId1" w:history="1">
                            <w:r w:rsidRPr="00DC31A5">
                              <w:rPr>
                                <w:rStyle w:val="Hyperlink"/>
                                <w:rFonts w:ascii="Sakkal Majalla" w:hAnsi="Sakkal Majalla"/>
                                <w:b/>
                                <w:bCs/>
                              </w:rPr>
                              <w:t>www.dawliatraining.com</w:t>
                            </w:r>
                          </w:hyperlink>
                        </w:p>
                        <w:p w14:paraId="7ACBB729" w14:textId="77777777" w:rsidR="00C21693" w:rsidRPr="00DC31A5" w:rsidRDefault="00C21693" w:rsidP="00C21693">
                          <w:pPr>
                            <w:spacing w:line="240" w:lineRule="auto"/>
                            <w:jc w:val="center"/>
                            <w:rPr>
                              <w:rFonts w:ascii="Sakkal Majalla" w:hAnsi="Sakkal Majalla"/>
                              <w:b/>
                              <w:bCs/>
                              <w:color w:val="000000" w:themeColor="text1"/>
                            </w:rPr>
                          </w:pPr>
                          <w:r w:rsidRPr="00DC31A5">
                            <w:rPr>
                              <w:rFonts w:ascii="Sakkal Majalla" w:hAnsi="Sakkal Majalla"/>
                              <w:b/>
                              <w:bCs/>
                              <w:color w:val="000000" w:themeColor="text1"/>
                            </w:rPr>
                            <w:t xml:space="preserve">Twitter, facebook, instagram: </w:t>
                          </w:r>
                          <w:r w:rsidRPr="00DC31A5">
                            <w:rPr>
                              <w:rFonts w:ascii="Sakkal Majalla" w:hAnsi="Sakkal Majalla"/>
                              <w:b/>
                              <w:bCs/>
                              <w:color w:val="365F91" w:themeColor="accent1" w:themeShade="BF"/>
                            </w:rPr>
                            <w:t>@tircjo</w:t>
                          </w:r>
                        </w:p>
                        <w:p w14:paraId="743E93CE" w14:textId="77777777" w:rsidR="00C21693" w:rsidRPr="00DC31A5" w:rsidRDefault="00C21693" w:rsidP="00C21693">
                          <w:pPr>
                            <w:spacing w:line="240" w:lineRule="auto"/>
                            <w:jc w:val="center"/>
                            <w:rPr>
                              <w:rFonts w:ascii="Sakkal Majalla" w:hAnsi="Sakkal Majalla"/>
                              <w:b/>
                              <w:bCs/>
                              <w:color w:val="000000" w:themeColor="text1"/>
                            </w:rPr>
                          </w:pPr>
                          <w:r w:rsidRPr="00DC31A5">
                            <w:rPr>
                              <w:rFonts w:ascii="Sakkal Majalla" w:hAnsi="Sakkal Majalla"/>
                              <w:b/>
                              <w:bCs/>
                              <w:color w:val="000000" w:themeColor="text1"/>
                            </w:rPr>
                            <w:t>Mobile &amp; whatssup:</w:t>
                          </w:r>
                        </w:p>
                        <w:p w14:paraId="1FB9460A" w14:textId="77777777" w:rsidR="00C21693" w:rsidRDefault="00C21693" w:rsidP="00C21693">
                          <w:pPr>
                            <w:spacing w:line="240" w:lineRule="auto"/>
                            <w:jc w:val="center"/>
                            <w:rPr>
                              <w:rFonts w:ascii="Sakkal Majalla" w:hAnsi="Sakkal Majalla"/>
                              <w:b/>
                              <w:bCs/>
                              <w:color w:val="000000" w:themeColor="text1"/>
                              <w:rtl/>
                            </w:rPr>
                          </w:pPr>
                          <w:r w:rsidRPr="00DC31A5">
                            <w:rPr>
                              <w:rFonts w:ascii="Sakkal Majalla" w:hAnsi="Sakkal Majalla"/>
                              <w:b/>
                              <w:bCs/>
                              <w:color w:val="000000" w:themeColor="text1"/>
                            </w:rPr>
                            <w:t>00962779222666</w:t>
                          </w:r>
                        </w:p>
                        <w:p w14:paraId="21C0BF62" w14:textId="77777777" w:rsidR="00C21693" w:rsidRPr="00DC31A5" w:rsidRDefault="00C21693" w:rsidP="00C21693">
                          <w:pPr>
                            <w:spacing w:line="240" w:lineRule="auto"/>
                            <w:jc w:val="center"/>
                            <w:rPr>
                              <w:rFonts w:ascii="Sakkal Majalla" w:hAnsi="Sakkal Majalla"/>
                              <w:b/>
                              <w:bCs/>
                              <w:color w:val="000000" w:themeColor="text1"/>
                              <w:rtl/>
                            </w:rPr>
                          </w:pPr>
                          <w:r>
                            <w:rPr>
                              <w:rFonts w:ascii="Sakkal Majalla" w:hAnsi="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50D324" id="مستطيل 38" o:spid="_x0000_s1164" style="position:absolute;left:0;text-align:left;margin-left:301.85pt;margin-top:7.5pt;width:186.95pt;height:110.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" filled="f" stroked="f" strokeweight="2pt">
              <v:textbox>
                <w:txbxContent>
                  <w:p w14:paraId="49D33BD2" w14:textId="77777777" w:rsidR="00C21693" w:rsidRPr="00DC31A5" w:rsidRDefault="00C21693" w:rsidP="00C21693">
                    <w:pPr>
                      <w:spacing w:line="240" w:lineRule="auto"/>
                      <w:jc w:val="center"/>
                      <w:rPr>
                        <w:rFonts w:ascii="Sakkal Majalla" w:hAnsi="Sakkal Majalla"/>
                        <w:b/>
                        <w:bCs/>
                        <w:color w:val="000000" w:themeColor="text1"/>
                        <w:rtl/>
                      </w:rPr>
                    </w:pPr>
                    <w:r w:rsidRPr="00DC31A5">
                      <w:rPr>
                        <w:rFonts w:ascii="Sakkal Majalla" w:hAnsi="Sakkal Majalla"/>
                        <w:b/>
                        <w:bCs/>
                        <w:color w:val="000000" w:themeColor="text1"/>
                        <w:rtl/>
                      </w:rPr>
                      <w:t>مركز أبحاث الدولية للتدريب</w:t>
                    </w:r>
                  </w:p>
                  <w:p w14:paraId="47AAB417" w14:textId="77777777" w:rsidR="00C21693" w:rsidRPr="00DC31A5" w:rsidRDefault="00C21693" w:rsidP="00C21693">
                    <w:pPr>
                      <w:spacing w:line="240" w:lineRule="auto"/>
                      <w:jc w:val="center"/>
                      <w:rPr>
                        <w:rFonts w:ascii="Sakkal Majalla" w:hAnsi="Sakkal Majalla"/>
                        <w:b/>
                        <w:bCs/>
                        <w:color w:val="000000" w:themeColor="text1"/>
                      </w:rPr>
                    </w:pPr>
                    <w:hyperlink r:id="rId2" w:history="1">
                      <w:r w:rsidRPr="00DC31A5">
                        <w:rPr>
                          <w:rStyle w:val="Hyperlink"/>
                          <w:rFonts w:ascii="Sakkal Majalla" w:hAnsi="Sakkal Majalla"/>
                          <w:b/>
                          <w:bCs/>
                        </w:rPr>
                        <w:t>www.dawliatraining.com</w:t>
                      </w:r>
                    </w:hyperlink>
                  </w:p>
                  <w:p w14:paraId="7ACBB729" w14:textId="77777777" w:rsidR="00C21693" w:rsidRPr="00DC31A5" w:rsidRDefault="00C21693" w:rsidP="00C21693">
                    <w:pPr>
                      <w:spacing w:line="240" w:lineRule="auto"/>
                      <w:jc w:val="center"/>
                      <w:rPr>
                        <w:rFonts w:ascii="Sakkal Majalla" w:hAnsi="Sakkal Majalla"/>
                        <w:b/>
                        <w:bCs/>
                        <w:color w:val="000000" w:themeColor="text1"/>
                      </w:rPr>
                    </w:pPr>
                    <w:r w:rsidRPr="00DC31A5">
                      <w:rPr>
                        <w:rFonts w:ascii="Sakkal Majalla" w:hAnsi="Sakkal Majalla"/>
                        <w:b/>
                        <w:bCs/>
                        <w:color w:val="000000" w:themeColor="text1"/>
                      </w:rPr>
                      <w:t xml:space="preserve">Twitter, facebook, instagram: </w:t>
                    </w:r>
                    <w:r w:rsidRPr="00DC31A5">
                      <w:rPr>
                        <w:rFonts w:ascii="Sakkal Majalla" w:hAnsi="Sakkal Majalla"/>
                        <w:b/>
                        <w:bCs/>
                        <w:color w:val="365F91" w:themeColor="accent1" w:themeShade="BF"/>
                      </w:rPr>
                      <w:t>@tircjo</w:t>
                    </w:r>
                  </w:p>
                  <w:p w14:paraId="743E93CE" w14:textId="77777777" w:rsidR="00C21693" w:rsidRPr="00DC31A5" w:rsidRDefault="00C21693" w:rsidP="00C21693">
                    <w:pPr>
                      <w:spacing w:line="240" w:lineRule="auto"/>
                      <w:jc w:val="center"/>
                      <w:rPr>
                        <w:rFonts w:ascii="Sakkal Majalla" w:hAnsi="Sakkal Majalla"/>
                        <w:b/>
                        <w:bCs/>
                        <w:color w:val="000000" w:themeColor="text1"/>
                      </w:rPr>
                    </w:pPr>
                    <w:r w:rsidRPr="00DC31A5">
                      <w:rPr>
                        <w:rFonts w:ascii="Sakkal Majalla" w:hAnsi="Sakkal Majalla"/>
                        <w:b/>
                        <w:bCs/>
                        <w:color w:val="000000" w:themeColor="text1"/>
                      </w:rPr>
                      <w:t>Mobile &amp; whatssup:</w:t>
                    </w:r>
                  </w:p>
                  <w:p w14:paraId="1FB9460A" w14:textId="77777777" w:rsidR="00C21693" w:rsidRDefault="00C21693" w:rsidP="00C21693">
                    <w:pPr>
                      <w:spacing w:line="240" w:lineRule="auto"/>
                      <w:jc w:val="center"/>
                      <w:rPr>
                        <w:rFonts w:ascii="Sakkal Majalla" w:hAnsi="Sakkal Majalla"/>
                        <w:b/>
                        <w:bCs/>
                        <w:color w:val="000000" w:themeColor="text1"/>
                        <w:rtl/>
                      </w:rPr>
                    </w:pPr>
                    <w:r w:rsidRPr="00DC31A5">
                      <w:rPr>
                        <w:rFonts w:ascii="Sakkal Majalla" w:hAnsi="Sakkal Majalla"/>
                        <w:b/>
                        <w:bCs/>
                        <w:color w:val="000000" w:themeColor="text1"/>
                      </w:rPr>
                      <w:t>00962779222666</w:t>
                    </w:r>
                  </w:p>
                  <w:p w14:paraId="21C0BF62" w14:textId="77777777" w:rsidR="00C21693" w:rsidRPr="00DC31A5" w:rsidRDefault="00C21693" w:rsidP="00C21693">
                    <w:pPr>
                      <w:spacing w:line="240" w:lineRule="auto"/>
                      <w:jc w:val="center"/>
                      <w:rPr>
                        <w:rFonts w:ascii="Sakkal Majalla" w:hAnsi="Sakkal Majalla"/>
                        <w:b/>
                        <w:bCs/>
                        <w:color w:val="000000" w:themeColor="text1"/>
                        <w:rtl/>
                      </w:rPr>
                    </w:pPr>
                    <w:r>
                      <w:rPr>
                        <w:rFonts w:ascii="Sakkal Majalla" w:hAnsi="Sakkal Majalla" w:hint="cs"/>
                        <w:b/>
                        <w:bCs/>
                        <w:color w:val="000000" w:themeColor="text1"/>
                        <w:rtl/>
                      </w:rPr>
                      <w:t>(دورات تدريبية، استشارات، تصميم حقائب تدريبية)</w:t>
                    </w:r>
                  </w:p>
                </w:txbxContent>
              </v:textbox>
            </v:rect>
          </w:pict>
        </mc:Fallback>
      </mc:AlternateContent>
    </w:r>
    <w:r w:rsidR="00C162C9">
      <w:rPr>
        <w:noProof/>
        <w:sz w:val="40"/>
        <w:szCs w:val="40"/>
      </w:rPr>
      <mc:AlternateContent>
        <mc:Choice Requires="wpg">
          <w:drawing>
            <wp:anchor distT="0" distB="0" distL="0" distR="0" simplePos="0" relativeHeight="3" behindDoc="0" locked="0" layoutInCell="1" allowOverlap="1" wp14:anchorId="0BBB3162" wp14:editId="2762298F">
              <wp:simplePos x="0" y="0"/>
              <wp:positionH relativeFrom="page">
                <wp:align>left</wp:align>
              </wp:positionH>
              <wp:positionV relativeFrom="paragraph">
                <wp:posOffset>-3952874</wp:posOffset>
              </wp:positionV>
              <wp:extent cx="4146551" cy="4165816"/>
              <wp:effectExtent l="0" t="0" r="25400" b="25400"/>
              <wp:wrapNone/>
              <wp:docPr id="4100"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46551" cy="4165816"/>
                        <a:chOff x="0" y="0"/>
                        <a:chExt cx="4146552" cy="4165816"/>
                      </a:xfrm>
                    </wpg:grpSpPr>
                    <wps:wsp>
                      <wps:cNvPr id="1385" name="Freeform: Shape 1385"/>
                      <wps:cNvSpPr/>
                      <wps:spPr>
                        <a:xfrm rot="5400000">
                          <a:off x="-1976796" y="1976796"/>
                          <a:ext cx="4146552" cy="192959"/>
                        </a:xfrm>
                        <a:custGeom>
                          <a:avLst/>
                          <a:gdLst/>
                          <a:ahLst/>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solidFill>
                            <a:srgbClr val="168489"/>
                          </a:solidFill>
                          <a:prstDash val="solid"/>
                          <a:miter/>
                          <a:headEnd/>
                          <a:tailEnd/>
                        </a:ln>
                      </wps:spPr>
                      <wps:bodyPr>
                        <a:prstTxWarp prst="textNoShape">
                          <a:avLst/>
                        </a:prstTxWarp>
                      </wps:bodyPr>
                    </wps:wsp>
                    <wps:wsp>
                      <wps:cNvPr id="1386" name="Freeform: Shape 1386"/>
                      <wps:cNvSpPr/>
                      <wps:spPr>
                        <a:xfrm rot="10800000">
                          <a:off x="0" y="3972857"/>
                          <a:ext cx="4146552" cy="192959"/>
                        </a:xfrm>
                        <a:custGeom>
                          <a:avLst/>
                          <a:gdLst/>
                          <a:ahLst/>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solidFill>
                            <a:srgbClr val="168489"/>
                          </a:solidFill>
                          <a:prstDash val="solid"/>
                          <a:miter/>
                          <a:headEnd/>
                          <a:tailEnd/>
                        </a:ln>
                      </wps:spPr>
                      <wps:bodyPr>
                        <a:prstTxWarp prst="textNoShape">
                          <a:avLst/>
                        </a:prstTxWarp>
                      </wps:bodyPr>
                    </wps:wsp>
                  </wpg:wgp>
                </a:graphicData>
              </a:graphic>
            </wp:anchor>
          </w:drawing>
        </mc:Choice>
        <mc:Fallback xmlns:wpsCustomData="http://www.wps.cn/officeDocument/2013/wpsCustomData">
          <w:pict>
            <v:group id="4100" filled="f" stroked="f" style="position:absolute;margin-left:0.0pt;margin-top:-311.25pt;width:326.5pt;height:328.02pt;z-index:3;mso-position-horizontal:left;mso-position-horizontal-relative:page;mso-position-vertical-relative:text;mso-width-relative:page;mso-height-relative:page;mso-wrap-distance-left:0.0pt;mso-wrap-distance-right:0.0pt;visibility:visible;" coordsize="4146552,4165816">
              <v:shape id="4101" coordsize="7551420,945515" path="m0,0l7551420,0l7551420,945515l0,945515l0,0xe" fillcolor="#168489" stroked="t" style="position:absolute;left:-1976796;top:1976796;width:4146552;height:192959;z-index:2;mso-position-horizontal-relative:page;mso-position-vertical-relative:page;mso-width-relative:page;mso-height-relative:page;visibility:visible;rotation:5898240fd;">
                <v:stroke joinstyle="miter" color="#168489" weight="1.0pt"/>
                <v:fill/>
                <v:path textboxrect="0,0,7551420,945515" o:connectlocs="0,0;7551420,0;7551420,945515;0,945515;0,0"/>
              </v:shape>
              <v:shape id="4102" coordsize="7551420,945515" path="m0,0l7551420,0l7551420,945515l0,945515l0,0xe" fillcolor="#168489" stroked="t" style="position:absolute;left:0;top:3972857;width:4146552;height:192959;z-index:3;mso-position-horizontal-relative:page;mso-position-vertical-relative:page;mso-width-relative:page;mso-height-relative:page;visibility:visible;rotation:-11796480fd;">
                <v:stroke joinstyle="miter" color="#168489" weight="1.0pt"/>
                <v:fill/>
                <v:path textboxrect="0,0,7551420,945515" o:connectlocs="0,0;7551420,0;7551420,945515;0,945515;0,0"/>
              </v:shape>
              <v:fill/>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297A4" w14:textId="77777777" w:rsidR="00C21693" w:rsidRDefault="00C21693">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1165EC" w14:textId="77777777" w:rsidR="00D84772" w:rsidRDefault="00D84772">
      <w:pPr>
        <w:spacing w:line="240" w:lineRule="auto"/>
      </w:pPr>
      <w:r>
        <w:separator/>
      </w:r>
    </w:p>
  </w:footnote>
  <w:footnote w:type="continuationSeparator" w:id="0">
    <w:p w14:paraId="5AAEFEC3" w14:textId="77777777" w:rsidR="00D84772" w:rsidRDefault="00D8477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544F5B" w14:textId="77777777" w:rsidR="00C21693" w:rsidRDefault="00C21693">
    <w:pPr>
      <w:pStyle w:val="a3"/>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89D64E" w14:textId="77777777" w:rsidR="00DE5FCE" w:rsidRDefault="00C162C9">
    <w:pPr>
      <w:pStyle w:val="a3"/>
    </w:pPr>
    <w:r>
      <w:rPr>
        <w:rFonts w:ascii="Dubai" w:hAnsi="Dubai" w:cs="Dubai"/>
        <w:noProof/>
        <w:color w:val="FF0000"/>
        <w:sz w:val="32"/>
        <w:lang w:bidi="ar-EG"/>
      </w:rPr>
      <mc:AlternateContent>
        <mc:Choice Requires="wpg">
          <w:drawing>
            <wp:anchor distT="0" distB="0" distL="0" distR="0" simplePos="0" relativeHeight="2" behindDoc="0" locked="0" layoutInCell="1" allowOverlap="1" wp14:anchorId="6D0C4F71" wp14:editId="0C509D9C">
              <wp:simplePos x="0" y="0"/>
              <wp:positionH relativeFrom="margin">
                <wp:align>center</wp:align>
              </wp:positionH>
              <wp:positionV relativeFrom="paragraph">
                <wp:posOffset>-57785</wp:posOffset>
              </wp:positionV>
              <wp:extent cx="8045088" cy="587681"/>
              <wp:effectExtent l="0" t="0" r="32385" b="22225"/>
              <wp:wrapNone/>
              <wp:docPr id="4097"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045088" cy="587681"/>
                        <a:chOff x="0" y="0"/>
                        <a:chExt cx="8045089" cy="587681"/>
                      </a:xfrm>
                    </wpg:grpSpPr>
                    <wps:wsp>
                      <wps:cNvPr id="1383" name="Freeform: Shape 1383"/>
                      <wps:cNvSpPr/>
                      <wps:spPr>
                        <a:xfrm>
                          <a:off x="0" y="0"/>
                          <a:ext cx="7847329" cy="561176"/>
                        </a:xfrm>
                        <a:custGeom>
                          <a:avLst/>
                          <a:gdLst/>
                          <a:ahLst/>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solidFill>
                            <a:srgbClr val="168489"/>
                          </a:solidFill>
                          <a:prstDash val="solid"/>
                          <a:miter/>
                          <a:headEnd/>
                          <a:tailEnd/>
                        </a:ln>
                      </wps:spPr>
                      <wps:txbx>
                        <w:txbxContent>
                          <w:p w14:paraId="2863E5EE" w14:textId="2A069C72" w:rsidR="00DE5FCE" w:rsidRDefault="00A242A8">
                            <w:pPr>
                              <w:spacing w:after="240"/>
                              <w:jc w:val="center"/>
                              <w:rPr>
                                <w:rFonts w:ascii="Sakkal Majalla" w:hAnsi="Sakkal Majalla"/>
                                <w:color w:val="FFFFFF"/>
                                <w:kern w:val="24"/>
                                <w:sz w:val="36"/>
                                <w:szCs w:val="36"/>
                                <w:lang w:bidi="ar-SY"/>
                              </w:rPr>
                            </w:pPr>
                            <w:r w:rsidRPr="00A242A8">
                              <w:rPr>
                                <w:rFonts w:ascii="Sakkal Majalla" w:hAnsi="Sakkal Majalla"/>
                                <w:color w:val="FFFFFF"/>
                                <w:kern w:val="24"/>
                                <w:sz w:val="36"/>
                                <w:szCs w:val="36"/>
                                <w:rtl/>
                                <w:lang w:bidi="ar-SY"/>
                              </w:rPr>
                              <w:t>دورة إدارة العمليات وتحسين الإجراءات</w:t>
                            </w:r>
                            <w:r>
                              <w:rPr>
                                <w:rFonts w:ascii="Sakkal Majalla" w:hAnsi="Sakkal Majalla" w:hint="cs"/>
                                <w:color w:val="FFFFFF"/>
                                <w:kern w:val="24"/>
                                <w:sz w:val="36"/>
                                <w:szCs w:val="36"/>
                                <w:rtl/>
                                <w:lang w:bidi="ar-SY"/>
                              </w:rPr>
                              <w:t xml:space="preserve"> </w:t>
                            </w:r>
                            <w:r w:rsidR="00C162C9">
                              <w:rPr>
                                <w:rFonts w:ascii="Sakkal Majalla" w:hAnsi="Sakkal Majalla" w:hint="cs"/>
                                <w:color w:val="FFFFFF"/>
                                <w:kern w:val="24"/>
                                <w:sz w:val="36"/>
                                <w:szCs w:val="36"/>
                                <w:rtl/>
                                <w:lang w:bidi="ar-SY"/>
                              </w:rPr>
                              <w:t>_ دليل المدرب</w:t>
                            </w:r>
                          </w:p>
                        </w:txbxContent>
                      </wps:txbx>
                      <wps:bodyPr vert="horz" wrap="square" lIns="91440" tIns="45720" rIns="91440" bIns="45720" anchor="ctr">
                        <a:prstTxWarp prst="textNoShape">
                          <a:avLst/>
                        </a:prstTxWarp>
                        <a:noAutofit/>
                      </wps:bodyPr>
                    </wps:wsp>
                    <wps:wsp>
                      <wps:cNvPr id="1384" name="Freeform: Shape 1384"/>
                      <wps:cNvSpPr/>
                      <wps:spPr>
                        <a:xfrm>
                          <a:off x="0" y="426787"/>
                          <a:ext cx="8045089" cy="160894"/>
                        </a:xfrm>
                        <a:custGeom>
                          <a:avLst/>
                          <a:gdLst/>
                          <a:ahLst/>
                          <a:cxnLst/>
                          <a:rect l="l" t="t" r="r" b="b"/>
                          <a:pathLst>
                            <a:path w="6642735" h="283210">
                              <a:moveTo>
                                <a:pt x="0" y="0"/>
                              </a:moveTo>
                              <a:lnTo>
                                <a:pt x="6642735" y="0"/>
                              </a:lnTo>
                              <a:lnTo>
                                <a:pt x="6571933" y="283210"/>
                              </a:lnTo>
                              <a:lnTo>
                                <a:pt x="0" y="283210"/>
                              </a:lnTo>
                              <a:lnTo>
                                <a:pt x="0" y="0"/>
                              </a:lnTo>
                              <a:close/>
                            </a:path>
                          </a:pathLst>
                        </a:custGeom>
                        <a:solidFill>
                          <a:srgbClr val="FFFFFF"/>
                        </a:solidFill>
                        <a:ln w="12700" cap="flat" cmpd="sng">
                          <a:solidFill>
                            <a:srgbClr val="FFFFFF"/>
                          </a:solidFill>
                          <a:prstDash val="solid"/>
                          <a:miter/>
                          <a:headEnd/>
                          <a:tailEnd/>
                        </a:ln>
                      </wps:spPr>
                      <wps:bodyPr>
                        <a:prstTxWarp prst="textNoShape">
                          <a:avLst/>
                        </a:prstTxWarp>
                      </wps:bodyPr>
                    </wps:wsp>
                  </wpg:wgp>
                </a:graphicData>
              </a:graphic>
            </wp:anchor>
          </w:drawing>
        </mc:Choice>
        <mc:Fallback>
          <w:pict>
            <v:group w14:anchorId="6D0C4F71" id="Group 38" o:spid="_x0000_s1159" style="position:absolute;left:0;text-align:left;margin-left:0;margin-top:-4.55pt;width:633.45pt;height:46.25pt;z-index:2;mso-wrap-distance-left:0;mso-wrap-distance-right:0;mso-position-horizontal:center;mso-position-horizontal-relative:margin;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">
              <v:shape id="Freeform: Shape 1383" o:spid="_x0000_s1160"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" adj="-11796480,,5400" path="m,l7551420,r,945515l,945515,,xe" fillcolor="#168489" strokecolor="#168489" strokeweight="1pt">
                <v:stroke joinstyle="miter"/>
                <v:formulas/>
                <v:path arrowok="t" o:connecttype="custom" textboxrect="0,0,7551420,945515"/>
                <v:textbox>
                  <w:txbxContent>
                    <w:p w14:paraId="2863E5EE" w14:textId="2A069C72" w:rsidR="00DE5FCE" w:rsidRDefault="00A242A8">
                      <w:pPr>
                        <w:spacing w:after="240"/>
                        <w:jc w:val="center"/>
                        <w:rPr>
                          <w:rFonts w:ascii="Sakkal Majalla" w:hAnsi="Sakkal Majalla"/>
                          <w:color w:val="FFFFFF"/>
                          <w:kern w:val="24"/>
                          <w:sz w:val="36"/>
                          <w:szCs w:val="36"/>
                          <w:lang w:bidi="ar-SY"/>
                        </w:rPr>
                      </w:pPr>
                      <w:r w:rsidRPr="00A242A8">
                        <w:rPr>
                          <w:rFonts w:ascii="Sakkal Majalla" w:hAnsi="Sakkal Majalla"/>
                          <w:color w:val="FFFFFF"/>
                          <w:kern w:val="24"/>
                          <w:sz w:val="36"/>
                          <w:szCs w:val="36"/>
                          <w:rtl/>
                          <w:lang w:bidi="ar-SY"/>
                        </w:rPr>
                        <w:t>دورة إدارة العمليات وتحسين الإجراءات</w:t>
                      </w:r>
                      <w:r>
                        <w:rPr>
                          <w:rFonts w:ascii="Sakkal Majalla" w:hAnsi="Sakkal Majalla" w:hint="cs"/>
                          <w:color w:val="FFFFFF"/>
                          <w:kern w:val="24"/>
                          <w:sz w:val="36"/>
                          <w:szCs w:val="36"/>
                          <w:rtl/>
                          <w:lang w:bidi="ar-SY"/>
                        </w:rPr>
                        <w:t xml:space="preserve"> </w:t>
                      </w:r>
                      <w:r w:rsidR="00C162C9">
                        <w:rPr>
                          <w:rFonts w:ascii="Sakkal Majalla" w:hAnsi="Sakkal Majalla" w:hint="cs"/>
                          <w:color w:val="FFFFFF"/>
                          <w:kern w:val="24"/>
                          <w:sz w:val="36"/>
                          <w:szCs w:val="36"/>
                          <w:rtl/>
                          <w:lang w:bidi="ar-SY"/>
                        </w:rPr>
                        <w:t>_ دليل المدرب</w:t>
                      </w:r>
                    </w:p>
                  </w:txbxContent>
                </v:textbox>
              </v:shape>
              <v:shape id="Freeform: Shape 1384" o:spid="_x0000_s1161" style="position:absolute;top:4267;width:80450;height:1609;visibility:visible;mso-wrap-style:square;v-text-anchor:top"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" path="m,l6642735,r-70802,283210l,283210,,xe" strokecolor="white" strokeweight="1pt">
                <v:stroke joinstyle="miter"/>
                <v:path arrowok="t"/>
              </v:shape>
              <w10:wrap anchorx="margin"/>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54AEA" w14:textId="77777777" w:rsidR="00C21693" w:rsidRDefault="00C2169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2C"/>
    <w:multiLevelType w:val="hybridMultilevel"/>
    <w:tmpl w:val="87FC51DC"/>
    <w:lvl w:ilvl="0" w:tplc="42D8C848">
      <w:start w:val="8"/>
      <w:numFmt w:val="bullet"/>
      <w:lvlText w:val=""/>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0000085"/>
    <w:multiLevelType w:val="hybridMultilevel"/>
    <w:tmpl w:val="70A29390"/>
    <w:lvl w:ilvl="0" w:tplc="42D8C848">
      <w:start w:val="8"/>
      <w:numFmt w:val="bullet"/>
      <w:lvlText w:val=""/>
      <w:lvlJc w:val="left"/>
      <w:pPr>
        <w:ind w:left="1080"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000008C"/>
    <w:multiLevelType w:val="hybridMultilevel"/>
    <w:tmpl w:val="1DE2C5A4"/>
    <w:lvl w:ilvl="0" w:tplc="42D8C848">
      <w:start w:val="8"/>
      <w:numFmt w:val="bullet"/>
      <w:lvlText w:val=""/>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00000AE"/>
    <w:multiLevelType w:val="hybridMultilevel"/>
    <w:tmpl w:val="E38873C6"/>
    <w:lvl w:ilvl="0" w:tplc="B7F01982">
      <w:start w:val="8"/>
      <w:numFmt w:val="bullet"/>
      <w:lvlText w:val=""/>
      <w:lvlJc w:val="left"/>
      <w:pPr>
        <w:ind w:left="576" w:hanging="576"/>
      </w:pPr>
      <w:rPr>
        <w:rFonts w:ascii="Symbol" w:eastAsia="Adobe Ming Std L" w:hAnsi="Symbol" w:hint="default"/>
        <w:color w:val="auto"/>
        <w:sz w:val="36"/>
        <w:szCs w:val="36"/>
      </w:rPr>
    </w:lvl>
    <w:lvl w:ilvl="1" w:tplc="E788F18A" w:tentative="1">
      <w:start w:val="1"/>
      <w:numFmt w:val="lowerLetter"/>
      <w:lvlText w:val="%2."/>
      <w:lvlJc w:val="left"/>
      <w:pPr>
        <w:ind w:left="1080" w:hanging="360"/>
      </w:pPr>
    </w:lvl>
    <w:lvl w:ilvl="2" w:tplc="D520C432" w:tentative="1">
      <w:start w:val="1"/>
      <w:numFmt w:val="lowerRoman"/>
      <w:lvlText w:val="%3."/>
      <w:lvlJc w:val="right"/>
      <w:pPr>
        <w:ind w:left="1800" w:hanging="180"/>
      </w:pPr>
    </w:lvl>
    <w:lvl w:ilvl="3" w:tplc="3C38AFD6" w:tentative="1">
      <w:start w:val="1"/>
      <w:numFmt w:val="decimal"/>
      <w:lvlText w:val="%4."/>
      <w:lvlJc w:val="left"/>
      <w:pPr>
        <w:ind w:left="2520" w:hanging="360"/>
      </w:pPr>
    </w:lvl>
    <w:lvl w:ilvl="4" w:tplc="178A7892" w:tentative="1">
      <w:start w:val="1"/>
      <w:numFmt w:val="lowerLetter"/>
      <w:lvlText w:val="%5."/>
      <w:lvlJc w:val="left"/>
      <w:pPr>
        <w:ind w:left="3240" w:hanging="360"/>
      </w:pPr>
    </w:lvl>
    <w:lvl w:ilvl="5" w:tplc="0A76BEE2" w:tentative="1">
      <w:start w:val="1"/>
      <w:numFmt w:val="lowerRoman"/>
      <w:lvlText w:val="%6."/>
      <w:lvlJc w:val="right"/>
      <w:pPr>
        <w:ind w:left="3960" w:hanging="180"/>
      </w:pPr>
    </w:lvl>
    <w:lvl w:ilvl="6" w:tplc="6C58E0B4" w:tentative="1">
      <w:start w:val="1"/>
      <w:numFmt w:val="decimal"/>
      <w:lvlText w:val="%7."/>
      <w:lvlJc w:val="left"/>
      <w:pPr>
        <w:ind w:left="4680" w:hanging="360"/>
      </w:pPr>
    </w:lvl>
    <w:lvl w:ilvl="7" w:tplc="12FED810" w:tentative="1">
      <w:start w:val="1"/>
      <w:numFmt w:val="lowerLetter"/>
      <w:lvlText w:val="%8."/>
      <w:lvlJc w:val="left"/>
      <w:pPr>
        <w:ind w:left="5400" w:hanging="360"/>
      </w:pPr>
    </w:lvl>
    <w:lvl w:ilvl="8" w:tplc="56046D2C" w:tentative="1">
      <w:start w:val="1"/>
      <w:numFmt w:val="lowerRoman"/>
      <w:lvlText w:val="%9."/>
      <w:lvlJc w:val="right"/>
      <w:pPr>
        <w:ind w:left="6120" w:hanging="180"/>
      </w:pPr>
    </w:lvl>
  </w:abstractNum>
  <w:abstractNum w:abstractNumId="4" w15:restartNumberingAfterBreak="0">
    <w:nsid w:val="000000E4"/>
    <w:multiLevelType w:val="hybridMultilevel"/>
    <w:tmpl w:val="3AB23466"/>
    <w:lvl w:ilvl="0" w:tplc="42D8C848">
      <w:start w:val="8"/>
      <w:numFmt w:val="bullet"/>
      <w:lvlText w:val=""/>
      <w:lvlJc w:val="left"/>
      <w:pPr>
        <w:ind w:left="1080"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000000F6"/>
    <w:multiLevelType w:val="hybridMultilevel"/>
    <w:tmpl w:val="2076AF10"/>
    <w:lvl w:ilvl="0" w:tplc="42D8C848">
      <w:start w:val="8"/>
      <w:numFmt w:val="bullet"/>
      <w:lvlText w:val=""/>
      <w:lvlJc w:val="left"/>
      <w:pPr>
        <w:ind w:left="501" w:hanging="360"/>
      </w:pPr>
      <w:rPr>
        <w:rFonts w:ascii="Symbol" w:eastAsia="Adobe Ming Std L" w:hAnsi="Symbol" w:hint="default"/>
        <w:color w:val="auto"/>
        <w:sz w:val="36"/>
        <w:szCs w:val="36"/>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6" w15:restartNumberingAfterBreak="0">
    <w:nsid w:val="000000FE"/>
    <w:multiLevelType w:val="hybridMultilevel"/>
    <w:tmpl w:val="64A8EEF6"/>
    <w:lvl w:ilvl="0" w:tplc="42D8C848">
      <w:start w:val="8"/>
      <w:numFmt w:val="bullet"/>
      <w:lvlText w:val=""/>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0000115"/>
    <w:multiLevelType w:val="hybridMultilevel"/>
    <w:tmpl w:val="D3E0C676"/>
    <w:lvl w:ilvl="0" w:tplc="42D8C848">
      <w:start w:val="8"/>
      <w:numFmt w:val="bullet"/>
      <w:lvlText w:val=""/>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00183F5F"/>
    <w:multiLevelType w:val="multilevel"/>
    <w:tmpl w:val="E31AE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090343E"/>
    <w:multiLevelType w:val="hybridMultilevel"/>
    <w:tmpl w:val="C68450DE"/>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786AEC"/>
    <w:multiLevelType w:val="hybridMultilevel"/>
    <w:tmpl w:val="42D2D6C4"/>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8B2164"/>
    <w:multiLevelType w:val="multilevel"/>
    <w:tmpl w:val="3F24D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38E1C3E"/>
    <w:multiLevelType w:val="hybridMultilevel"/>
    <w:tmpl w:val="3522DB74"/>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B47B1D"/>
    <w:multiLevelType w:val="multilevel"/>
    <w:tmpl w:val="C5806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BCF2CBE"/>
    <w:multiLevelType w:val="hybridMultilevel"/>
    <w:tmpl w:val="6E68FC88"/>
    <w:lvl w:ilvl="0" w:tplc="1CDCA004">
      <w:start w:val="1"/>
      <w:numFmt w:val="bullet"/>
      <w:lvlText w:val=""/>
      <w:lvlJc w:val="left"/>
      <w:pPr>
        <w:ind w:left="720" w:hanging="360"/>
      </w:pPr>
      <w:rPr>
        <w:rFonts w:ascii="Wingdings" w:hAnsi="Wingdings" w:hint="default"/>
        <w:color w:val="002060"/>
        <w:sz w:val="4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C6E034A"/>
    <w:multiLevelType w:val="hybridMultilevel"/>
    <w:tmpl w:val="E078EC92"/>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893F44"/>
    <w:multiLevelType w:val="multilevel"/>
    <w:tmpl w:val="9D52F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18E163B"/>
    <w:multiLevelType w:val="multilevel"/>
    <w:tmpl w:val="0DBAF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34F6D72"/>
    <w:multiLevelType w:val="multilevel"/>
    <w:tmpl w:val="1DD27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7EE37D3"/>
    <w:multiLevelType w:val="multilevel"/>
    <w:tmpl w:val="D4A66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D131969"/>
    <w:multiLevelType w:val="multilevel"/>
    <w:tmpl w:val="198A0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D5D3AC0"/>
    <w:multiLevelType w:val="hybridMultilevel"/>
    <w:tmpl w:val="0CCADDAE"/>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E261E1"/>
    <w:multiLevelType w:val="multilevel"/>
    <w:tmpl w:val="610C6D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09C2CB0"/>
    <w:multiLevelType w:val="hybridMultilevel"/>
    <w:tmpl w:val="3D58B1F4"/>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19B5CE3"/>
    <w:multiLevelType w:val="multilevel"/>
    <w:tmpl w:val="535C6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4D11F63"/>
    <w:multiLevelType w:val="multilevel"/>
    <w:tmpl w:val="C4DCB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5D34AA0"/>
    <w:multiLevelType w:val="hybridMultilevel"/>
    <w:tmpl w:val="36907DDE"/>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618286D"/>
    <w:multiLevelType w:val="multilevel"/>
    <w:tmpl w:val="334EB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B1618B2"/>
    <w:multiLevelType w:val="multilevel"/>
    <w:tmpl w:val="2BD28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BFB7850"/>
    <w:multiLevelType w:val="multilevel"/>
    <w:tmpl w:val="DA2EA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D8042B6"/>
    <w:multiLevelType w:val="multilevel"/>
    <w:tmpl w:val="F2487B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0283D8B"/>
    <w:multiLevelType w:val="multilevel"/>
    <w:tmpl w:val="5776D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0C22CD9"/>
    <w:multiLevelType w:val="multilevel"/>
    <w:tmpl w:val="9238DC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17C30B3"/>
    <w:multiLevelType w:val="multilevel"/>
    <w:tmpl w:val="DABCF6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34351D38"/>
    <w:multiLevelType w:val="multilevel"/>
    <w:tmpl w:val="544AE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5E666E8"/>
    <w:multiLevelType w:val="multilevel"/>
    <w:tmpl w:val="486A70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800265F"/>
    <w:multiLevelType w:val="multilevel"/>
    <w:tmpl w:val="A0C080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CE61457"/>
    <w:multiLevelType w:val="multilevel"/>
    <w:tmpl w:val="06BEE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D7C0A28"/>
    <w:multiLevelType w:val="multilevel"/>
    <w:tmpl w:val="90EAD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DED601C"/>
    <w:multiLevelType w:val="multilevel"/>
    <w:tmpl w:val="D256C5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E4B1369"/>
    <w:multiLevelType w:val="multilevel"/>
    <w:tmpl w:val="9D647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2B72AAC"/>
    <w:multiLevelType w:val="multilevel"/>
    <w:tmpl w:val="A91038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34D1C87"/>
    <w:multiLevelType w:val="hybridMultilevel"/>
    <w:tmpl w:val="31CCC1B0"/>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EB61A0"/>
    <w:multiLevelType w:val="multilevel"/>
    <w:tmpl w:val="FF1C7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55A5B8D"/>
    <w:multiLevelType w:val="hybridMultilevel"/>
    <w:tmpl w:val="D1402D34"/>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6DD508E"/>
    <w:multiLevelType w:val="multilevel"/>
    <w:tmpl w:val="61B847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7D571BC"/>
    <w:multiLevelType w:val="multilevel"/>
    <w:tmpl w:val="16F4D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A8B7C63"/>
    <w:multiLevelType w:val="multilevel"/>
    <w:tmpl w:val="7F240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B861E68"/>
    <w:multiLevelType w:val="multilevel"/>
    <w:tmpl w:val="69A68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C3D7716"/>
    <w:multiLevelType w:val="hybridMultilevel"/>
    <w:tmpl w:val="9A0E9F42"/>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CA93427"/>
    <w:multiLevelType w:val="multilevel"/>
    <w:tmpl w:val="F6FA9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D190C3C"/>
    <w:multiLevelType w:val="multilevel"/>
    <w:tmpl w:val="18D2AF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DC66FC9"/>
    <w:multiLevelType w:val="multilevel"/>
    <w:tmpl w:val="9DB83F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DF56381"/>
    <w:multiLevelType w:val="multilevel"/>
    <w:tmpl w:val="4D2E3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0062C4B"/>
    <w:multiLevelType w:val="multilevel"/>
    <w:tmpl w:val="D16CA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1D51EFB"/>
    <w:multiLevelType w:val="multilevel"/>
    <w:tmpl w:val="7C0093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1D8205C"/>
    <w:multiLevelType w:val="multilevel"/>
    <w:tmpl w:val="349A76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28033EB"/>
    <w:multiLevelType w:val="multilevel"/>
    <w:tmpl w:val="04AEC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67F03C6"/>
    <w:multiLevelType w:val="multilevel"/>
    <w:tmpl w:val="DDBAE6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836504B"/>
    <w:multiLevelType w:val="multilevel"/>
    <w:tmpl w:val="4A04E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613611DF"/>
    <w:multiLevelType w:val="multilevel"/>
    <w:tmpl w:val="796EF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65276404"/>
    <w:multiLevelType w:val="multilevel"/>
    <w:tmpl w:val="81C61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7156640"/>
    <w:multiLevelType w:val="multilevel"/>
    <w:tmpl w:val="E61EC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7933EDC"/>
    <w:multiLevelType w:val="multilevel"/>
    <w:tmpl w:val="9870A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68485274"/>
    <w:multiLevelType w:val="multilevel"/>
    <w:tmpl w:val="D9BE0E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9871F43"/>
    <w:multiLevelType w:val="multilevel"/>
    <w:tmpl w:val="1F8E0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A6A345B"/>
    <w:multiLevelType w:val="hybridMultilevel"/>
    <w:tmpl w:val="76029F5A"/>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07F7C82"/>
    <w:multiLevelType w:val="multilevel"/>
    <w:tmpl w:val="9FB44B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26A1987"/>
    <w:multiLevelType w:val="multilevel"/>
    <w:tmpl w:val="232A7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4357677"/>
    <w:multiLevelType w:val="multilevel"/>
    <w:tmpl w:val="1DEE8E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4483346"/>
    <w:multiLevelType w:val="multilevel"/>
    <w:tmpl w:val="9B1CE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5127675"/>
    <w:multiLevelType w:val="hybridMultilevel"/>
    <w:tmpl w:val="8BF2349A"/>
    <w:lvl w:ilvl="0" w:tplc="A0904384">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595201D"/>
    <w:multiLevelType w:val="multilevel"/>
    <w:tmpl w:val="7E46A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795E4C1B"/>
    <w:multiLevelType w:val="multilevel"/>
    <w:tmpl w:val="F0102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D370DDD"/>
    <w:multiLevelType w:val="multilevel"/>
    <w:tmpl w:val="F02A0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20952808">
    <w:abstractNumId w:val="3"/>
  </w:num>
  <w:num w:numId="2" w16cid:durableId="937786771">
    <w:abstractNumId w:val="1"/>
  </w:num>
  <w:num w:numId="3" w16cid:durableId="1622107750">
    <w:abstractNumId w:val="2"/>
  </w:num>
  <w:num w:numId="4" w16cid:durableId="1696343672">
    <w:abstractNumId w:val="0"/>
  </w:num>
  <w:num w:numId="5" w16cid:durableId="79758513">
    <w:abstractNumId w:val="7"/>
  </w:num>
  <w:num w:numId="6" w16cid:durableId="1395621399">
    <w:abstractNumId w:val="4"/>
  </w:num>
  <w:num w:numId="7" w16cid:durableId="690033596">
    <w:abstractNumId w:val="5"/>
  </w:num>
  <w:num w:numId="8" w16cid:durableId="628438176">
    <w:abstractNumId w:val="6"/>
  </w:num>
  <w:num w:numId="9" w16cid:durableId="1153330306">
    <w:abstractNumId w:val="66"/>
  </w:num>
  <w:num w:numId="10" w16cid:durableId="1311210766">
    <w:abstractNumId w:val="15"/>
  </w:num>
  <w:num w:numId="11" w16cid:durableId="1917738445">
    <w:abstractNumId w:val="67"/>
  </w:num>
  <w:num w:numId="12" w16cid:durableId="677123330">
    <w:abstractNumId w:val="40"/>
  </w:num>
  <w:num w:numId="13" w16cid:durableId="1140004026">
    <w:abstractNumId w:val="64"/>
  </w:num>
  <w:num w:numId="14" w16cid:durableId="1818257341">
    <w:abstractNumId w:val="28"/>
  </w:num>
  <w:num w:numId="15" w16cid:durableId="1844659764">
    <w:abstractNumId w:val="63"/>
  </w:num>
  <w:num w:numId="16" w16cid:durableId="2091929412">
    <w:abstractNumId w:val="34"/>
  </w:num>
  <w:num w:numId="17" w16cid:durableId="1051492182">
    <w:abstractNumId w:val="8"/>
  </w:num>
  <w:num w:numId="18" w16cid:durableId="2127968874">
    <w:abstractNumId w:val="27"/>
  </w:num>
  <w:num w:numId="19" w16cid:durableId="2072997706">
    <w:abstractNumId w:val="32"/>
  </w:num>
  <w:num w:numId="20" w16cid:durableId="1862740120">
    <w:abstractNumId w:val="59"/>
  </w:num>
  <w:num w:numId="21" w16cid:durableId="896938974">
    <w:abstractNumId w:val="45"/>
  </w:num>
  <w:num w:numId="22" w16cid:durableId="871190587">
    <w:abstractNumId w:val="65"/>
  </w:num>
  <w:num w:numId="23" w16cid:durableId="56707785">
    <w:abstractNumId w:val="20"/>
  </w:num>
  <w:num w:numId="24" w16cid:durableId="1921716729">
    <w:abstractNumId w:val="47"/>
  </w:num>
  <w:num w:numId="25" w16cid:durableId="1653439226">
    <w:abstractNumId w:val="53"/>
  </w:num>
  <w:num w:numId="26" w16cid:durableId="985356877">
    <w:abstractNumId w:val="12"/>
  </w:num>
  <w:num w:numId="27" w16cid:durableId="943616305">
    <w:abstractNumId w:val="23"/>
  </w:num>
  <w:num w:numId="28" w16cid:durableId="586307810">
    <w:abstractNumId w:val="74"/>
  </w:num>
  <w:num w:numId="29" w16cid:durableId="783505238">
    <w:abstractNumId w:val="22"/>
  </w:num>
  <w:num w:numId="30" w16cid:durableId="1738017893">
    <w:abstractNumId w:val="51"/>
  </w:num>
  <w:num w:numId="31" w16cid:durableId="617371239">
    <w:abstractNumId w:val="57"/>
  </w:num>
  <w:num w:numId="32" w16cid:durableId="426967349">
    <w:abstractNumId w:val="52"/>
  </w:num>
  <w:num w:numId="33" w16cid:durableId="149493328">
    <w:abstractNumId w:val="50"/>
  </w:num>
  <w:num w:numId="34" w16cid:durableId="411972538">
    <w:abstractNumId w:val="16"/>
  </w:num>
  <w:num w:numId="35" w16cid:durableId="106046768">
    <w:abstractNumId w:val="41"/>
  </w:num>
  <w:num w:numId="36" w16cid:durableId="1519082738">
    <w:abstractNumId w:val="9"/>
  </w:num>
  <w:num w:numId="37" w16cid:durableId="1524786344">
    <w:abstractNumId w:val="42"/>
  </w:num>
  <w:num w:numId="38" w16cid:durableId="405491219">
    <w:abstractNumId w:val="71"/>
  </w:num>
  <w:num w:numId="39" w16cid:durableId="1177421837">
    <w:abstractNumId w:val="19"/>
  </w:num>
  <w:num w:numId="40" w16cid:durableId="1832677280">
    <w:abstractNumId w:val="55"/>
  </w:num>
  <w:num w:numId="41" w16cid:durableId="2044209829">
    <w:abstractNumId w:val="31"/>
  </w:num>
  <w:num w:numId="42" w16cid:durableId="1621260798">
    <w:abstractNumId w:val="25"/>
  </w:num>
  <w:num w:numId="43" w16cid:durableId="114258471">
    <w:abstractNumId w:val="70"/>
  </w:num>
  <w:num w:numId="44" w16cid:durableId="1049036497">
    <w:abstractNumId w:val="60"/>
  </w:num>
  <w:num w:numId="45" w16cid:durableId="1330937773">
    <w:abstractNumId w:val="49"/>
  </w:num>
  <w:num w:numId="46" w16cid:durableId="1922715311">
    <w:abstractNumId w:val="21"/>
  </w:num>
  <w:num w:numId="47" w16cid:durableId="1095634000">
    <w:abstractNumId w:val="26"/>
  </w:num>
  <w:num w:numId="48" w16cid:durableId="628055613">
    <w:abstractNumId w:val="43"/>
  </w:num>
  <w:num w:numId="49" w16cid:durableId="979193076">
    <w:abstractNumId w:val="13"/>
  </w:num>
  <w:num w:numId="50" w16cid:durableId="246118286">
    <w:abstractNumId w:val="29"/>
  </w:num>
  <w:num w:numId="51" w16cid:durableId="1841891861">
    <w:abstractNumId w:val="35"/>
  </w:num>
  <w:num w:numId="52" w16cid:durableId="1123425005">
    <w:abstractNumId w:val="54"/>
  </w:num>
  <w:num w:numId="53" w16cid:durableId="1756780423">
    <w:abstractNumId w:val="39"/>
  </w:num>
  <w:num w:numId="54" w16cid:durableId="1723870456">
    <w:abstractNumId w:val="73"/>
  </w:num>
  <w:num w:numId="55" w16cid:durableId="435322128">
    <w:abstractNumId w:val="56"/>
  </w:num>
  <w:num w:numId="56" w16cid:durableId="208420628">
    <w:abstractNumId w:val="37"/>
  </w:num>
  <w:num w:numId="57" w16cid:durableId="1753429411">
    <w:abstractNumId w:val="46"/>
  </w:num>
  <w:num w:numId="58" w16cid:durableId="1288971923">
    <w:abstractNumId w:val="24"/>
  </w:num>
  <w:num w:numId="59" w16cid:durableId="1800798327">
    <w:abstractNumId w:val="38"/>
  </w:num>
  <w:num w:numId="60" w16cid:durableId="1408728080">
    <w:abstractNumId w:val="44"/>
  </w:num>
  <w:num w:numId="61" w16cid:durableId="1203711605">
    <w:abstractNumId w:val="10"/>
  </w:num>
  <w:num w:numId="62" w16cid:durableId="45103788">
    <w:abstractNumId w:val="58"/>
  </w:num>
  <w:num w:numId="63" w16cid:durableId="42170575">
    <w:abstractNumId w:val="62"/>
  </w:num>
  <w:num w:numId="64" w16cid:durableId="1225876157">
    <w:abstractNumId w:val="68"/>
  </w:num>
  <w:num w:numId="65" w16cid:durableId="1454834484">
    <w:abstractNumId w:val="69"/>
  </w:num>
  <w:num w:numId="66" w16cid:durableId="774325504">
    <w:abstractNumId w:val="30"/>
  </w:num>
  <w:num w:numId="67" w16cid:durableId="746928365">
    <w:abstractNumId w:val="72"/>
  </w:num>
  <w:num w:numId="68" w16cid:durableId="1448354450">
    <w:abstractNumId w:val="36"/>
  </w:num>
  <w:num w:numId="69" w16cid:durableId="1009600950">
    <w:abstractNumId w:val="18"/>
  </w:num>
  <w:num w:numId="70" w16cid:durableId="1298996714">
    <w:abstractNumId w:val="11"/>
  </w:num>
  <w:num w:numId="71" w16cid:durableId="856188074">
    <w:abstractNumId w:val="48"/>
  </w:num>
  <w:num w:numId="72" w16cid:durableId="1698460062">
    <w:abstractNumId w:val="61"/>
  </w:num>
  <w:num w:numId="73" w16cid:durableId="331878288">
    <w:abstractNumId w:val="33"/>
  </w:num>
  <w:num w:numId="74" w16cid:durableId="169372577">
    <w:abstractNumId w:val="17"/>
  </w:num>
  <w:num w:numId="75" w16cid:durableId="1769039231">
    <w:abstractNumId w:val="14"/>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5FCE"/>
    <w:rsid w:val="00023989"/>
    <w:rsid w:val="0005331D"/>
    <w:rsid w:val="000F4EAE"/>
    <w:rsid w:val="002A229B"/>
    <w:rsid w:val="002B260D"/>
    <w:rsid w:val="002F5791"/>
    <w:rsid w:val="00396DB8"/>
    <w:rsid w:val="003B22AF"/>
    <w:rsid w:val="003D6FBB"/>
    <w:rsid w:val="004013A4"/>
    <w:rsid w:val="00402A8B"/>
    <w:rsid w:val="00416F8F"/>
    <w:rsid w:val="00461D92"/>
    <w:rsid w:val="00567BFE"/>
    <w:rsid w:val="006C4CCB"/>
    <w:rsid w:val="007B3515"/>
    <w:rsid w:val="007E603F"/>
    <w:rsid w:val="008741AC"/>
    <w:rsid w:val="008E4B8F"/>
    <w:rsid w:val="00A12184"/>
    <w:rsid w:val="00A21E3F"/>
    <w:rsid w:val="00A242A8"/>
    <w:rsid w:val="00B566CD"/>
    <w:rsid w:val="00C02B5C"/>
    <w:rsid w:val="00C162C9"/>
    <w:rsid w:val="00C21693"/>
    <w:rsid w:val="00C37CB3"/>
    <w:rsid w:val="00D84772"/>
    <w:rsid w:val="00DE5FCE"/>
    <w:rsid w:val="00DF5C1F"/>
    <w:rsid w:val="00EE2730"/>
    <w:rsid w:val="00F5180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1036DD"/>
  <w15:docId w15:val="{2EB529D3-E455-4D35-AB17-1DE58CB6A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Arial"/>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bidi/>
      <w:spacing w:after="0" w:line="276" w:lineRule="auto"/>
      <w:jc w:val="both"/>
    </w:pPr>
    <w:rPr>
      <w:rFonts w:ascii="Times New Roman" w:hAnsi="Times New Roman" w:cs="Sakkal Majalla"/>
      <w:color w:val="000000"/>
      <w:sz w:val="28"/>
      <w:szCs w:val="34"/>
    </w:rPr>
  </w:style>
  <w:style w:type="paragraph" w:styleId="1">
    <w:name w:val="heading 1"/>
    <w:basedOn w:val="a"/>
    <w:next w:val="a"/>
    <w:link w:val="1Char"/>
    <w:uiPriority w:val="9"/>
    <w:qFormat/>
    <w:pPr>
      <w:keepNext/>
      <w:keepLines/>
      <w:spacing w:line="240" w:lineRule="auto"/>
      <w:jc w:val="center"/>
      <w:outlineLvl w:val="0"/>
    </w:pPr>
    <w:rPr>
      <w:rFonts w:ascii="Adobe Arabic" w:eastAsia="SimSun" w:hAnsi="Adobe Arabic" w:cs="Adobe Arabic"/>
      <w:color w:val="FFFFFF"/>
      <w:sz w:val="44"/>
      <w:szCs w:val="44"/>
    </w:rPr>
  </w:style>
  <w:style w:type="paragraph" w:styleId="2">
    <w:name w:val="heading 2"/>
    <w:basedOn w:val="a"/>
    <w:next w:val="a"/>
    <w:link w:val="2Char"/>
    <w:uiPriority w:val="9"/>
    <w:unhideWhenUsed/>
    <w:qFormat/>
    <w:pPr>
      <w:keepNext/>
      <w:keepLines/>
      <w:spacing w:before="40"/>
      <w:outlineLvl w:val="1"/>
    </w:pPr>
    <w:rPr>
      <w:rFonts w:ascii="Adobe Arabic" w:eastAsia="SimSun" w:hAnsi="Adobe Arabic" w:cs="Adobe Arabic"/>
      <w:b/>
      <w:bCs/>
      <w:sz w:val="44"/>
      <w:szCs w:val="44"/>
    </w:rPr>
  </w:style>
  <w:style w:type="paragraph" w:styleId="3">
    <w:name w:val="heading 3"/>
    <w:basedOn w:val="a"/>
    <w:next w:val="a"/>
    <w:link w:val="3Char"/>
    <w:uiPriority w:val="9"/>
    <w:unhideWhenUsed/>
    <w:qFormat/>
    <w:pPr>
      <w:keepNext/>
      <w:keepLines/>
      <w:spacing w:before="40"/>
      <w:outlineLvl w:val="2"/>
    </w:pPr>
    <w:rPr>
      <w:rFonts w:ascii="Calibri Light" w:eastAsia="SimSun" w:hAnsi="Calibri Light" w:cs="Times New Roman"/>
      <w:color w:val="1F3763"/>
      <w:sz w:val="24"/>
      <w:szCs w:val="24"/>
    </w:rPr>
  </w:style>
  <w:style w:type="paragraph" w:styleId="4">
    <w:name w:val="heading 4"/>
    <w:basedOn w:val="a"/>
    <w:next w:val="a"/>
    <w:link w:val="4Char"/>
    <w:uiPriority w:val="9"/>
    <w:semiHidden/>
    <w:unhideWhenUsed/>
    <w:qFormat/>
    <w:pPr>
      <w:keepNext/>
      <w:keepLines/>
      <w:spacing w:before="40"/>
      <w:outlineLvl w:val="3"/>
    </w:pPr>
    <w:rPr>
      <w:rFonts w:ascii="Calibri Light" w:eastAsia="SimSun" w:hAnsi="Calibri Light" w:cs="Times New Roman"/>
      <w:i/>
      <w:iCs/>
      <w:color w:val="2F5496"/>
    </w:rPr>
  </w:style>
  <w:style w:type="paragraph" w:styleId="5">
    <w:name w:val="heading 5"/>
    <w:basedOn w:val="a"/>
    <w:next w:val="a"/>
    <w:link w:val="5Char"/>
    <w:uiPriority w:val="9"/>
    <w:semiHidden/>
    <w:unhideWhenUsed/>
    <w:qFormat/>
    <w:pPr>
      <w:keepNext/>
      <w:keepLines/>
      <w:spacing w:before="40"/>
      <w:outlineLvl w:val="4"/>
    </w:pPr>
    <w:rPr>
      <w:rFonts w:ascii="Calibri Light" w:eastAsia="SimSun" w:hAnsi="Calibri Light" w:cs="Times New Roman"/>
      <w:color w:val="2F5496"/>
    </w:rPr>
  </w:style>
  <w:style w:type="paragraph" w:styleId="6">
    <w:name w:val="heading 6"/>
    <w:basedOn w:val="a"/>
    <w:next w:val="a"/>
    <w:link w:val="6Char"/>
    <w:uiPriority w:val="9"/>
    <w:semiHidden/>
    <w:unhideWhenUsed/>
    <w:qFormat/>
    <w:pPr>
      <w:keepNext/>
      <w:keepLines/>
      <w:spacing w:before="40"/>
      <w:outlineLvl w:val="5"/>
    </w:pPr>
    <w:rPr>
      <w:rFonts w:ascii="Calibri Light" w:eastAsia="SimSun" w:hAnsi="Calibri Light" w:cs="Times New Roman"/>
      <w:color w:val="1F3763"/>
    </w:rPr>
  </w:style>
  <w:style w:type="paragraph" w:styleId="7">
    <w:name w:val="heading 7"/>
    <w:basedOn w:val="a"/>
    <w:next w:val="a"/>
    <w:link w:val="7Char"/>
    <w:uiPriority w:val="9"/>
    <w:qFormat/>
    <w:pPr>
      <w:keepNext/>
      <w:keepLines/>
      <w:spacing w:before="40"/>
      <w:outlineLvl w:val="6"/>
    </w:pPr>
    <w:rPr>
      <w:rFonts w:ascii="Calibri" w:eastAsia="Times New Roman" w:hAnsi="Calibri" w:cs="Times New Roman"/>
      <w:color w:val="595959"/>
      <w:sz w:val="22"/>
      <w:szCs w:val="22"/>
    </w:rPr>
  </w:style>
  <w:style w:type="paragraph" w:styleId="8">
    <w:name w:val="heading 8"/>
    <w:basedOn w:val="a"/>
    <w:next w:val="a"/>
    <w:link w:val="8Char"/>
    <w:uiPriority w:val="9"/>
    <w:qFormat/>
    <w:pPr>
      <w:keepNext/>
      <w:keepLines/>
      <w:spacing w:before="40"/>
      <w:outlineLvl w:val="7"/>
    </w:pPr>
    <w:rPr>
      <w:rFonts w:ascii="Calibri" w:eastAsia="Times New Roman" w:hAnsi="Calibri" w:cs="Times New Roman"/>
      <w:i/>
      <w:iCs/>
      <w:color w:val="272727"/>
      <w:sz w:val="22"/>
      <w:szCs w:val="22"/>
    </w:rPr>
  </w:style>
  <w:style w:type="paragraph" w:styleId="9">
    <w:name w:val="heading 9"/>
    <w:basedOn w:val="a"/>
    <w:next w:val="a"/>
    <w:link w:val="9Char"/>
    <w:uiPriority w:val="9"/>
    <w:qFormat/>
    <w:pPr>
      <w:keepNext/>
      <w:keepLines/>
      <w:spacing w:before="40"/>
      <w:outlineLvl w:val="8"/>
    </w:pPr>
    <w:rPr>
      <w:rFonts w:ascii="Calibri" w:eastAsia="Times New Roman" w:hAnsi="Calibri" w:cs="Times New Roman"/>
      <w:color w:val="272727"/>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tabs>
        <w:tab w:val="center" w:pos="4680"/>
        <w:tab w:val="right" w:pos="9360"/>
      </w:tabs>
      <w:spacing w:line="240" w:lineRule="auto"/>
    </w:pPr>
  </w:style>
  <w:style w:type="character" w:customStyle="1" w:styleId="Char">
    <w:name w:val="رأس الصفحة Char"/>
    <w:basedOn w:val="a0"/>
    <w:link w:val="a3"/>
    <w:uiPriority w:val="99"/>
  </w:style>
  <w:style w:type="paragraph" w:styleId="a4">
    <w:name w:val="footer"/>
    <w:basedOn w:val="a"/>
    <w:link w:val="Char0"/>
    <w:uiPriority w:val="99"/>
    <w:pPr>
      <w:tabs>
        <w:tab w:val="center" w:pos="4680"/>
        <w:tab w:val="right" w:pos="9360"/>
      </w:tabs>
      <w:spacing w:line="240" w:lineRule="auto"/>
    </w:pPr>
  </w:style>
  <w:style w:type="character" w:customStyle="1" w:styleId="Char0">
    <w:name w:val="تذييل الصفحة Char"/>
    <w:basedOn w:val="a0"/>
    <w:link w:val="a4"/>
    <w:uiPriority w:val="99"/>
  </w:style>
  <w:style w:type="paragraph" w:styleId="a5">
    <w:name w:val="List Paragraph"/>
    <w:basedOn w:val="a"/>
    <w:link w:val="Char1"/>
    <w:uiPriority w:val="34"/>
    <w:qFormat/>
    <w:pPr>
      <w:spacing w:after="160" w:line="259" w:lineRule="auto"/>
      <w:ind w:left="720"/>
      <w:contextualSpacing/>
      <w:jc w:val="left"/>
    </w:pPr>
    <w:rPr>
      <w:rFonts w:ascii="Calibri" w:hAnsi="Calibri" w:cs="Arial"/>
      <w:sz w:val="22"/>
      <w:szCs w:val="22"/>
    </w:rPr>
  </w:style>
  <w:style w:type="table" w:styleId="a6">
    <w:name w:val="Table Grid"/>
    <w:basedOn w:val="a1"/>
    <w:uiPriority w:val="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PlainTable21">
    <w:name w:val="Plain Table 21"/>
    <w:basedOn w:val="a1"/>
    <w:uiPriority w:val="42"/>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31">
    <w:name w:val="Plain Table 31"/>
    <w:basedOn w:val="a1"/>
    <w:uiPriority w:val="43"/>
    <w:pPr>
      <w:spacing w:after="0" w:line="240" w:lineRule="auto"/>
    </w:p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4-Accent11">
    <w:name w:val="Grid Table 4 - Accent 11"/>
    <w:basedOn w:val="a1"/>
    <w:uiPriority w:val="49"/>
    <w:pPr>
      <w:spacing w:after="0" w:line="240" w:lineRule="auto"/>
    </w:p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51">
    <w:name w:val="Grid Table 5 Dark - Accent 51"/>
    <w:basedOn w:val="a1"/>
    <w:uiPriority w:val="50"/>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EEAF6"/>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character" w:styleId="Hyperlink">
    <w:name w:val="Hyperlink"/>
    <w:basedOn w:val="a0"/>
    <w:uiPriority w:val="99"/>
    <w:rPr>
      <w:color w:val="0563C1"/>
      <w:u w:val="single"/>
    </w:rPr>
  </w:style>
  <w:style w:type="table" w:customStyle="1" w:styleId="GridTable7Colorful-Accent11">
    <w:name w:val="Grid Table 7 Colorful - Accent 11"/>
    <w:basedOn w:val="a1"/>
    <w:uiPriority w:val="52"/>
    <w:pPr>
      <w:spacing w:after="0" w:line="240" w:lineRule="auto"/>
    </w:pPr>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paragraph" w:styleId="a7">
    <w:name w:val="No Spacing"/>
    <w:link w:val="Char2"/>
    <w:uiPriority w:val="1"/>
    <w:qFormat/>
    <w:pPr>
      <w:bidi/>
      <w:spacing w:after="0" w:line="240" w:lineRule="auto"/>
    </w:pPr>
    <w:rPr>
      <w:rFonts w:ascii="Adobe Arabic" w:hAnsi="Adobe Arabic" w:cs="Adobe Arabic"/>
      <w:bCs/>
      <w:sz w:val="36"/>
      <w:szCs w:val="36"/>
    </w:rPr>
  </w:style>
  <w:style w:type="character" w:customStyle="1" w:styleId="1Char">
    <w:name w:val="العنوان 1 Char"/>
    <w:basedOn w:val="a0"/>
    <w:link w:val="1"/>
    <w:uiPriority w:val="9"/>
    <w:rPr>
      <w:rFonts w:ascii="Adobe Arabic" w:eastAsia="SimSun" w:hAnsi="Adobe Arabic" w:cs="Adobe Arabic"/>
      <w:color w:val="FFFFFF"/>
      <w:sz w:val="44"/>
      <w:szCs w:val="44"/>
    </w:rPr>
  </w:style>
  <w:style w:type="character" w:customStyle="1" w:styleId="2Char">
    <w:name w:val="عنوان 2 Char"/>
    <w:basedOn w:val="a0"/>
    <w:link w:val="2"/>
    <w:uiPriority w:val="9"/>
    <w:rPr>
      <w:rFonts w:ascii="Adobe Arabic" w:eastAsia="SimSun" w:hAnsi="Adobe Arabic" w:cs="Adobe Arabic"/>
      <w:b/>
      <w:bCs/>
      <w:color w:val="000000"/>
      <w:sz w:val="44"/>
      <w:szCs w:val="44"/>
    </w:rPr>
  </w:style>
  <w:style w:type="character" w:customStyle="1" w:styleId="3Char">
    <w:name w:val="عنوان 3 Char"/>
    <w:basedOn w:val="a0"/>
    <w:link w:val="3"/>
    <w:uiPriority w:val="9"/>
    <w:rPr>
      <w:rFonts w:ascii="Calibri Light" w:eastAsia="SimSun" w:hAnsi="Calibri Light" w:cs="Times New Roman"/>
      <w:color w:val="1F3763"/>
      <w:sz w:val="24"/>
      <w:szCs w:val="24"/>
    </w:rPr>
  </w:style>
  <w:style w:type="paragraph" w:styleId="a8">
    <w:name w:val="TOC Heading"/>
    <w:basedOn w:val="1"/>
    <w:next w:val="a"/>
    <w:uiPriority w:val="39"/>
    <w:qFormat/>
    <w:pPr>
      <w:bidi w:val="0"/>
      <w:spacing w:before="240" w:line="259" w:lineRule="auto"/>
      <w:jc w:val="left"/>
      <w:outlineLvl w:val="9"/>
    </w:pPr>
    <w:rPr>
      <w:rFonts w:ascii="Calibri Light" w:hAnsi="Calibri Light" w:cs="Times New Roman"/>
      <w:color w:val="2F5496"/>
      <w:sz w:val="32"/>
      <w:szCs w:val="32"/>
    </w:rPr>
  </w:style>
  <w:style w:type="paragraph" w:styleId="20">
    <w:name w:val="toc 2"/>
    <w:basedOn w:val="a"/>
    <w:next w:val="a"/>
    <w:uiPriority w:val="39"/>
    <w:pPr>
      <w:spacing w:after="100"/>
      <w:ind w:left="280"/>
    </w:pPr>
  </w:style>
  <w:style w:type="table" w:customStyle="1" w:styleId="TableGrid">
    <w:name w:val="TableGrid"/>
    <w:pPr>
      <w:spacing w:after="0" w:line="240" w:lineRule="auto"/>
    </w:pPr>
    <w:rPr>
      <w:rFonts w:eastAsia="SimSun"/>
    </w:rPr>
    <w:tblPr>
      <w:tblCellMar>
        <w:top w:w="0" w:type="dxa"/>
        <w:left w:w="0" w:type="dxa"/>
        <w:bottom w:w="0" w:type="dxa"/>
        <w:right w:w="0" w:type="dxa"/>
      </w:tblCellMar>
    </w:tblPr>
  </w:style>
  <w:style w:type="paragraph" w:styleId="a9">
    <w:name w:val="Normal (Web)"/>
    <w:basedOn w:val="a"/>
    <w:uiPriority w:val="99"/>
    <w:pPr>
      <w:bidi w:val="0"/>
      <w:spacing w:before="100" w:beforeAutospacing="1" w:after="100" w:afterAutospacing="1" w:line="240" w:lineRule="auto"/>
      <w:jc w:val="left"/>
    </w:pPr>
    <w:rPr>
      <w:rFonts w:eastAsia="SimSun" w:cs="Times New Roman"/>
      <w:color w:val="auto"/>
      <w:sz w:val="24"/>
      <w:szCs w:val="24"/>
    </w:rPr>
  </w:style>
  <w:style w:type="paragraph" w:styleId="aa">
    <w:name w:val="Balloon Text"/>
    <w:basedOn w:val="a"/>
    <w:link w:val="Char3"/>
    <w:uiPriority w:val="99"/>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rPr>
      <w:rFonts w:ascii="Tahoma" w:hAnsi="Tahoma" w:cs="Tahoma"/>
      <w:sz w:val="16"/>
      <w:szCs w:val="16"/>
    </w:rPr>
  </w:style>
  <w:style w:type="paragraph" w:styleId="HTML">
    <w:name w:val="HTML Preformatted"/>
    <w:basedOn w:val="a"/>
    <w:link w:val="HTMLChar"/>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rPr>
      <w:rFonts w:ascii="Courier New" w:eastAsia="Times New Roman" w:hAnsi="Courier New" w:cs="Courier New"/>
      <w:sz w:val="20"/>
      <w:szCs w:val="20"/>
    </w:rPr>
  </w:style>
  <w:style w:type="character" w:customStyle="1" w:styleId="y2iqfc">
    <w:name w:val="y2iqfc"/>
    <w:basedOn w:val="a0"/>
  </w:style>
  <w:style w:type="paragraph" w:customStyle="1" w:styleId="ab">
    <w:name w:val="بيان"/>
    <w:basedOn w:val="a"/>
    <w:link w:val="Char4"/>
    <w:rPr>
      <w:color w:val="C00000"/>
    </w:rPr>
  </w:style>
  <w:style w:type="paragraph" w:customStyle="1" w:styleId="bold">
    <w:name w:val="bold"/>
    <w:basedOn w:val="a7"/>
    <w:link w:val="boldChar"/>
    <w:qFormat/>
    <w:rPr>
      <w:color w:val="C00000"/>
    </w:rPr>
  </w:style>
  <w:style w:type="character" w:customStyle="1" w:styleId="Char4">
    <w:name w:val="بيان Char"/>
    <w:basedOn w:val="a0"/>
    <w:link w:val="ab"/>
    <w:rPr>
      <w:rFonts w:ascii="Times New Roman" w:hAnsi="Times New Roman" w:cs="Sakkal Majalla"/>
      <w:color w:val="C00000"/>
      <w:sz w:val="28"/>
      <w:szCs w:val="34"/>
    </w:rPr>
  </w:style>
  <w:style w:type="character" w:customStyle="1" w:styleId="Char2">
    <w:name w:val="بلا تباعد Char"/>
    <w:basedOn w:val="a0"/>
    <w:link w:val="a7"/>
    <w:uiPriority w:val="1"/>
    <w:rPr>
      <w:rFonts w:ascii="Adobe Arabic" w:hAnsi="Adobe Arabic" w:cs="Adobe Arabic"/>
      <w:bCs/>
      <w:sz w:val="36"/>
      <w:szCs w:val="36"/>
    </w:rPr>
  </w:style>
  <w:style w:type="character" w:customStyle="1" w:styleId="boldChar">
    <w:name w:val="bold Char"/>
    <w:basedOn w:val="Char2"/>
    <w:link w:val="bold"/>
    <w:rPr>
      <w:rFonts w:ascii="Adobe Arabic" w:hAnsi="Adobe Arabic" w:cs="Adobe Arabic"/>
      <w:bCs/>
      <w:color w:val="C00000"/>
      <w:sz w:val="36"/>
      <w:szCs w:val="36"/>
    </w:rPr>
  </w:style>
  <w:style w:type="paragraph" w:customStyle="1" w:styleId="ac">
    <w:name w:val="ابيض"/>
    <w:basedOn w:val="a7"/>
    <w:link w:val="Char5"/>
    <w:qFormat/>
    <w:rPr>
      <w:color w:val="FFFFFF"/>
    </w:rPr>
  </w:style>
  <w:style w:type="character" w:customStyle="1" w:styleId="Char5">
    <w:name w:val="ابيض Char"/>
    <w:basedOn w:val="Char2"/>
    <w:link w:val="ac"/>
    <w:rPr>
      <w:rFonts w:ascii="Adobe Arabic" w:hAnsi="Adobe Arabic" w:cs="Adobe Arabic"/>
      <w:bCs/>
      <w:color w:val="FFFFFF"/>
      <w:sz w:val="36"/>
      <w:szCs w:val="36"/>
    </w:rPr>
  </w:style>
  <w:style w:type="character" w:customStyle="1" w:styleId="Char1">
    <w:name w:val="سرد الفقرات Char"/>
    <w:link w:val="a5"/>
    <w:uiPriority w:val="34"/>
    <w:rPr>
      <w:color w:val="000000"/>
    </w:rPr>
  </w:style>
  <w:style w:type="paragraph" w:customStyle="1" w:styleId="ad">
    <w:name w:val="فقرة"/>
    <w:basedOn w:val="a7"/>
    <w:link w:val="Char6"/>
    <w:qFormat/>
    <w:pPr>
      <w:spacing w:line="360" w:lineRule="auto"/>
      <w:jc w:val="both"/>
    </w:pPr>
    <w:rPr>
      <w:b/>
      <w:bCs w:val="0"/>
    </w:rPr>
  </w:style>
  <w:style w:type="character" w:customStyle="1" w:styleId="Char6">
    <w:name w:val="فقرة Char"/>
    <w:basedOn w:val="a0"/>
    <w:link w:val="ad"/>
    <w:rPr>
      <w:rFonts w:ascii="Adobe Arabic" w:hAnsi="Adobe Arabic" w:cs="Adobe Arabic"/>
      <w:b/>
      <w:sz w:val="36"/>
      <w:szCs w:val="36"/>
    </w:rPr>
  </w:style>
  <w:style w:type="paragraph" w:customStyle="1" w:styleId="ae">
    <w:name w:val="عنوان"/>
    <w:basedOn w:val="a"/>
    <w:link w:val="Char7"/>
    <w:qFormat/>
    <w:rPr>
      <w:rFonts w:ascii="Sakkal Majalla" w:hAnsi="Sakkal Majalla"/>
      <w:sz w:val="34"/>
    </w:rPr>
  </w:style>
  <w:style w:type="character" w:customStyle="1" w:styleId="Char7">
    <w:name w:val="عنوان Char"/>
    <w:basedOn w:val="a0"/>
    <w:link w:val="ae"/>
    <w:rPr>
      <w:rFonts w:ascii="Sakkal Majalla" w:hAnsi="Sakkal Majalla" w:cs="Sakkal Majalla"/>
      <w:color w:val="000000"/>
      <w:sz w:val="34"/>
      <w:szCs w:val="34"/>
    </w:rPr>
  </w:style>
  <w:style w:type="character" w:styleId="af">
    <w:name w:val="Strong"/>
    <w:basedOn w:val="a0"/>
    <w:uiPriority w:val="22"/>
    <w:qFormat/>
    <w:rPr>
      <w:b/>
      <w:bCs/>
    </w:rPr>
  </w:style>
  <w:style w:type="character" w:customStyle="1" w:styleId="UnresolvedMention1">
    <w:name w:val="Unresolved Mention1"/>
    <w:basedOn w:val="a0"/>
    <w:uiPriority w:val="99"/>
    <w:rPr>
      <w:color w:val="605E5C"/>
      <w:shd w:val="clear" w:color="auto" w:fill="E1DFDD"/>
    </w:rPr>
  </w:style>
  <w:style w:type="numbering" w:customStyle="1" w:styleId="NoList1">
    <w:name w:val="No List1"/>
    <w:next w:val="a2"/>
    <w:uiPriority w:val="99"/>
  </w:style>
  <w:style w:type="table" w:customStyle="1" w:styleId="LightList-Accent21">
    <w:name w:val="Light List - Accent 21"/>
    <w:basedOn w:val="a1"/>
    <w:next w:val="-2"/>
    <w:uiPriority w:val="61"/>
    <w:pPr>
      <w:spacing w:after="0" w:line="240" w:lineRule="auto"/>
    </w:p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Shading-Accent51">
    <w:name w:val="Light Shading - Accent 51"/>
    <w:basedOn w:val="a1"/>
    <w:next w:val="-5"/>
    <w:uiPriority w:val="60"/>
    <w:pPr>
      <w:spacing w:after="0" w:line="240" w:lineRule="auto"/>
    </w:pPr>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numbering" w:customStyle="1" w:styleId="NoList11">
    <w:name w:val="No List11"/>
    <w:next w:val="a2"/>
    <w:uiPriority w:val="99"/>
  </w:style>
  <w:style w:type="numbering" w:customStyle="1" w:styleId="NoList2">
    <w:name w:val="No List2"/>
    <w:next w:val="a2"/>
    <w:uiPriority w:val="99"/>
  </w:style>
  <w:style w:type="table" w:styleId="-2">
    <w:name w:val="Light List Accent 2"/>
    <w:basedOn w:val="a1"/>
    <w:uiPriority w:val="61"/>
    <w:pPr>
      <w:spacing w:after="0" w:line="240" w:lineRule="auto"/>
    </w:p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5">
    <w:name w:val="Light Shading Accent 5"/>
    <w:basedOn w:val="a1"/>
    <w:uiPriority w:val="60"/>
    <w:pPr>
      <w:spacing w:after="0" w:line="240" w:lineRule="auto"/>
    </w:pPr>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numbering" w:customStyle="1" w:styleId="NoList3">
    <w:name w:val="No List3"/>
    <w:next w:val="a2"/>
    <w:uiPriority w:val="99"/>
  </w:style>
  <w:style w:type="table" w:customStyle="1" w:styleId="LightList-Accent22">
    <w:name w:val="Light List - Accent 22"/>
    <w:basedOn w:val="a1"/>
    <w:next w:val="-2"/>
    <w:uiPriority w:val="61"/>
    <w:pPr>
      <w:spacing w:after="0" w:line="240" w:lineRule="auto"/>
    </w:p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Shading-Accent52">
    <w:name w:val="Light Shading - Accent 52"/>
    <w:basedOn w:val="a1"/>
    <w:next w:val="-5"/>
    <w:uiPriority w:val="60"/>
    <w:pPr>
      <w:spacing w:after="0" w:line="240" w:lineRule="auto"/>
    </w:pPr>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numbering" w:customStyle="1" w:styleId="NoList12">
    <w:name w:val="No List12"/>
    <w:next w:val="a2"/>
    <w:uiPriority w:val="99"/>
  </w:style>
  <w:style w:type="numbering" w:customStyle="1" w:styleId="NoList21">
    <w:name w:val="No List21"/>
    <w:next w:val="a2"/>
    <w:uiPriority w:val="99"/>
  </w:style>
  <w:style w:type="character" w:customStyle="1" w:styleId="4Char">
    <w:name w:val="عنوان 4 Char"/>
    <w:basedOn w:val="a0"/>
    <w:link w:val="4"/>
    <w:uiPriority w:val="9"/>
    <w:rPr>
      <w:rFonts w:ascii="Calibri Light" w:eastAsia="SimSun" w:hAnsi="Calibri Light" w:cs="Times New Roman"/>
      <w:i/>
      <w:iCs/>
      <w:color w:val="2F5496"/>
      <w:sz w:val="28"/>
      <w:szCs w:val="34"/>
    </w:rPr>
  </w:style>
  <w:style w:type="character" w:customStyle="1" w:styleId="6Char">
    <w:name w:val="عنوان 6 Char"/>
    <w:basedOn w:val="a0"/>
    <w:link w:val="6"/>
    <w:uiPriority w:val="9"/>
    <w:rPr>
      <w:rFonts w:ascii="Calibri Light" w:eastAsia="SimSun" w:hAnsi="Calibri Light" w:cs="Times New Roman"/>
      <w:color w:val="1F3763"/>
      <w:sz w:val="28"/>
      <w:szCs w:val="34"/>
    </w:rPr>
  </w:style>
  <w:style w:type="character" w:customStyle="1" w:styleId="5Char">
    <w:name w:val="عنوان 5 Char"/>
    <w:basedOn w:val="a0"/>
    <w:link w:val="5"/>
    <w:uiPriority w:val="9"/>
    <w:rPr>
      <w:rFonts w:ascii="Calibri Light" w:eastAsia="SimSun" w:hAnsi="Calibri Light" w:cs="Times New Roman"/>
      <w:color w:val="2F5496"/>
      <w:sz w:val="28"/>
      <w:szCs w:val="34"/>
    </w:rPr>
  </w:style>
  <w:style w:type="numbering" w:customStyle="1" w:styleId="NoList4">
    <w:name w:val="No List4"/>
    <w:next w:val="a2"/>
    <w:uiPriority w:val="99"/>
  </w:style>
  <w:style w:type="numbering" w:customStyle="1" w:styleId="NoList13">
    <w:name w:val="No List13"/>
    <w:next w:val="a2"/>
    <w:uiPriority w:val="99"/>
  </w:style>
  <w:style w:type="table" w:customStyle="1" w:styleId="LightList-Accent31">
    <w:name w:val="Light List - Accent 31"/>
    <w:basedOn w:val="a1"/>
    <w:next w:val="-3"/>
    <w:uiPriority w:val="61"/>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character" w:customStyle="1" w:styleId="UnresolvedMention10">
    <w:name w:val="Unresolved Mention1"/>
    <w:basedOn w:val="a0"/>
    <w:uiPriority w:val="99"/>
    <w:rPr>
      <w:color w:val="605E5C"/>
      <w:shd w:val="clear" w:color="auto" w:fill="E1DFDD"/>
    </w:rPr>
  </w:style>
  <w:style w:type="character" w:customStyle="1" w:styleId="UnresolvedMention2">
    <w:name w:val="Unresolved Mention2"/>
    <w:basedOn w:val="a0"/>
    <w:uiPriority w:val="99"/>
    <w:rPr>
      <w:color w:val="605E5C"/>
      <w:shd w:val="clear" w:color="auto" w:fill="E1DFDD"/>
    </w:rPr>
  </w:style>
  <w:style w:type="character" w:customStyle="1" w:styleId="UnresolvedMention3">
    <w:name w:val="Unresolved Mention3"/>
    <w:basedOn w:val="a0"/>
    <w:uiPriority w:val="99"/>
    <w:rPr>
      <w:color w:val="605E5C"/>
      <w:shd w:val="clear" w:color="auto" w:fill="E1DFDD"/>
    </w:rPr>
  </w:style>
  <w:style w:type="table" w:styleId="-3">
    <w:name w:val="Light List Accent 3"/>
    <w:basedOn w:val="a1"/>
    <w:uiPriority w:val="61"/>
    <w:pPr>
      <w:spacing w:after="0" w:line="240" w:lineRule="auto"/>
    </w:p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numbering" w:customStyle="1" w:styleId="NoList5">
    <w:name w:val="No List5"/>
    <w:next w:val="a2"/>
    <w:uiPriority w:val="99"/>
  </w:style>
  <w:style w:type="numbering" w:customStyle="1" w:styleId="NoList14">
    <w:name w:val="No List14"/>
    <w:next w:val="a2"/>
    <w:uiPriority w:val="99"/>
  </w:style>
  <w:style w:type="numbering" w:customStyle="1" w:styleId="NoList6">
    <w:name w:val="No List6"/>
    <w:next w:val="a2"/>
    <w:uiPriority w:val="99"/>
  </w:style>
  <w:style w:type="numbering" w:customStyle="1" w:styleId="NoList15">
    <w:name w:val="No List15"/>
    <w:next w:val="a2"/>
    <w:uiPriority w:val="99"/>
  </w:style>
  <w:style w:type="numbering" w:customStyle="1" w:styleId="NoList7">
    <w:name w:val="No List7"/>
    <w:next w:val="a2"/>
    <w:uiPriority w:val="99"/>
  </w:style>
  <w:style w:type="table" w:customStyle="1" w:styleId="LightList-Accent52">
    <w:name w:val="Light List - Accent 52"/>
    <w:basedOn w:val="a1"/>
    <w:next w:val="-50"/>
    <w:uiPriority w:val="61"/>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Grid-Accent51">
    <w:name w:val="Light Grid - Accent 51"/>
    <w:basedOn w:val="a1"/>
    <w:next w:val="-51"/>
    <w:uiPriority w:val="62"/>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Yu Mincho Demibold" w:eastAsia="Times New Roman" w:hAnsi="Yu Mincho Demibold"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Yu Mincho Demibold" w:eastAsia="Times New Roman" w:hAnsi="Yu Mincho Demibold"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Yu Mincho Demibold" w:eastAsia="Times New Roman" w:hAnsi="Yu Mincho Demibold" w:cs="Times New Roman"/>
        <w:b/>
        <w:bCs/>
      </w:rPr>
    </w:tblStylePr>
    <w:tblStylePr w:type="lastCol">
      <w:rPr>
        <w:rFonts w:ascii="Yu Mincho Demibold" w:eastAsia="Times New Roman" w:hAnsi="Yu Mincho Demibold"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List-Accent51">
    <w:name w:val="Light List - Accent 51"/>
    <w:basedOn w:val="a1"/>
    <w:next w:val="-50"/>
    <w:uiPriority w:val="61"/>
    <w:pPr>
      <w:spacing w:after="0" w:line="240" w:lineRule="auto"/>
    </w:pPr>
    <w:tblPr>
      <w:tblStyleRowBandSize w:val="1"/>
      <w:tblStyleColBandSize w:val="1"/>
      <w:tblBorders>
        <w:top w:val="single" w:sz="8" w:space="0" w:color="918485"/>
        <w:left w:val="single" w:sz="8" w:space="0" w:color="918485"/>
        <w:bottom w:val="single" w:sz="8" w:space="0" w:color="918485"/>
        <w:right w:val="single" w:sz="8" w:space="0" w:color="918485"/>
      </w:tblBorders>
    </w:tblPr>
    <w:tblStylePr w:type="firstRow">
      <w:pPr>
        <w:spacing w:before="0" w:after="0" w:line="240" w:lineRule="auto"/>
      </w:pPr>
      <w:rPr>
        <w:b/>
        <w:bCs/>
        <w:color w:val="FFFFFF"/>
      </w:rPr>
      <w:tblPr/>
      <w:tcPr>
        <w:shd w:val="clear" w:color="auto" w:fill="918485"/>
      </w:tcPr>
    </w:tblStylePr>
    <w:tblStylePr w:type="lastRow">
      <w:pPr>
        <w:spacing w:before="0" w:after="0" w:line="240" w:lineRule="auto"/>
      </w:pPr>
      <w:rPr>
        <w:b/>
        <w:bCs/>
      </w:rPr>
      <w:tblPr/>
      <w:tcPr>
        <w:tcBorders>
          <w:top w:val="double" w:sz="6" w:space="0" w:color="918485"/>
          <w:left w:val="single" w:sz="8" w:space="0" w:color="918485"/>
          <w:bottom w:val="single" w:sz="8" w:space="0" w:color="918485"/>
          <w:right w:val="single" w:sz="8" w:space="0" w:color="918485"/>
        </w:tcBorders>
      </w:tcPr>
    </w:tblStylePr>
    <w:tblStylePr w:type="firstCol">
      <w:rPr>
        <w:b/>
        <w:bCs/>
      </w:rPr>
    </w:tblStylePr>
    <w:tblStylePr w:type="lastCol">
      <w:rPr>
        <w:b/>
        <w:bCs/>
      </w:rPr>
    </w:tblStylePr>
    <w:tblStylePr w:type="band1Vert">
      <w:tblPr/>
      <w:tcPr>
        <w:tcBorders>
          <w:top w:val="single" w:sz="8" w:space="0" w:color="918485"/>
          <w:left w:val="single" w:sz="8" w:space="0" w:color="918485"/>
          <w:bottom w:val="single" w:sz="8" w:space="0" w:color="918485"/>
          <w:right w:val="single" w:sz="8" w:space="0" w:color="918485"/>
        </w:tcBorders>
      </w:tcPr>
    </w:tblStylePr>
    <w:tblStylePr w:type="band1Horz">
      <w:tblPr/>
      <w:tcPr>
        <w:tcBorders>
          <w:top w:val="single" w:sz="8" w:space="0" w:color="918485"/>
          <w:left w:val="single" w:sz="8" w:space="0" w:color="918485"/>
          <w:bottom w:val="single" w:sz="8" w:space="0" w:color="918485"/>
          <w:right w:val="single" w:sz="8" w:space="0" w:color="918485"/>
        </w:tcBorders>
      </w:tcPr>
    </w:tblStylePr>
  </w:style>
  <w:style w:type="table" w:customStyle="1" w:styleId="LightList-Accent53">
    <w:name w:val="Light List - Accent 53"/>
    <w:basedOn w:val="a1"/>
    <w:next w:val="-50"/>
    <w:uiPriority w:val="61"/>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41">
    <w:name w:val="Light List - Accent 41"/>
    <w:basedOn w:val="a1"/>
    <w:next w:val="-4"/>
    <w:uiPriority w:val="61"/>
    <w:pPr>
      <w:spacing w:after="0" w:line="240" w:lineRule="auto"/>
    </w:p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50">
    <w:name w:val="Light List Accent 5"/>
    <w:basedOn w:val="a1"/>
    <w:uiPriority w:val="61"/>
    <w:pPr>
      <w:spacing w:after="0" w:line="240" w:lineRule="auto"/>
    </w:p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51">
    <w:name w:val="Light Grid Accent 5"/>
    <w:basedOn w:val="a1"/>
    <w:uiPriority w:val="62"/>
    <w:pPr>
      <w:spacing w:after="0" w:line="240" w:lineRule="auto"/>
    </w:p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SimSu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SimSu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SimSun" w:hAnsi="Calibri Light" w:cs="Times New Roman"/>
        <w:b/>
        <w:bCs/>
      </w:rPr>
    </w:tblStylePr>
    <w:tblStylePr w:type="lastCol">
      <w:rPr>
        <w:rFonts w:ascii="Calibri Light" w:eastAsia="SimSu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4">
    <w:name w:val="Light List Accent 4"/>
    <w:basedOn w:val="a1"/>
    <w:uiPriority w:val="61"/>
    <w:pPr>
      <w:spacing w:after="0" w:line="240" w:lineRule="auto"/>
    </w:p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character" w:styleId="af0">
    <w:name w:val="FollowedHyperlink"/>
    <w:basedOn w:val="a0"/>
    <w:uiPriority w:val="99"/>
    <w:rPr>
      <w:color w:val="954F72"/>
      <w:u w:val="single"/>
    </w:rPr>
  </w:style>
  <w:style w:type="paragraph" w:customStyle="1" w:styleId="Heading71">
    <w:name w:val="Heading 71"/>
    <w:basedOn w:val="a"/>
    <w:next w:val="a"/>
    <w:uiPriority w:val="9"/>
    <w:qFormat/>
    <w:pPr>
      <w:keepNext/>
      <w:keepLines/>
      <w:spacing w:before="40" w:line="278" w:lineRule="auto"/>
      <w:jc w:val="left"/>
      <w:outlineLvl w:val="6"/>
    </w:pPr>
    <w:rPr>
      <w:rFonts w:ascii="Aptos" w:eastAsia="Times New Roman" w:hAnsi="Aptos" w:cs="Times New Roman"/>
      <w:color w:val="595959"/>
      <w:kern w:val="2"/>
      <w:sz w:val="24"/>
      <w:szCs w:val="24"/>
      <w14:ligatures w14:val="standardContextual"/>
    </w:rPr>
  </w:style>
  <w:style w:type="paragraph" w:customStyle="1" w:styleId="Heading81">
    <w:name w:val="Heading 81"/>
    <w:basedOn w:val="a"/>
    <w:next w:val="a"/>
    <w:uiPriority w:val="9"/>
    <w:qFormat/>
    <w:pPr>
      <w:keepNext/>
      <w:keepLines/>
      <w:spacing w:line="278" w:lineRule="auto"/>
      <w:jc w:val="left"/>
      <w:outlineLvl w:val="7"/>
    </w:pPr>
    <w:rPr>
      <w:rFonts w:ascii="Aptos" w:eastAsia="Times New Roman" w:hAnsi="Aptos" w:cs="Times New Roman"/>
      <w:i/>
      <w:iCs/>
      <w:color w:val="272727"/>
      <w:kern w:val="2"/>
      <w:sz w:val="24"/>
      <w:szCs w:val="24"/>
      <w14:ligatures w14:val="standardContextual"/>
    </w:rPr>
  </w:style>
  <w:style w:type="paragraph" w:customStyle="1" w:styleId="Heading91">
    <w:name w:val="Heading 91"/>
    <w:basedOn w:val="a"/>
    <w:next w:val="a"/>
    <w:uiPriority w:val="9"/>
    <w:qFormat/>
    <w:pPr>
      <w:keepNext/>
      <w:keepLines/>
      <w:spacing w:line="278" w:lineRule="auto"/>
      <w:jc w:val="left"/>
      <w:outlineLvl w:val="8"/>
    </w:pPr>
    <w:rPr>
      <w:rFonts w:ascii="Aptos" w:eastAsia="Times New Roman" w:hAnsi="Aptos" w:cs="Times New Roman"/>
      <w:color w:val="272727"/>
      <w:kern w:val="2"/>
      <w:sz w:val="24"/>
      <w:szCs w:val="24"/>
      <w14:ligatures w14:val="standardContextual"/>
    </w:rPr>
  </w:style>
  <w:style w:type="numbering" w:customStyle="1" w:styleId="NoList8">
    <w:name w:val="No List8"/>
    <w:next w:val="a2"/>
    <w:uiPriority w:val="99"/>
  </w:style>
  <w:style w:type="character" w:customStyle="1" w:styleId="7Char">
    <w:name w:val="عنوان 7 Char"/>
    <w:basedOn w:val="a0"/>
    <w:link w:val="7"/>
    <w:uiPriority w:val="9"/>
    <w:rPr>
      <w:rFonts w:eastAsia="Times New Roman" w:cs="Times New Roman"/>
      <w:color w:val="595959"/>
    </w:rPr>
  </w:style>
  <w:style w:type="character" w:customStyle="1" w:styleId="8Char">
    <w:name w:val="عنوان 8 Char"/>
    <w:basedOn w:val="a0"/>
    <w:link w:val="8"/>
    <w:uiPriority w:val="9"/>
    <w:rPr>
      <w:rFonts w:eastAsia="Times New Roman" w:cs="Times New Roman"/>
      <w:i/>
      <w:iCs/>
      <w:color w:val="272727"/>
    </w:rPr>
  </w:style>
  <w:style w:type="character" w:customStyle="1" w:styleId="9Char">
    <w:name w:val="عنوان 9 Char"/>
    <w:basedOn w:val="a0"/>
    <w:link w:val="9"/>
    <w:uiPriority w:val="9"/>
    <w:rPr>
      <w:rFonts w:eastAsia="Times New Roman" w:cs="Times New Roman"/>
      <w:color w:val="272727"/>
    </w:rPr>
  </w:style>
  <w:style w:type="paragraph" w:customStyle="1" w:styleId="Title1">
    <w:name w:val="Title1"/>
    <w:basedOn w:val="a"/>
    <w:next w:val="a"/>
    <w:uiPriority w:val="10"/>
    <w:qFormat/>
    <w:pPr>
      <w:spacing w:after="80" w:line="240" w:lineRule="auto"/>
      <w:contextualSpacing/>
      <w:jc w:val="left"/>
    </w:pPr>
    <w:rPr>
      <w:rFonts w:ascii="Aptos Display" w:eastAsia="Times New Roman" w:hAnsi="Aptos Display" w:cs="Times New Roman"/>
      <w:color w:val="auto"/>
      <w:spacing w:val="-10"/>
      <w:kern w:val="28"/>
      <w:sz w:val="56"/>
      <w:szCs w:val="56"/>
      <w14:ligatures w14:val="standardContextual"/>
    </w:rPr>
  </w:style>
  <w:style w:type="character" w:customStyle="1" w:styleId="Char8">
    <w:name w:val="العنوان Char"/>
    <w:basedOn w:val="a0"/>
    <w:link w:val="af1"/>
    <w:uiPriority w:val="10"/>
    <w:rPr>
      <w:rFonts w:ascii="Aptos Display" w:eastAsia="Times New Roman" w:hAnsi="Aptos Display" w:cs="Times New Roman"/>
      <w:spacing w:val="-10"/>
      <w:kern w:val="28"/>
      <w:sz w:val="56"/>
      <w:szCs w:val="56"/>
    </w:rPr>
  </w:style>
  <w:style w:type="paragraph" w:customStyle="1" w:styleId="Subtitle1">
    <w:name w:val="Subtitle1"/>
    <w:basedOn w:val="a"/>
    <w:next w:val="a"/>
    <w:uiPriority w:val="11"/>
    <w:qFormat/>
    <w:pPr>
      <w:numPr>
        <w:ilvl w:val="1"/>
      </w:numPr>
      <w:spacing w:after="160" w:line="278" w:lineRule="auto"/>
      <w:jc w:val="left"/>
    </w:pPr>
    <w:rPr>
      <w:rFonts w:ascii="Aptos" w:eastAsia="Times New Roman" w:hAnsi="Aptos" w:cs="Times New Roman"/>
      <w:color w:val="595959"/>
      <w:spacing w:val="15"/>
      <w:kern w:val="2"/>
      <w:szCs w:val="28"/>
      <w14:ligatures w14:val="standardContextual"/>
    </w:rPr>
  </w:style>
  <w:style w:type="character" w:customStyle="1" w:styleId="Char9">
    <w:name w:val="عنوان فرعي Char"/>
    <w:basedOn w:val="a0"/>
    <w:link w:val="af2"/>
    <w:uiPriority w:val="11"/>
    <w:rPr>
      <w:rFonts w:eastAsia="Times New Roman" w:cs="Times New Roman"/>
      <w:color w:val="595959"/>
      <w:spacing w:val="15"/>
      <w:sz w:val="28"/>
      <w:szCs w:val="28"/>
    </w:rPr>
  </w:style>
  <w:style w:type="paragraph" w:customStyle="1" w:styleId="Quote1">
    <w:name w:val="Quote1"/>
    <w:basedOn w:val="a"/>
    <w:next w:val="a"/>
    <w:uiPriority w:val="29"/>
    <w:qFormat/>
    <w:pPr>
      <w:spacing w:before="160" w:after="160" w:line="278" w:lineRule="auto"/>
      <w:jc w:val="center"/>
    </w:pPr>
    <w:rPr>
      <w:rFonts w:ascii="Aptos" w:hAnsi="Aptos" w:cs="Arial"/>
      <w:i/>
      <w:iCs/>
      <w:color w:val="404040"/>
      <w:kern w:val="2"/>
      <w:sz w:val="24"/>
      <w:szCs w:val="24"/>
      <w14:ligatures w14:val="standardContextual"/>
    </w:rPr>
  </w:style>
  <w:style w:type="character" w:customStyle="1" w:styleId="Chara">
    <w:name w:val="اقتباس Char"/>
    <w:basedOn w:val="a0"/>
    <w:link w:val="af3"/>
    <w:uiPriority w:val="29"/>
    <w:rPr>
      <w:i/>
      <w:iCs/>
      <w:color w:val="404040"/>
    </w:rPr>
  </w:style>
  <w:style w:type="character" w:customStyle="1" w:styleId="IntenseEmphasis1">
    <w:name w:val="Intense Emphasis1"/>
    <w:basedOn w:val="a0"/>
    <w:uiPriority w:val="21"/>
    <w:qFormat/>
    <w:rPr>
      <w:i/>
      <w:iCs/>
      <w:color w:val="0F4761"/>
    </w:rPr>
  </w:style>
  <w:style w:type="paragraph" w:customStyle="1" w:styleId="IntenseQuote1">
    <w:name w:val="Intense Quote1"/>
    <w:basedOn w:val="a"/>
    <w:next w:val="a"/>
    <w:uiPriority w:val="30"/>
    <w:qFormat/>
    <w:pPr>
      <w:pBdr>
        <w:top w:val="single" w:sz="4" w:space="10" w:color="0F4761"/>
        <w:bottom w:val="single" w:sz="4" w:space="10" w:color="0F4761"/>
      </w:pBdr>
      <w:spacing w:before="360" w:after="360" w:line="278" w:lineRule="auto"/>
      <w:ind w:left="864" w:right="864"/>
      <w:jc w:val="center"/>
    </w:pPr>
    <w:rPr>
      <w:rFonts w:ascii="Aptos" w:hAnsi="Aptos" w:cs="Arial"/>
      <w:i/>
      <w:iCs/>
      <w:color w:val="0F4761"/>
      <w:kern w:val="2"/>
      <w:sz w:val="24"/>
      <w:szCs w:val="24"/>
      <w14:ligatures w14:val="standardContextual"/>
    </w:rPr>
  </w:style>
  <w:style w:type="character" w:customStyle="1" w:styleId="Charb">
    <w:name w:val="اقتباس مكثف Char"/>
    <w:basedOn w:val="a0"/>
    <w:link w:val="af4"/>
    <w:uiPriority w:val="30"/>
    <w:rPr>
      <w:i/>
      <w:iCs/>
      <w:color w:val="0F4761"/>
    </w:rPr>
  </w:style>
  <w:style w:type="character" w:customStyle="1" w:styleId="IntenseReference1">
    <w:name w:val="Intense Reference1"/>
    <w:basedOn w:val="a0"/>
    <w:uiPriority w:val="32"/>
    <w:qFormat/>
    <w:rPr>
      <w:b/>
      <w:bCs/>
      <w:smallCaps/>
      <w:color w:val="0F4761"/>
      <w:spacing w:val="5"/>
    </w:rPr>
  </w:style>
  <w:style w:type="table" w:customStyle="1" w:styleId="PlainTable41">
    <w:name w:val="Plain Table 41"/>
    <w:basedOn w:val="a1"/>
    <w:next w:val="PlainTable42"/>
    <w:uiPriority w:val="44"/>
    <w:pPr>
      <w:spacing w:after="0" w:line="240" w:lineRule="auto"/>
    </w:pPr>
    <w:rPr>
      <w:kern w:val="2"/>
      <w:sz w:val="24"/>
      <w:szCs w:val="24"/>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1">
    <w:name w:val="Plain Table 11"/>
    <w:basedOn w:val="a1"/>
    <w:next w:val="PlainTable12"/>
    <w:uiPriority w:val="41"/>
    <w:pPr>
      <w:spacing w:after="0" w:line="240" w:lineRule="auto"/>
    </w:pPr>
    <w:rPr>
      <w:kern w:val="2"/>
      <w:sz w:val="24"/>
      <w:szCs w:val="24"/>
      <w14:ligatures w14:val="standardContextual"/>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1">
    <w:name w:val="Table Grid1"/>
    <w:basedOn w:val="a1"/>
    <w:next w:val="a6"/>
    <w:uiPriority w:val="39"/>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1"/>
    <w:next w:val="TableGridLight2"/>
    <w:uiPriority w:val="40"/>
    <w:pPr>
      <w:spacing w:after="0" w:line="240" w:lineRule="auto"/>
    </w:pPr>
    <w:rPr>
      <w:kern w:val="2"/>
      <w:sz w:val="24"/>
      <w:szCs w:val="24"/>
      <w14:ligatures w14:val="standardContextu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styleId="af5">
    <w:name w:val="annotation reference"/>
    <w:basedOn w:val="a0"/>
    <w:uiPriority w:val="99"/>
    <w:rPr>
      <w:sz w:val="16"/>
      <w:szCs w:val="16"/>
    </w:rPr>
  </w:style>
  <w:style w:type="paragraph" w:styleId="af6">
    <w:name w:val="annotation text"/>
    <w:basedOn w:val="a"/>
    <w:link w:val="Charc"/>
    <w:uiPriority w:val="99"/>
    <w:pPr>
      <w:spacing w:after="160" w:line="240" w:lineRule="auto"/>
      <w:jc w:val="left"/>
    </w:pPr>
    <w:rPr>
      <w:rFonts w:ascii="Aptos" w:hAnsi="Aptos" w:cs="Arial"/>
      <w:color w:val="auto"/>
      <w:kern w:val="2"/>
      <w:sz w:val="20"/>
      <w:szCs w:val="20"/>
      <w14:ligatures w14:val="standardContextual"/>
    </w:rPr>
  </w:style>
  <w:style w:type="character" w:customStyle="1" w:styleId="Charc">
    <w:name w:val="نص تعليق Char"/>
    <w:basedOn w:val="a0"/>
    <w:link w:val="af6"/>
    <w:uiPriority w:val="99"/>
    <w:rPr>
      <w:rFonts w:ascii="Aptos" w:hAnsi="Aptos" w:cs="Arial"/>
      <w:kern w:val="2"/>
      <w:sz w:val="20"/>
      <w:szCs w:val="20"/>
      <w14:ligatures w14:val="standardContextual"/>
    </w:rPr>
  </w:style>
  <w:style w:type="paragraph" w:styleId="af7">
    <w:name w:val="annotation subject"/>
    <w:basedOn w:val="af6"/>
    <w:next w:val="af6"/>
    <w:link w:val="Chard"/>
    <w:uiPriority w:val="99"/>
    <w:rPr>
      <w:b/>
      <w:bCs/>
    </w:rPr>
  </w:style>
  <w:style w:type="character" w:customStyle="1" w:styleId="Chard">
    <w:name w:val="موضوع تعليق Char"/>
    <w:basedOn w:val="Charc"/>
    <w:link w:val="af7"/>
    <w:uiPriority w:val="99"/>
    <w:rPr>
      <w:rFonts w:ascii="Aptos" w:hAnsi="Aptos" w:cs="Arial"/>
      <w:b/>
      <w:bCs/>
      <w:kern w:val="2"/>
      <w:sz w:val="20"/>
      <w:szCs w:val="20"/>
      <w14:ligatures w14:val="standardContextual"/>
    </w:rPr>
  </w:style>
  <w:style w:type="character" w:customStyle="1" w:styleId="Heading7Char1">
    <w:name w:val="Heading 7 Char1"/>
    <w:basedOn w:val="a0"/>
    <w:uiPriority w:val="9"/>
    <w:rPr>
      <w:rFonts w:ascii="Calibri Light" w:eastAsia="SimSun" w:hAnsi="Calibri Light" w:cs="Times New Roman"/>
      <w:i/>
      <w:iCs/>
      <w:color w:val="1F3763"/>
      <w:sz w:val="28"/>
      <w:szCs w:val="34"/>
    </w:rPr>
  </w:style>
  <w:style w:type="character" w:customStyle="1" w:styleId="Heading8Char1">
    <w:name w:val="Heading 8 Char1"/>
    <w:basedOn w:val="a0"/>
    <w:uiPriority w:val="9"/>
    <w:rPr>
      <w:rFonts w:ascii="Calibri Light" w:eastAsia="SimSun" w:hAnsi="Calibri Light" w:cs="Times New Roman"/>
      <w:color w:val="272727"/>
      <w:sz w:val="21"/>
      <w:szCs w:val="21"/>
    </w:rPr>
  </w:style>
  <w:style w:type="character" w:customStyle="1" w:styleId="Heading9Char1">
    <w:name w:val="Heading 9 Char1"/>
    <w:basedOn w:val="a0"/>
    <w:uiPriority w:val="9"/>
    <w:rPr>
      <w:rFonts w:ascii="Calibri Light" w:eastAsia="SimSun" w:hAnsi="Calibri Light" w:cs="Times New Roman"/>
      <w:i/>
      <w:iCs/>
      <w:color w:val="272727"/>
      <w:sz w:val="21"/>
      <w:szCs w:val="21"/>
    </w:rPr>
  </w:style>
  <w:style w:type="paragraph" w:styleId="af1">
    <w:name w:val="Title"/>
    <w:basedOn w:val="a"/>
    <w:next w:val="a"/>
    <w:link w:val="Char8"/>
    <w:uiPriority w:val="10"/>
    <w:qFormat/>
    <w:pPr>
      <w:spacing w:line="240" w:lineRule="auto"/>
      <w:contextualSpacing/>
    </w:pPr>
    <w:rPr>
      <w:rFonts w:ascii="Aptos Display" w:eastAsia="Times New Roman" w:hAnsi="Aptos Display" w:cs="Times New Roman"/>
      <w:color w:val="auto"/>
      <w:spacing w:val="-10"/>
      <w:kern w:val="28"/>
      <w:sz w:val="56"/>
      <w:szCs w:val="56"/>
    </w:rPr>
  </w:style>
  <w:style w:type="character" w:customStyle="1" w:styleId="TitleChar1">
    <w:name w:val="Title Char1"/>
    <w:basedOn w:val="a0"/>
    <w:uiPriority w:val="10"/>
    <w:rPr>
      <w:rFonts w:ascii="Calibri Light" w:eastAsia="SimSun" w:hAnsi="Calibri Light" w:cs="Times New Roman"/>
      <w:spacing w:val="-10"/>
      <w:kern w:val="28"/>
      <w:sz w:val="56"/>
      <w:szCs w:val="56"/>
    </w:rPr>
  </w:style>
  <w:style w:type="paragraph" w:styleId="af2">
    <w:name w:val="Subtitle"/>
    <w:basedOn w:val="a"/>
    <w:next w:val="a"/>
    <w:link w:val="Char9"/>
    <w:uiPriority w:val="11"/>
    <w:qFormat/>
    <w:pPr>
      <w:numPr>
        <w:ilvl w:val="1"/>
      </w:numPr>
      <w:spacing w:after="160"/>
    </w:pPr>
    <w:rPr>
      <w:rFonts w:ascii="Calibri" w:eastAsia="Times New Roman" w:hAnsi="Calibri" w:cs="Times New Roman"/>
      <w:color w:val="595959"/>
      <w:spacing w:val="15"/>
      <w:szCs w:val="28"/>
    </w:rPr>
  </w:style>
  <w:style w:type="character" w:customStyle="1" w:styleId="SubtitleChar1">
    <w:name w:val="Subtitle Char1"/>
    <w:basedOn w:val="a0"/>
    <w:uiPriority w:val="11"/>
    <w:rPr>
      <w:rFonts w:eastAsia="SimSun"/>
      <w:color w:val="5A5A5A"/>
      <w:spacing w:val="15"/>
    </w:rPr>
  </w:style>
  <w:style w:type="paragraph" w:styleId="af3">
    <w:name w:val="Quote"/>
    <w:basedOn w:val="a"/>
    <w:next w:val="a"/>
    <w:link w:val="Chara"/>
    <w:uiPriority w:val="29"/>
    <w:qFormat/>
    <w:pPr>
      <w:spacing w:before="200" w:after="160"/>
      <w:ind w:left="864" w:right="864"/>
      <w:jc w:val="center"/>
    </w:pPr>
    <w:rPr>
      <w:rFonts w:ascii="Calibri" w:hAnsi="Calibri" w:cs="Arial"/>
      <w:i/>
      <w:iCs/>
      <w:color w:val="404040"/>
      <w:sz w:val="22"/>
      <w:szCs w:val="22"/>
    </w:rPr>
  </w:style>
  <w:style w:type="character" w:customStyle="1" w:styleId="QuoteChar1">
    <w:name w:val="Quote Char1"/>
    <w:basedOn w:val="a0"/>
    <w:uiPriority w:val="29"/>
    <w:rPr>
      <w:rFonts w:ascii="Times New Roman" w:hAnsi="Times New Roman" w:cs="Sakkal Majalla"/>
      <w:i/>
      <w:iCs/>
      <w:color w:val="404040"/>
      <w:sz w:val="28"/>
      <w:szCs w:val="34"/>
    </w:rPr>
  </w:style>
  <w:style w:type="character" w:styleId="af8">
    <w:name w:val="Intense Emphasis"/>
    <w:basedOn w:val="a0"/>
    <w:uiPriority w:val="21"/>
    <w:qFormat/>
    <w:rPr>
      <w:i/>
      <w:iCs/>
      <w:color w:val="4472C4"/>
    </w:rPr>
  </w:style>
  <w:style w:type="paragraph" w:styleId="af4">
    <w:name w:val="Intense Quote"/>
    <w:basedOn w:val="a"/>
    <w:next w:val="a"/>
    <w:link w:val="Charb"/>
    <w:uiPriority w:val="30"/>
    <w:qFormat/>
    <w:pPr>
      <w:pBdr>
        <w:top w:val="single" w:sz="4" w:space="10" w:color="4472C4"/>
        <w:bottom w:val="single" w:sz="4" w:space="10" w:color="4472C4"/>
      </w:pBdr>
      <w:spacing w:before="360" w:after="360"/>
      <w:ind w:left="864" w:right="864"/>
      <w:jc w:val="center"/>
    </w:pPr>
    <w:rPr>
      <w:rFonts w:ascii="Calibri" w:hAnsi="Calibri" w:cs="Arial"/>
      <w:i/>
      <w:iCs/>
      <w:color w:val="0F4761"/>
      <w:sz w:val="22"/>
      <w:szCs w:val="22"/>
    </w:rPr>
  </w:style>
  <w:style w:type="character" w:customStyle="1" w:styleId="IntenseQuoteChar1">
    <w:name w:val="Intense Quote Char1"/>
    <w:basedOn w:val="a0"/>
    <w:uiPriority w:val="30"/>
    <w:rPr>
      <w:rFonts w:ascii="Times New Roman" w:hAnsi="Times New Roman" w:cs="Sakkal Majalla"/>
      <w:i/>
      <w:iCs/>
      <w:color w:val="4472C4"/>
      <w:sz w:val="28"/>
      <w:szCs w:val="34"/>
    </w:rPr>
  </w:style>
  <w:style w:type="character" w:styleId="af9">
    <w:name w:val="Intense Reference"/>
    <w:basedOn w:val="a0"/>
    <w:uiPriority w:val="32"/>
    <w:qFormat/>
    <w:rPr>
      <w:b/>
      <w:bCs/>
      <w:smallCaps/>
      <w:color w:val="4472C4"/>
      <w:spacing w:val="5"/>
    </w:rPr>
  </w:style>
  <w:style w:type="table" w:customStyle="1" w:styleId="PlainTable42">
    <w:name w:val="Plain Table 42"/>
    <w:basedOn w:val="a1"/>
    <w:uiPriority w:val="44"/>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2">
    <w:name w:val="Plain Table 12"/>
    <w:basedOn w:val="a1"/>
    <w:uiPriority w:val="41"/>
    <w:pPr>
      <w:spacing w:after="0" w:line="240" w:lineRule="auto"/>
    </w:p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2">
    <w:name w:val="Table Grid Light2"/>
    <w:basedOn w:val="a1"/>
    <w:uiPriority w:val="40"/>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NoList9">
    <w:name w:val="No List9"/>
    <w:next w:val="a2"/>
    <w:uiPriority w:val="99"/>
  </w:style>
  <w:style w:type="table" w:customStyle="1" w:styleId="PlainTable420">
    <w:name w:val="Plain Table 42"/>
    <w:basedOn w:val="a1"/>
    <w:next w:val="PlainTable42"/>
    <w:uiPriority w:val="44"/>
    <w:pPr>
      <w:spacing w:after="0" w:line="240" w:lineRule="auto"/>
    </w:pPr>
    <w:rPr>
      <w:kern w:val="2"/>
      <w:sz w:val="24"/>
      <w:szCs w:val="24"/>
      <w14:ligatures w14:val="standardContextual"/>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20">
    <w:name w:val="Plain Table 12"/>
    <w:basedOn w:val="a1"/>
    <w:next w:val="PlainTable12"/>
    <w:uiPriority w:val="41"/>
    <w:pPr>
      <w:spacing w:after="0" w:line="240" w:lineRule="auto"/>
    </w:pPr>
    <w:rPr>
      <w:kern w:val="2"/>
      <w:sz w:val="24"/>
      <w:szCs w:val="24"/>
      <w14:ligatures w14:val="standardContextual"/>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2">
    <w:name w:val="Table Grid2"/>
    <w:basedOn w:val="a1"/>
    <w:next w:val="a6"/>
    <w:uiPriority w:val="39"/>
    <w:pPr>
      <w:spacing w:after="0" w:line="240" w:lineRule="auto"/>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20">
    <w:name w:val="Table Grid Light2"/>
    <w:basedOn w:val="a1"/>
    <w:next w:val="TableGridLight2"/>
    <w:uiPriority w:val="40"/>
    <w:pPr>
      <w:spacing w:after="0" w:line="240" w:lineRule="auto"/>
    </w:pPr>
    <w:rPr>
      <w:kern w:val="2"/>
      <w:sz w:val="24"/>
      <w:szCs w:val="24"/>
      <w14:ligatures w14:val="standardContextu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ListTable1Light-Accent31">
    <w:name w:val="List Table 1 Light - Accent 31"/>
    <w:basedOn w:val="a1"/>
    <w:uiPriority w:val="46"/>
    <w:pPr>
      <w:spacing w:after="0" w:line="240" w:lineRule="auto"/>
    </w:pPr>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msonormal0">
    <w:name w:val="msonormal"/>
    <w:basedOn w:val="a"/>
    <w:pPr>
      <w:bidi w:val="0"/>
      <w:spacing w:before="100" w:beforeAutospacing="1" w:after="100" w:afterAutospacing="1" w:line="240" w:lineRule="auto"/>
      <w:jc w:val="left"/>
    </w:pPr>
    <w:rPr>
      <w:rFonts w:eastAsia="Times New Roman" w:cs="Times New Roman"/>
      <w:color w:val="auto"/>
      <w:sz w:val="24"/>
      <w:szCs w:val="24"/>
    </w:rPr>
  </w:style>
  <w:style w:type="character" w:styleId="afa">
    <w:name w:val="Emphasis"/>
    <w:basedOn w:val="a0"/>
    <w:uiPriority w:val="20"/>
    <w:qFormat/>
    <w:rPr>
      <w:i/>
      <w:iCs/>
    </w:rPr>
  </w:style>
  <w:style w:type="character" w:customStyle="1" w:styleId="pdq2pgselectionanchor">
    <w:name w:val="pdq2pg_selectionanchor"/>
    <w:basedOn w:val="a0"/>
  </w:style>
  <w:style w:type="character" w:customStyle="1" w:styleId="contents">
    <w:name w:val="contents"/>
    <w:basedOn w:val="a0"/>
  </w:style>
  <w:style w:type="paragraph" w:customStyle="1" w:styleId="pdq2pgselectionanchorcontainer">
    <w:name w:val="pdq2pg_selectionanchorcontainer"/>
    <w:basedOn w:val="a"/>
    <w:rsid w:val="00EE2730"/>
    <w:pPr>
      <w:bidi w:val="0"/>
      <w:spacing w:before="100" w:beforeAutospacing="1" w:after="100" w:afterAutospacing="1" w:line="240" w:lineRule="auto"/>
      <w:jc w:val="left"/>
    </w:pPr>
    <w:rPr>
      <w:rFonts w:eastAsia="Times New Roman" w:cs="Times New Roman"/>
      <w:color w:val="auto"/>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850262">
      <w:bodyDiv w:val="1"/>
      <w:marLeft w:val="0"/>
      <w:marRight w:val="0"/>
      <w:marTop w:val="0"/>
      <w:marBottom w:val="0"/>
      <w:divBdr>
        <w:top w:val="none" w:sz="0" w:space="0" w:color="auto"/>
        <w:left w:val="none" w:sz="0" w:space="0" w:color="auto"/>
        <w:bottom w:val="none" w:sz="0" w:space="0" w:color="auto"/>
        <w:right w:val="none" w:sz="0" w:space="0" w:color="auto"/>
      </w:divBdr>
    </w:div>
    <w:div w:id="447283648">
      <w:bodyDiv w:val="1"/>
      <w:marLeft w:val="0"/>
      <w:marRight w:val="0"/>
      <w:marTop w:val="0"/>
      <w:marBottom w:val="0"/>
      <w:divBdr>
        <w:top w:val="none" w:sz="0" w:space="0" w:color="auto"/>
        <w:left w:val="none" w:sz="0" w:space="0" w:color="auto"/>
        <w:bottom w:val="none" w:sz="0" w:space="0" w:color="auto"/>
        <w:right w:val="none" w:sz="0" w:space="0" w:color="auto"/>
      </w:divBdr>
    </w:div>
    <w:div w:id="662243684">
      <w:bodyDiv w:val="1"/>
      <w:marLeft w:val="0"/>
      <w:marRight w:val="0"/>
      <w:marTop w:val="0"/>
      <w:marBottom w:val="0"/>
      <w:divBdr>
        <w:top w:val="none" w:sz="0" w:space="0" w:color="auto"/>
        <w:left w:val="none" w:sz="0" w:space="0" w:color="auto"/>
        <w:bottom w:val="none" w:sz="0" w:space="0" w:color="auto"/>
        <w:right w:val="none" w:sz="0" w:space="0" w:color="auto"/>
      </w:divBdr>
      <w:divsChild>
        <w:div w:id="197745498">
          <w:marLeft w:val="0"/>
          <w:marRight w:val="0"/>
          <w:marTop w:val="0"/>
          <w:marBottom w:val="0"/>
          <w:divBdr>
            <w:top w:val="none" w:sz="0" w:space="0" w:color="auto"/>
            <w:left w:val="none" w:sz="0" w:space="0" w:color="auto"/>
            <w:bottom w:val="none" w:sz="0" w:space="0" w:color="auto"/>
            <w:right w:val="none" w:sz="0" w:space="0" w:color="auto"/>
          </w:divBdr>
          <w:divsChild>
            <w:div w:id="956762279">
              <w:marLeft w:val="0"/>
              <w:marRight w:val="0"/>
              <w:marTop w:val="0"/>
              <w:marBottom w:val="0"/>
              <w:divBdr>
                <w:top w:val="none" w:sz="0" w:space="0" w:color="auto"/>
                <w:left w:val="none" w:sz="0" w:space="0" w:color="auto"/>
                <w:bottom w:val="none" w:sz="0" w:space="0" w:color="auto"/>
                <w:right w:val="none" w:sz="0" w:space="0" w:color="auto"/>
              </w:divBdr>
              <w:divsChild>
                <w:div w:id="1330989086">
                  <w:marLeft w:val="0"/>
                  <w:marRight w:val="0"/>
                  <w:marTop w:val="0"/>
                  <w:marBottom w:val="0"/>
                  <w:divBdr>
                    <w:top w:val="none" w:sz="0" w:space="0" w:color="auto"/>
                    <w:left w:val="none" w:sz="0" w:space="0" w:color="auto"/>
                    <w:bottom w:val="none" w:sz="0" w:space="0" w:color="auto"/>
                    <w:right w:val="none" w:sz="0" w:space="0" w:color="auto"/>
                  </w:divBdr>
                  <w:divsChild>
                    <w:div w:id="1848404614">
                      <w:marLeft w:val="0"/>
                      <w:marRight w:val="0"/>
                      <w:marTop w:val="0"/>
                      <w:marBottom w:val="0"/>
                      <w:divBdr>
                        <w:top w:val="none" w:sz="0" w:space="0" w:color="auto"/>
                        <w:left w:val="none" w:sz="0" w:space="0" w:color="auto"/>
                        <w:bottom w:val="none" w:sz="0" w:space="0" w:color="auto"/>
                        <w:right w:val="none" w:sz="0" w:space="0" w:color="auto"/>
                      </w:divBdr>
                      <w:divsChild>
                        <w:div w:id="28920176">
                          <w:marLeft w:val="0"/>
                          <w:marRight w:val="0"/>
                          <w:marTop w:val="0"/>
                          <w:marBottom w:val="0"/>
                          <w:divBdr>
                            <w:top w:val="none" w:sz="0" w:space="0" w:color="auto"/>
                            <w:left w:val="none" w:sz="0" w:space="0" w:color="auto"/>
                            <w:bottom w:val="none" w:sz="0" w:space="0" w:color="auto"/>
                            <w:right w:val="none" w:sz="0" w:space="0" w:color="auto"/>
                          </w:divBdr>
                          <w:divsChild>
                            <w:div w:id="1342589490">
                              <w:marLeft w:val="0"/>
                              <w:marRight w:val="0"/>
                              <w:marTop w:val="0"/>
                              <w:marBottom w:val="0"/>
                              <w:divBdr>
                                <w:top w:val="none" w:sz="0" w:space="0" w:color="auto"/>
                                <w:left w:val="none" w:sz="0" w:space="0" w:color="auto"/>
                                <w:bottom w:val="none" w:sz="0" w:space="0" w:color="auto"/>
                                <w:right w:val="none" w:sz="0" w:space="0" w:color="auto"/>
                              </w:divBdr>
                              <w:divsChild>
                                <w:div w:id="545289907">
                                  <w:marLeft w:val="0"/>
                                  <w:marRight w:val="0"/>
                                  <w:marTop w:val="0"/>
                                  <w:marBottom w:val="0"/>
                                  <w:divBdr>
                                    <w:top w:val="none" w:sz="0" w:space="0" w:color="auto"/>
                                    <w:left w:val="none" w:sz="0" w:space="0" w:color="auto"/>
                                    <w:bottom w:val="none" w:sz="0" w:space="0" w:color="auto"/>
                                    <w:right w:val="none" w:sz="0" w:space="0" w:color="auto"/>
                                  </w:divBdr>
                                  <w:divsChild>
                                    <w:div w:id="839387244">
                                      <w:marLeft w:val="0"/>
                                      <w:marRight w:val="0"/>
                                      <w:marTop w:val="0"/>
                                      <w:marBottom w:val="0"/>
                                      <w:divBdr>
                                        <w:top w:val="none" w:sz="0" w:space="0" w:color="auto"/>
                                        <w:left w:val="none" w:sz="0" w:space="0" w:color="auto"/>
                                        <w:bottom w:val="none" w:sz="0" w:space="0" w:color="auto"/>
                                        <w:right w:val="none" w:sz="0" w:space="0" w:color="auto"/>
                                      </w:divBdr>
                                      <w:divsChild>
                                        <w:div w:id="2053337421">
                                          <w:marLeft w:val="0"/>
                                          <w:marRight w:val="0"/>
                                          <w:marTop w:val="0"/>
                                          <w:marBottom w:val="0"/>
                                          <w:divBdr>
                                            <w:top w:val="none" w:sz="0" w:space="0" w:color="auto"/>
                                            <w:left w:val="none" w:sz="0" w:space="0" w:color="auto"/>
                                            <w:bottom w:val="none" w:sz="0" w:space="0" w:color="auto"/>
                                            <w:right w:val="none" w:sz="0" w:space="0" w:color="auto"/>
                                          </w:divBdr>
                                          <w:divsChild>
                                            <w:div w:id="487333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40518228">
      <w:bodyDiv w:val="1"/>
      <w:marLeft w:val="0"/>
      <w:marRight w:val="0"/>
      <w:marTop w:val="0"/>
      <w:marBottom w:val="0"/>
      <w:divBdr>
        <w:top w:val="none" w:sz="0" w:space="0" w:color="auto"/>
        <w:left w:val="none" w:sz="0" w:space="0" w:color="auto"/>
        <w:bottom w:val="none" w:sz="0" w:space="0" w:color="auto"/>
        <w:right w:val="none" w:sz="0" w:space="0" w:color="auto"/>
      </w:divBdr>
      <w:divsChild>
        <w:div w:id="1639071529">
          <w:marLeft w:val="0"/>
          <w:marRight w:val="0"/>
          <w:marTop w:val="0"/>
          <w:marBottom w:val="0"/>
          <w:divBdr>
            <w:top w:val="none" w:sz="0" w:space="0" w:color="auto"/>
            <w:left w:val="none" w:sz="0" w:space="0" w:color="auto"/>
            <w:bottom w:val="none" w:sz="0" w:space="0" w:color="auto"/>
            <w:right w:val="none" w:sz="0" w:space="0" w:color="auto"/>
          </w:divBdr>
        </w:div>
        <w:div w:id="14038929">
          <w:marLeft w:val="0"/>
          <w:marRight w:val="0"/>
          <w:marTop w:val="0"/>
          <w:marBottom w:val="0"/>
          <w:divBdr>
            <w:top w:val="none" w:sz="0" w:space="0" w:color="auto"/>
            <w:left w:val="none" w:sz="0" w:space="0" w:color="auto"/>
            <w:bottom w:val="none" w:sz="0" w:space="0" w:color="auto"/>
            <w:right w:val="none" w:sz="0" w:space="0" w:color="auto"/>
          </w:divBdr>
        </w:div>
        <w:div w:id="1020930563">
          <w:marLeft w:val="0"/>
          <w:marRight w:val="0"/>
          <w:marTop w:val="0"/>
          <w:marBottom w:val="0"/>
          <w:divBdr>
            <w:top w:val="none" w:sz="0" w:space="0" w:color="auto"/>
            <w:left w:val="none" w:sz="0" w:space="0" w:color="auto"/>
            <w:bottom w:val="none" w:sz="0" w:space="0" w:color="auto"/>
            <w:right w:val="none" w:sz="0" w:space="0" w:color="auto"/>
          </w:divBdr>
        </w:div>
        <w:div w:id="1728645140">
          <w:marLeft w:val="0"/>
          <w:marRight w:val="0"/>
          <w:marTop w:val="0"/>
          <w:marBottom w:val="0"/>
          <w:divBdr>
            <w:top w:val="none" w:sz="0" w:space="0" w:color="auto"/>
            <w:left w:val="none" w:sz="0" w:space="0" w:color="auto"/>
            <w:bottom w:val="none" w:sz="0" w:space="0" w:color="auto"/>
            <w:right w:val="none" w:sz="0" w:space="0" w:color="auto"/>
          </w:divBdr>
        </w:div>
        <w:div w:id="1093355491">
          <w:marLeft w:val="0"/>
          <w:marRight w:val="0"/>
          <w:marTop w:val="0"/>
          <w:marBottom w:val="0"/>
          <w:divBdr>
            <w:top w:val="none" w:sz="0" w:space="0" w:color="auto"/>
            <w:left w:val="none" w:sz="0" w:space="0" w:color="auto"/>
            <w:bottom w:val="none" w:sz="0" w:space="0" w:color="auto"/>
            <w:right w:val="none" w:sz="0" w:space="0" w:color="auto"/>
          </w:divBdr>
        </w:div>
        <w:div w:id="1855340870">
          <w:marLeft w:val="0"/>
          <w:marRight w:val="0"/>
          <w:marTop w:val="0"/>
          <w:marBottom w:val="0"/>
          <w:divBdr>
            <w:top w:val="none" w:sz="0" w:space="0" w:color="auto"/>
            <w:left w:val="none" w:sz="0" w:space="0" w:color="auto"/>
            <w:bottom w:val="none" w:sz="0" w:space="0" w:color="auto"/>
            <w:right w:val="none" w:sz="0" w:space="0" w:color="auto"/>
          </w:divBdr>
        </w:div>
        <w:div w:id="1547596308">
          <w:marLeft w:val="0"/>
          <w:marRight w:val="0"/>
          <w:marTop w:val="0"/>
          <w:marBottom w:val="0"/>
          <w:divBdr>
            <w:top w:val="none" w:sz="0" w:space="0" w:color="auto"/>
            <w:left w:val="none" w:sz="0" w:space="0" w:color="auto"/>
            <w:bottom w:val="none" w:sz="0" w:space="0" w:color="auto"/>
            <w:right w:val="none" w:sz="0" w:space="0" w:color="auto"/>
          </w:divBdr>
        </w:div>
        <w:div w:id="1295720623">
          <w:marLeft w:val="0"/>
          <w:marRight w:val="0"/>
          <w:marTop w:val="0"/>
          <w:marBottom w:val="0"/>
          <w:divBdr>
            <w:top w:val="none" w:sz="0" w:space="0" w:color="auto"/>
            <w:left w:val="none" w:sz="0" w:space="0" w:color="auto"/>
            <w:bottom w:val="none" w:sz="0" w:space="0" w:color="auto"/>
            <w:right w:val="none" w:sz="0" w:space="0" w:color="auto"/>
          </w:divBdr>
        </w:div>
        <w:div w:id="1977374264">
          <w:marLeft w:val="0"/>
          <w:marRight w:val="0"/>
          <w:marTop w:val="0"/>
          <w:marBottom w:val="0"/>
          <w:divBdr>
            <w:top w:val="none" w:sz="0" w:space="0" w:color="auto"/>
            <w:left w:val="none" w:sz="0" w:space="0" w:color="auto"/>
            <w:bottom w:val="none" w:sz="0" w:space="0" w:color="auto"/>
            <w:right w:val="none" w:sz="0" w:space="0" w:color="auto"/>
          </w:divBdr>
        </w:div>
        <w:div w:id="882835605">
          <w:marLeft w:val="0"/>
          <w:marRight w:val="0"/>
          <w:marTop w:val="0"/>
          <w:marBottom w:val="0"/>
          <w:divBdr>
            <w:top w:val="none" w:sz="0" w:space="0" w:color="auto"/>
            <w:left w:val="none" w:sz="0" w:space="0" w:color="auto"/>
            <w:bottom w:val="none" w:sz="0" w:space="0" w:color="auto"/>
            <w:right w:val="none" w:sz="0" w:space="0" w:color="auto"/>
          </w:divBdr>
        </w:div>
        <w:div w:id="1267928000">
          <w:marLeft w:val="0"/>
          <w:marRight w:val="0"/>
          <w:marTop w:val="0"/>
          <w:marBottom w:val="0"/>
          <w:divBdr>
            <w:top w:val="none" w:sz="0" w:space="0" w:color="auto"/>
            <w:left w:val="none" w:sz="0" w:space="0" w:color="auto"/>
            <w:bottom w:val="none" w:sz="0" w:space="0" w:color="auto"/>
            <w:right w:val="none" w:sz="0" w:space="0" w:color="auto"/>
          </w:divBdr>
        </w:div>
        <w:div w:id="1386641179">
          <w:marLeft w:val="0"/>
          <w:marRight w:val="0"/>
          <w:marTop w:val="0"/>
          <w:marBottom w:val="0"/>
          <w:divBdr>
            <w:top w:val="none" w:sz="0" w:space="0" w:color="auto"/>
            <w:left w:val="none" w:sz="0" w:space="0" w:color="auto"/>
            <w:bottom w:val="none" w:sz="0" w:space="0" w:color="auto"/>
            <w:right w:val="none" w:sz="0" w:space="0" w:color="auto"/>
          </w:divBdr>
        </w:div>
        <w:div w:id="90056739">
          <w:marLeft w:val="0"/>
          <w:marRight w:val="0"/>
          <w:marTop w:val="0"/>
          <w:marBottom w:val="0"/>
          <w:divBdr>
            <w:top w:val="none" w:sz="0" w:space="0" w:color="auto"/>
            <w:left w:val="none" w:sz="0" w:space="0" w:color="auto"/>
            <w:bottom w:val="none" w:sz="0" w:space="0" w:color="auto"/>
            <w:right w:val="none" w:sz="0" w:space="0" w:color="auto"/>
          </w:divBdr>
        </w:div>
        <w:div w:id="644436855">
          <w:marLeft w:val="0"/>
          <w:marRight w:val="0"/>
          <w:marTop w:val="0"/>
          <w:marBottom w:val="0"/>
          <w:divBdr>
            <w:top w:val="none" w:sz="0" w:space="0" w:color="auto"/>
            <w:left w:val="none" w:sz="0" w:space="0" w:color="auto"/>
            <w:bottom w:val="none" w:sz="0" w:space="0" w:color="auto"/>
            <w:right w:val="none" w:sz="0" w:space="0" w:color="auto"/>
          </w:divBdr>
        </w:div>
      </w:divsChild>
    </w:div>
    <w:div w:id="835800823">
      <w:bodyDiv w:val="1"/>
      <w:marLeft w:val="0"/>
      <w:marRight w:val="0"/>
      <w:marTop w:val="0"/>
      <w:marBottom w:val="0"/>
      <w:divBdr>
        <w:top w:val="none" w:sz="0" w:space="0" w:color="auto"/>
        <w:left w:val="none" w:sz="0" w:space="0" w:color="auto"/>
        <w:bottom w:val="none" w:sz="0" w:space="0" w:color="auto"/>
        <w:right w:val="none" w:sz="0" w:space="0" w:color="auto"/>
      </w:divBdr>
      <w:divsChild>
        <w:div w:id="757100774">
          <w:marLeft w:val="0"/>
          <w:marRight w:val="0"/>
          <w:marTop w:val="0"/>
          <w:marBottom w:val="0"/>
          <w:divBdr>
            <w:top w:val="none" w:sz="0" w:space="0" w:color="auto"/>
            <w:left w:val="none" w:sz="0" w:space="0" w:color="auto"/>
            <w:bottom w:val="none" w:sz="0" w:space="0" w:color="auto"/>
            <w:right w:val="none" w:sz="0" w:space="0" w:color="auto"/>
          </w:divBdr>
        </w:div>
        <w:div w:id="1097752595">
          <w:marLeft w:val="0"/>
          <w:marRight w:val="0"/>
          <w:marTop w:val="0"/>
          <w:marBottom w:val="0"/>
          <w:divBdr>
            <w:top w:val="none" w:sz="0" w:space="0" w:color="auto"/>
            <w:left w:val="none" w:sz="0" w:space="0" w:color="auto"/>
            <w:bottom w:val="none" w:sz="0" w:space="0" w:color="auto"/>
            <w:right w:val="none" w:sz="0" w:space="0" w:color="auto"/>
          </w:divBdr>
        </w:div>
        <w:div w:id="238641080">
          <w:marLeft w:val="0"/>
          <w:marRight w:val="0"/>
          <w:marTop w:val="0"/>
          <w:marBottom w:val="0"/>
          <w:divBdr>
            <w:top w:val="none" w:sz="0" w:space="0" w:color="auto"/>
            <w:left w:val="none" w:sz="0" w:space="0" w:color="auto"/>
            <w:bottom w:val="none" w:sz="0" w:space="0" w:color="auto"/>
            <w:right w:val="none" w:sz="0" w:space="0" w:color="auto"/>
          </w:divBdr>
        </w:div>
        <w:div w:id="104425751">
          <w:marLeft w:val="0"/>
          <w:marRight w:val="0"/>
          <w:marTop w:val="0"/>
          <w:marBottom w:val="0"/>
          <w:divBdr>
            <w:top w:val="none" w:sz="0" w:space="0" w:color="auto"/>
            <w:left w:val="none" w:sz="0" w:space="0" w:color="auto"/>
            <w:bottom w:val="none" w:sz="0" w:space="0" w:color="auto"/>
            <w:right w:val="none" w:sz="0" w:space="0" w:color="auto"/>
          </w:divBdr>
        </w:div>
        <w:div w:id="1153260377">
          <w:marLeft w:val="0"/>
          <w:marRight w:val="0"/>
          <w:marTop w:val="0"/>
          <w:marBottom w:val="0"/>
          <w:divBdr>
            <w:top w:val="none" w:sz="0" w:space="0" w:color="auto"/>
            <w:left w:val="none" w:sz="0" w:space="0" w:color="auto"/>
            <w:bottom w:val="none" w:sz="0" w:space="0" w:color="auto"/>
            <w:right w:val="none" w:sz="0" w:space="0" w:color="auto"/>
          </w:divBdr>
        </w:div>
        <w:div w:id="279074351">
          <w:marLeft w:val="0"/>
          <w:marRight w:val="0"/>
          <w:marTop w:val="0"/>
          <w:marBottom w:val="0"/>
          <w:divBdr>
            <w:top w:val="none" w:sz="0" w:space="0" w:color="auto"/>
            <w:left w:val="none" w:sz="0" w:space="0" w:color="auto"/>
            <w:bottom w:val="none" w:sz="0" w:space="0" w:color="auto"/>
            <w:right w:val="none" w:sz="0" w:space="0" w:color="auto"/>
          </w:divBdr>
        </w:div>
        <w:div w:id="1420982425">
          <w:marLeft w:val="0"/>
          <w:marRight w:val="0"/>
          <w:marTop w:val="0"/>
          <w:marBottom w:val="0"/>
          <w:divBdr>
            <w:top w:val="none" w:sz="0" w:space="0" w:color="auto"/>
            <w:left w:val="none" w:sz="0" w:space="0" w:color="auto"/>
            <w:bottom w:val="none" w:sz="0" w:space="0" w:color="auto"/>
            <w:right w:val="none" w:sz="0" w:space="0" w:color="auto"/>
          </w:divBdr>
        </w:div>
        <w:div w:id="1043793863">
          <w:marLeft w:val="0"/>
          <w:marRight w:val="0"/>
          <w:marTop w:val="0"/>
          <w:marBottom w:val="0"/>
          <w:divBdr>
            <w:top w:val="none" w:sz="0" w:space="0" w:color="auto"/>
            <w:left w:val="none" w:sz="0" w:space="0" w:color="auto"/>
            <w:bottom w:val="none" w:sz="0" w:space="0" w:color="auto"/>
            <w:right w:val="none" w:sz="0" w:space="0" w:color="auto"/>
          </w:divBdr>
        </w:div>
        <w:div w:id="1967009606">
          <w:marLeft w:val="0"/>
          <w:marRight w:val="0"/>
          <w:marTop w:val="0"/>
          <w:marBottom w:val="0"/>
          <w:divBdr>
            <w:top w:val="none" w:sz="0" w:space="0" w:color="auto"/>
            <w:left w:val="none" w:sz="0" w:space="0" w:color="auto"/>
            <w:bottom w:val="none" w:sz="0" w:space="0" w:color="auto"/>
            <w:right w:val="none" w:sz="0" w:space="0" w:color="auto"/>
          </w:divBdr>
        </w:div>
        <w:div w:id="348070008">
          <w:marLeft w:val="0"/>
          <w:marRight w:val="0"/>
          <w:marTop w:val="0"/>
          <w:marBottom w:val="0"/>
          <w:divBdr>
            <w:top w:val="none" w:sz="0" w:space="0" w:color="auto"/>
            <w:left w:val="none" w:sz="0" w:space="0" w:color="auto"/>
            <w:bottom w:val="none" w:sz="0" w:space="0" w:color="auto"/>
            <w:right w:val="none" w:sz="0" w:space="0" w:color="auto"/>
          </w:divBdr>
        </w:div>
        <w:div w:id="675116985">
          <w:marLeft w:val="0"/>
          <w:marRight w:val="0"/>
          <w:marTop w:val="0"/>
          <w:marBottom w:val="0"/>
          <w:divBdr>
            <w:top w:val="none" w:sz="0" w:space="0" w:color="auto"/>
            <w:left w:val="none" w:sz="0" w:space="0" w:color="auto"/>
            <w:bottom w:val="none" w:sz="0" w:space="0" w:color="auto"/>
            <w:right w:val="none" w:sz="0" w:space="0" w:color="auto"/>
          </w:divBdr>
        </w:div>
      </w:divsChild>
    </w:div>
    <w:div w:id="925502648">
      <w:bodyDiv w:val="1"/>
      <w:marLeft w:val="0"/>
      <w:marRight w:val="0"/>
      <w:marTop w:val="0"/>
      <w:marBottom w:val="0"/>
      <w:divBdr>
        <w:top w:val="none" w:sz="0" w:space="0" w:color="auto"/>
        <w:left w:val="none" w:sz="0" w:space="0" w:color="auto"/>
        <w:bottom w:val="none" w:sz="0" w:space="0" w:color="auto"/>
        <w:right w:val="none" w:sz="0" w:space="0" w:color="auto"/>
      </w:divBdr>
      <w:divsChild>
        <w:div w:id="959579026">
          <w:marLeft w:val="0"/>
          <w:marRight w:val="0"/>
          <w:marTop w:val="0"/>
          <w:marBottom w:val="0"/>
          <w:divBdr>
            <w:top w:val="none" w:sz="0" w:space="0" w:color="auto"/>
            <w:left w:val="none" w:sz="0" w:space="0" w:color="auto"/>
            <w:bottom w:val="none" w:sz="0" w:space="0" w:color="auto"/>
            <w:right w:val="none" w:sz="0" w:space="0" w:color="auto"/>
          </w:divBdr>
        </w:div>
        <w:div w:id="1949315739">
          <w:marLeft w:val="0"/>
          <w:marRight w:val="0"/>
          <w:marTop w:val="0"/>
          <w:marBottom w:val="0"/>
          <w:divBdr>
            <w:top w:val="none" w:sz="0" w:space="0" w:color="auto"/>
            <w:left w:val="none" w:sz="0" w:space="0" w:color="auto"/>
            <w:bottom w:val="none" w:sz="0" w:space="0" w:color="auto"/>
            <w:right w:val="none" w:sz="0" w:space="0" w:color="auto"/>
          </w:divBdr>
        </w:div>
        <w:div w:id="206265485">
          <w:marLeft w:val="0"/>
          <w:marRight w:val="0"/>
          <w:marTop w:val="0"/>
          <w:marBottom w:val="0"/>
          <w:divBdr>
            <w:top w:val="none" w:sz="0" w:space="0" w:color="auto"/>
            <w:left w:val="none" w:sz="0" w:space="0" w:color="auto"/>
            <w:bottom w:val="none" w:sz="0" w:space="0" w:color="auto"/>
            <w:right w:val="none" w:sz="0" w:space="0" w:color="auto"/>
          </w:divBdr>
        </w:div>
        <w:div w:id="1243566715">
          <w:marLeft w:val="0"/>
          <w:marRight w:val="0"/>
          <w:marTop w:val="0"/>
          <w:marBottom w:val="0"/>
          <w:divBdr>
            <w:top w:val="none" w:sz="0" w:space="0" w:color="auto"/>
            <w:left w:val="none" w:sz="0" w:space="0" w:color="auto"/>
            <w:bottom w:val="none" w:sz="0" w:space="0" w:color="auto"/>
            <w:right w:val="none" w:sz="0" w:space="0" w:color="auto"/>
          </w:divBdr>
        </w:div>
        <w:div w:id="1608735196">
          <w:marLeft w:val="0"/>
          <w:marRight w:val="0"/>
          <w:marTop w:val="0"/>
          <w:marBottom w:val="0"/>
          <w:divBdr>
            <w:top w:val="none" w:sz="0" w:space="0" w:color="auto"/>
            <w:left w:val="none" w:sz="0" w:space="0" w:color="auto"/>
            <w:bottom w:val="none" w:sz="0" w:space="0" w:color="auto"/>
            <w:right w:val="none" w:sz="0" w:space="0" w:color="auto"/>
          </w:divBdr>
        </w:div>
        <w:div w:id="1938325384">
          <w:marLeft w:val="0"/>
          <w:marRight w:val="0"/>
          <w:marTop w:val="0"/>
          <w:marBottom w:val="0"/>
          <w:divBdr>
            <w:top w:val="none" w:sz="0" w:space="0" w:color="auto"/>
            <w:left w:val="none" w:sz="0" w:space="0" w:color="auto"/>
            <w:bottom w:val="none" w:sz="0" w:space="0" w:color="auto"/>
            <w:right w:val="none" w:sz="0" w:space="0" w:color="auto"/>
          </w:divBdr>
        </w:div>
        <w:div w:id="650014383">
          <w:marLeft w:val="0"/>
          <w:marRight w:val="0"/>
          <w:marTop w:val="0"/>
          <w:marBottom w:val="0"/>
          <w:divBdr>
            <w:top w:val="none" w:sz="0" w:space="0" w:color="auto"/>
            <w:left w:val="none" w:sz="0" w:space="0" w:color="auto"/>
            <w:bottom w:val="none" w:sz="0" w:space="0" w:color="auto"/>
            <w:right w:val="none" w:sz="0" w:space="0" w:color="auto"/>
          </w:divBdr>
        </w:div>
        <w:div w:id="1467164310">
          <w:marLeft w:val="0"/>
          <w:marRight w:val="0"/>
          <w:marTop w:val="0"/>
          <w:marBottom w:val="0"/>
          <w:divBdr>
            <w:top w:val="none" w:sz="0" w:space="0" w:color="auto"/>
            <w:left w:val="none" w:sz="0" w:space="0" w:color="auto"/>
            <w:bottom w:val="none" w:sz="0" w:space="0" w:color="auto"/>
            <w:right w:val="none" w:sz="0" w:space="0" w:color="auto"/>
          </w:divBdr>
        </w:div>
        <w:div w:id="1227375928">
          <w:marLeft w:val="0"/>
          <w:marRight w:val="0"/>
          <w:marTop w:val="0"/>
          <w:marBottom w:val="0"/>
          <w:divBdr>
            <w:top w:val="none" w:sz="0" w:space="0" w:color="auto"/>
            <w:left w:val="none" w:sz="0" w:space="0" w:color="auto"/>
            <w:bottom w:val="none" w:sz="0" w:space="0" w:color="auto"/>
            <w:right w:val="none" w:sz="0" w:space="0" w:color="auto"/>
          </w:divBdr>
        </w:div>
        <w:div w:id="338047588">
          <w:marLeft w:val="0"/>
          <w:marRight w:val="0"/>
          <w:marTop w:val="0"/>
          <w:marBottom w:val="0"/>
          <w:divBdr>
            <w:top w:val="none" w:sz="0" w:space="0" w:color="auto"/>
            <w:left w:val="none" w:sz="0" w:space="0" w:color="auto"/>
            <w:bottom w:val="none" w:sz="0" w:space="0" w:color="auto"/>
            <w:right w:val="none" w:sz="0" w:space="0" w:color="auto"/>
          </w:divBdr>
        </w:div>
        <w:div w:id="1288319814">
          <w:marLeft w:val="0"/>
          <w:marRight w:val="0"/>
          <w:marTop w:val="0"/>
          <w:marBottom w:val="0"/>
          <w:divBdr>
            <w:top w:val="none" w:sz="0" w:space="0" w:color="auto"/>
            <w:left w:val="none" w:sz="0" w:space="0" w:color="auto"/>
            <w:bottom w:val="none" w:sz="0" w:space="0" w:color="auto"/>
            <w:right w:val="none" w:sz="0" w:space="0" w:color="auto"/>
          </w:divBdr>
        </w:div>
        <w:div w:id="617105744">
          <w:marLeft w:val="0"/>
          <w:marRight w:val="0"/>
          <w:marTop w:val="0"/>
          <w:marBottom w:val="0"/>
          <w:divBdr>
            <w:top w:val="none" w:sz="0" w:space="0" w:color="auto"/>
            <w:left w:val="none" w:sz="0" w:space="0" w:color="auto"/>
            <w:bottom w:val="none" w:sz="0" w:space="0" w:color="auto"/>
            <w:right w:val="none" w:sz="0" w:space="0" w:color="auto"/>
          </w:divBdr>
        </w:div>
        <w:div w:id="681665642">
          <w:marLeft w:val="0"/>
          <w:marRight w:val="0"/>
          <w:marTop w:val="0"/>
          <w:marBottom w:val="0"/>
          <w:divBdr>
            <w:top w:val="none" w:sz="0" w:space="0" w:color="auto"/>
            <w:left w:val="none" w:sz="0" w:space="0" w:color="auto"/>
            <w:bottom w:val="none" w:sz="0" w:space="0" w:color="auto"/>
            <w:right w:val="none" w:sz="0" w:space="0" w:color="auto"/>
          </w:divBdr>
        </w:div>
        <w:div w:id="447353635">
          <w:marLeft w:val="0"/>
          <w:marRight w:val="0"/>
          <w:marTop w:val="0"/>
          <w:marBottom w:val="0"/>
          <w:divBdr>
            <w:top w:val="none" w:sz="0" w:space="0" w:color="auto"/>
            <w:left w:val="none" w:sz="0" w:space="0" w:color="auto"/>
            <w:bottom w:val="none" w:sz="0" w:space="0" w:color="auto"/>
            <w:right w:val="none" w:sz="0" w:space="0" w:color="auto"/>
          </w:divBdr>
        </w:div>
        <w:div w:id="877624908">
          <w:marLeft w:val="0"/>
          <w:marRight w:val="0"/>
          <w:marTop w:val="0"/>
          <w:marBottom w:val="0"/>
          <w:divBdr>
            <w:top w:val="none" w:sz="0" w:space="0" w:color="auto"/>
            <w:left w:val="none" w:sz="0" w:space="0" w:color="auto"/>
            <w:bottom w:val="none" w:sz="0" w:space="0" w:color="auto"/>
            <w:right w:val="none" w:sz="0" w:space="0" w:color="auto"/>
          </w:divBdr>
        </w:div>
        <w:div w:id="466624210">
          <w:marLeft w:val="0"/>
          <w:marRight w:val="0"/>
          <w:marTop w:val="0"/>
          <w:marBottom w:val="0"/>
          <w:divBdr>
            <w:top w:val="none" w:sz="0" w:space="0" w:color="auto"/>
            <w:left w:val="none" w:sz="0" w:space="0" w:color="auto"/>
            <w:bottom w:val="none" w:sz="0" w:space="0" w:color="auto"/>
            <w:right w:val="none" w:sz="0" w:space="0" w:color="auto"/>
          </w:divBdr>
        </w:div>
        <w:div w:id="1733844080">
          <w:marLeft w:val="0"/>
          <w:marRight w:val="0"/>
          <w:marTop w:val="0"/>
          <w:marBottom w:val="0"/>
          <w:divBdr>
            <w:top w:val="none" w:sz="0" w:space="0" w:color="auto"/>
            <w:left w:val="none" w:sz="0" w:space="0" w:color="auto"/>
            <w:bottom w:val="none" w:sz="0" w:space="0" w:color="auto"/>
            <w:right w:val="none" w:sz="0" w:space="0" w:color="auto"/>
          </w:divBdr>
        </w:div>
        <w:div w:id="137959254">
          <w:marLeft w:val="0"/>
          <w:marRight w:val="0"/>
          <w:marTop w:val="0"/>
          <w:marBottom w:val="0"/>
          <w:divBdr>
            <w:top w:val="none" w:sz="0" w:space="0" w:color="auto"/>
            <w:left w:val="none" w:sz="0" w:space="0" w:color="auto"/>
            <w:bottom w:val="none" w:sz="0" w:space="0" w:color="auto"/>
            <w:right w:val="none" w:sz="0" w:space="0" w:color="auto"/>
          </w:divBdr>
        </w:div>
        <w:div w:id="1413964393">
          <w:marLeft w:val="0"/>
          <w:marRight w:val="0"/>
          <w:marTop w:val="0"/>
          <w:marBottom w:val="0"/>
          <w:divBdr>
            <w:top w:val="none" w:sz="0" w:space="0" w:color="auto"/>
            <w:left w:val="none" w:sz="0" w:space="0" w:color="auto"/>
            <w:bottom w:val="none" w:sz="0" w:space="0" w:color="auto"/>
            <w:right w:val="none" w:sz="0" w:space="0" w:color="auto"/>
          </w:divBdr>
        </w:div>
        <w:div w:id="151025903">
          <w:marLeft w:val="0"/>
          <w:marRight w:val="0"/>
          <w:marTop w:val="0"/>
          <w:marBottom w:val="0"/>
          <w:divBdr>
            <w:top w:val="none" w:sz="0" w:space="0" w:color="auto"/>
            <w:left w:val="none" w:sz="0" w:space="0" w:color="auto"/>
            <w:bottom w:val="none" w:sz="0" w:space="0" w:color="auto"/>
            <w:right w:val="none" w:sz="0" w:space="0" w:color="auto"/>
          </w:divBdr>
        </w:div>
        <w:div w:id="1360160109">
          <w:marLeft w:val="0"/>
          <w:marRight w:val="0"/>
          <w:marTop w:val="0"/>
          <w:marBottom w:val="0"/>
          <w:divBdr>
            <w:top w:val="none" w:sz="0" w:space="0" w:color="auto"/>
            <w:left w:val="none" w:sz="0" w:space="0" w:color="auto"/>
            <w:bottom w:val="none" w:sz="0" w:space="0" w:color="auto"/>
            <w:right w:val="none" w:sz="0" w:space="0" w:color="auto"/>
          </w:divBdr>
        </w:div>
        <w:div w:id="614096495">
          <w:marLeft w:val="0"/>
          <w:marRight w:val="0"/>
          <w:marTop w:val="0"/>
          <w:marBottom w:val="0"/>
          <w:divBdr>
            <w:top w:val="none" w:sz="0" w:space="0" w:color="auto"/>
            <w:left w:val="none" w:sz="0" w:space="0" w:color="auto"/>
            <w:bottom w:val="none" w:sz="0" w:space="0" w:color="auto"/>
            <w:right w:val="none" w:sz="0" w:space="0" w:color="auto"/>
          </w:divBdr>
        </w:div>
        <w:div w:id="2086102114">
          <w:marLeft w:val="0"/>
          <w:marRight w:val="0"/>
          <w:marTop w:val="0"/>
          <w:marBottom w:val="0"/>
          <w:divBdr>
            <w:top w:val="none" w:sz="0" w:space="0" w:color="auto"/>
            <w:left w:val="none" w:sz="0" w:space="0" w:color="auto"/>
            <w:bottom w:val="none" w:sz="0" w:space="0" w:color="auto"/>
            <w:right w:val="none" w:sz="0" w:space="0" w:color="auto"/>
          </w:divBdr>
        </w:div>
        <w:div w:id="723136442">
          <w:marLeft w:val="0"/>
          <w:marRight w:val="0"/>
          <w:marTop w:val="0"/>
          <w:marBottom w:val="0"/>
          <w:divBdr>
            <w:top w:val="none" w:sz="0" w:space="0" w:color="auto"/>
            <w:left w:val="none" w:sz="0" w:space="0" w:color="auto"/>
            <w:bottom w:val="none" w:sz="0" w:space="0" w:color="auto"/>
            <w:right w:val="none" w:sz="0" w:space="0" w:color="auto"/>
          </w:divBdr>
        </w:div>
        <w:div w:id="2141418105">
          <w:marLeft w:val="0"/>
          <w:marRight w:val="0"/>
          <w:marTop w:val="0"/>
          <w:marBottom w:val="0"/>
          <w:divBdr>
            <w:top w:val="none" w:sz="0" w:space="0" w:color="auto"/>
            <w:left w:val="none" w:sz="0" w:space="0" w:color="auto"/>
            <w:bottom w:val="none" w:sz="0" w:space="0" w:color="auto"/>
            <w:right w:val="none" w:sz="0" w:space="0" w:color="auto"/>
          </w:divBdr>
        </w:div>
      </w:divsChild>
    </w:div>
    <w:div w:id="1459374036">
      <w:bodyDiv w:val="1"/>
      <w:marLeft w:val="0"/>
      <w:marRight w:val="0"/>
      <w:marTop w:val="0"/>
      <w:marBottom w:val="0"/>
      <w:divBdr>
        <w:top w:val="none" w:sz="0" w:space="0" w:color="auto"/>
        <w:left w:val="none" w:sz="0" w:space="0" w:color="auto"/>
        <w:bottom w:val="none" w:sz="0" w:space="0" w:color="auto"/>
        <w:right w:val="none" w:sz="0" w:space="0" w:color="auto"/>
      </w:divBdr>
      <w:divsChild>
        <w:div w:id="1134175529">
          <w:marLeft w:val="0"/>
          <w:marRight w:val="0"/>
          <w:marTop w:val="0"/>
          <w:marBottom w:val="0"/>
          <w:divBdr>
            <w:top w:val="none" w:sz="0" w:space="0" w:color="auto"/>
            <w:left w:val="none" w:sz="0" w:space="0" w:color="auto"/>
            <w:bottom w:val="none" w:sz="0" w:space="0" w:color="auto"/>
            <w:right w:val="none" w:sz="0" w:space="0" w:color="auto"/>
          </w:divBdr>
          <w:divsChild>
            <w:div w:id="742216748">
              <w:marLeft w:val="0"/>
              <w:marRight w:val="0"/>
              <w:marTop w:val="0"/>
              <w:marBottom w:val="0"/>
              <w:divBdr>
                <w:top w:val="none" w:sz="0" w:space="0" w:color="auto"/>
                <w:left w:val="none" w:sz="0" w:space="0" w:color="auto"/>
                <w:bottom w:val="none" w:sz="0" w:space="0" w:color="auto"/>
                <w:right w:val="none" w:sz="0" w:space="0" w:color="auto"/>
              </w:divBdr>
            </w:div>
          </w:divsChild>
        </w:div>
        <w:div w:id="60687013">
          <w:marLeft w:val="0"/>
          <w:marRight w:val="0"/>
          <w:marTop w:val="0"/>
          <w:marBottom w:val="0"/>
          <w:divBdr>
            <w:top w:val="none" w:sz="0" w:space="0" w:color="auto"/>
            <w:left w:val="none" w:sz="0" w:space="0" w:color="auto"/>
            <w:bottom w:val="none" w:sz="0" w:space="0" w:color="auto"/>
            <w:right w:val="none" w:sz="0" w:space="0" w:color="auto"/>
          </w:divBdr>
          <w:divsChild>
            <w:div w:id="265887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790464">
      <w:bodyDiv w:val="1"/>
      <w:marLeft w:val="0"/>
      <w:marRight w:val="0"/>
      <w:marTop w:val="0"/>
      <w:marBottom w:val="0"/>
      <w:divBdr>
        <w:top w:val="none" w:sz="0" w:space="0" w:color="auto"/>
        <w:left w:val="none" w:sz="0" w:space="0" w:color="auto"/>
        <w:bottom w:val="none" w:sz="0" w:space="0" w:color="auto"/>
        <w:right w:val="none" w:sz="0" w:space="0" w:color="auto"/>
      </w:divBdr>
    </w:div>
    <w:div w:id="2122870444">
      <w:bodyDiv w:val="1"/>
      <w:marLeft w:val="0"/>
      <w:marRight w:val="0"/>
      <w:marTop w:val="0"/>
      <w:marBottom w:val="0"/>
      <w:divBdr>
        <w:top w:val="none" w:sz="0" w:space="0" w:color="auto"/>
        <w:left w:val="none" w:sz="0" w:space="0" w:color="auto"/>
        <w:bottom w:val="none" w:sz="0" w:space="0" w:color="auto"/>
        <w:right w:val="none" w:sz="0" w:space="0" w:color="auto"/>
      </w:divBdr>
      <w:divsChild>
        <w:div w:id="15237110">
          <w:marLeft w:val="0"/>
          <w:marRight w:val="0"/>
          <w:marTop w:val="0"/>
          <w:marBottom w:val="0"/>
          <w:divBdr>
            <w:top w:val="none" w:sz="0" w:space="0" w:color="auto"/>
            <w:left w:val="none" w:sz="0" w:space="0" w:color="auto"/>
            <w:bottom w:val="none" w:sz="0" w:space="0" w:color="auto"/>
            <w:right w:val="none" w:sz="0" w:space="0" w:color="auto"/>
          </w:divBdr>
          <w:divsChild>
            <w:div w:id="393892686">
              <w:marLeft w:val="0"/>
              <w:marRight w:val="0"/>
              <w:marTop w:val="0"/>
              <w:marBottom w:val="0"/>
              <w:divBdr>
                <w:top w:val="none" w:sz="0" w:space="0" w:color="auto"/>
                <w:left w:val="none" w:sz="0" w:space="0" w:color="auto"/>
                <w:bottom w:val="none" w:sz="0" w:space="0" w:color="auto"/>
                <w:right w:val="none" w:sz="0" w:space="0" w:color="auto"/>
              </w:divBdr>
            </w:div>
          </w:divsChild>
        </w:div>
        <w:div w:id="1331832885">
          <w:marLeft w:val="0"/>
          <w:marRight w:val="0"/>
          <w:marTop w:val="0"/>
          <w:marBottom w:val="0"/>
          <w:divBdr>
            <w:top w:val="none" w:sz="0" w:space="0" w:color="auto"/>
            <w:left w:val="none" w:sz="0" w:space="0" w:color="auto"/>
            <w:bottom w:val="none" w:sz="0" w:space="0" w:color="auto"/>
            <w:right w:val="none" w:sz="0" w:space="0" w:color="auto"/>
          </w:divBdr>
          <w:divsChild>
            <w:div w:id="880824204">
              <w:marLeft w:val="0"/>
              <w:marRight w:val="0"/>
              <w:marTop w:val="0"/>
              <w:marBottom w:val="0"/>
              <w:divBdr>
                <w:top w:val="none" w:sz="0" w:space="0" w:color="auto"/>
                <w:left w:val="none" w:sz="0" w:space="0" w:color="auto"/>
                <w:bottom w:val="none" w:sz="0" w:space="0" w:color="auto"/>
                <w:right w:val="none" w:sz="0" w:space="0" w:color="auto"/>
              </w:divBdr>
            </w:div>
          </w:divsChild>
        </w:div>
        <w:div w:id="1906838748">
          <w:marLeft w:val="0"/>
          <w:marRight w:val="0"/>
          <w:marTop w:val="0"/>
          <w:marBottom w:val="0"/>
          <w:divBdr>
            <w:top w:val="none" w:sz="0" w:space="0" w:color="auto"/>
            <w:left w:val="none" w:sz="0" w:space="0" w:color="auto"/>
            <w:bottom w:val="none" w:sz="0" w:space="0" w:color="auto"/>
            <w:right w:val="none" w:sz="0" w:space="0" w:color="auto"/>
          </w:divBdr>
          <w:divsChild>
            <w:div w:id="240256717">
              <w:marLeft w:val="0"/>
              <w:marRight w:val="0"/>
              <w:marTop w:val="0"/>
              <w:marBottom w:val="0"/>
              <w:divBdr>
                <w:top w:val="none" w:sz="0" w:space="0" w:color="auto"/>
                <w:left w:val="none" w:sz="0" w:space="0" w:color="auto"/>
                <w:bottom w:val="none" w:sz="0" w:space="0" w:color="auto"/>
                <w:right w:val="none" w:sz="0" w:space="0" w:color="auto"/>
              </w:divBdr>
            </w:div>
          </w:divsChild>
        </w:div>
        <w:div w:id="488790864">
          <w:marLeft w:val="0"/>
          <w:marRight w:val="0"/>
          <w:marTop w:val="0"/>
          <w:marBottom w:val="0"/>
          <w:divBdr>
            <w:top w:val="none" w:sz="0" w:space="0" w:color="auto"/>
            <w:left w:val="none" w:sz="0" w:space="0" w:color="auto"/>
            <w:bottom w:val="none" w:sz="0" w:space="0" w:color="auto"/>
            <w:right w:val="none" w:sz="0" w:space="0" w:color="auto"/>
          </w:divBdr>
          <w:divsChild>
            <w:div w:id="12335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0.png"/><Relationship Id="rId26" Type="http://schemas.openxmlformats.org/officeDocument/2006/relationships/image" Target="media/image15.png"/><Relationship Id="rId39" Type="http://schemas.openxmlformats.org/officeDocument/2006/relationships/image" Target="media/image23.png"/><Relationship Id="rId21" Type="http://schemas.openxmlformats.org/officeDocument/2006/relationships/image" Target="media/image120.png"/><Relationship Id="rId34" Type="http://schemas.openxmlformats.org/officeDocument/2006/relationships/image" Target="media/image19.png"/><Relationship Id="rId42" Type="http://schemas.openxmlformats.org/officeDocument/2006/relationships/image" Target="media/image26.png"/><Relationship Id="rId47" Type="http://schemas.openxmlformats.org/officeDocument/2006/relationships/image" Target="media/image30.png"/><Relationship Id="rId50" Type="http://schemas.openxmlformats.org/officeDocument/2006/relationships/header" Target="header1.xml"/><Relationship Id="rId55"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60.png"/><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18.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footer" Target="footer2.xml"/><Relationship Id="rId5" Type="http://schemas.openxmlformats.org/officeDocument/2006/relationships/webSettings" Target="webSettings.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50.png"/><Relationship Id="rId30" Type="http://schemas.openxmlformats.org/officeDocument/2006/relationships/image" Target="media/image17.png"/><Relationship Id="rId35" Type="http://schemas.openxmlformats.org/officeDocument/2006/relationships/image" Target="media/image190.png"/><Relationship Id="rId43" Type="http://schemas.openxmlformats.org/officeDocument/2006/relationships/image" Target="media/image27.png"/><Relationship Id="rId48" Type="http://schemas.openxmlformats.org/officeDocument/2006/relationships/image" Target="media/image31.jpe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40.png"/><Relationship Id="rId33" Type="http://schemas.openxmlformats.org/officeDocument/2006/relationships/image" Target="media/image180.png"/><Relationship Id="rId38" Type="http://schemas.openxmlformats.org/officeDocument/2006/relationships/image" Target="media/image22.png"/><Relationship Id="rId46" Type="http://schemas.openxmlformats.org/officeDocument/2006/relationships/image" Target="media/image27.jpeg"/><Relationship Id="rId20" Type="http://schemas.openxmlformats.org/officeDocument/2006/relationships/image" Target="media/image12.png"/><Relationship Id="rId41" Type="http://schemas.openxmlformats.org/officeDocument/2006/relationships/image" Target="media/image25.pn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30.png"/><Relationship Id="rId28" Type="http://schemas.openxmlformats.org/officeDocument/2006/relationships/image" Target="media/image16.png"/><Relationship Id="rId36" Type="http://schemas.openxmlformats.org/officeDocument/2006/relationships/image" Target="media/image20.png"/><Relationship Id="rId49" Type="http://schemas.openxmlformats.org/officeDocument/2006/relationships/image" Target="media/image33.jpeg"/><Relationship Id="rId5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170.png"/><Relationship Id="rId44" Type="http://schemas.openxmlformats.org/officeDocument/2006/relationships/image" Target="media/image28.png"/><Relationship Id="rId52" Type="http://schemas.openxmlformats.org/officeDocument/2006/relationships/footer" Target="footer1.xml"/></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269</TotalTime>
  <Pages>153</Pages>
  <Words>20964</Words>
  <Characters>119500</Characters>
  <Application>Microsoft Office Word</Application>
  <DocSecurity>0</DocSecurity>
  <Lines>995</Lines>
  <Paragraphs>280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140184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MANSI</dc:creator>
  <cp:lastModifiedBy>Dawlia Training</cp:lastModifiedBy>
  <cp:revision>13</cp:revision>
  <cp:lastPrinted>2026-05-15T12:16:00Z</cp:lastPrinted>
  <dcterms:created xsi:type="dcterms:W3CDTF">2026-08-18T10:45:00Z</dcterms:created>
  <dcterms:modified xsi:type="dcterms:W3CDTF">2026-09-06T07:37:00Z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b81e9547b18d42c29a1539797332ca2c_23</vt:lpwstr>
  </property>
</Properties>
</file>